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600"/>
        <w:jc w:val="center"/>
      </w:pPr>
      <w:r>
        <w:rPr>
          <w:b/>
          <w:bCs/>
          <w:sz w:val="56"/>
          <w:szCs w:val="56"/>
        </w:rPr>
        <w:t xml:space="preserve">고  소  장</w:t>
      </w:r>
    </w:p>
    <w:p>
      <w:pPr>
        <w:spacing w:after="1500"/>
        <w:jc w:val="center"/>
      </w:pPr>
      <w:r>
        <w:rPr>
          <w:sz w:val="32"/>
          <w:szCs w:val="32"/>
        </w:rPr>
        <w:t xml:space="preserve">(피고소인: 신기연)</w:t>
      </w:r>
    </w:p>
    <w:p>
      <w:pPr>
        <w:spacing w:after="200"/>
        <w:jc w:val="right"/>
      </w:pPr>
      <w:r>
        <w:rPr>
          <w:sz w:val="24"/>
          <w:szCs w:val="24"/>
        </w:rPr>
        <w:t xml:space="preserve">제출일: 2025년    월    일</w:t>
      </w:r>
    </w:p>
    <w:p>
      <w:pPr>
        <w:spacing w:after="400"/>
        <w:jc w:val="right"/>
      </w:pPr>
      <w:r>
        <w:rPr>
          <w:sz w:val="24"/>
          <w:szCs w:val="24"/>
        </w:rPr>
        <w:t xml:space="preserve">고소인: 신우진</w:t>
      </w:r>
    </w:p>
    <w:p>
      <w:r>
        <w:br w:type="page"/>
      </w:r>
    </w:p>
    <w:p>
      <w:pPr>
        <w:pStyle w:val="Heading1"/>
      </w:pPr>
      <w:r>
        <w:t xml:space="preserve">1. 당사자의 표시</w:t>
      </w:r>
    </w:p>
    <w:p>
      <w:pPr>
        <w:pStyle w:val="Heading2"/>
      </w:pPr>
      <w:r>
        <w:t xml:space="preserve">가. 고소인</w:t>
      </w:r>
    </w:p>
    <w:p>
      <w:pPr>
        <w:spacing w:after="80"/>
        <w:ind w:left="400"/>
      </w:pPr>
      <w:r>
        <w:t xml:space="preserve">성  명: 신우진</w:t>
      </w:r>
    </w:p>
    <w:p>
      <w:pPr>
        <w:spacing w:after="80"/>
        <w:ind w:left="400"/>
      </w:pPr>
      <w:r>
        <w:t xml:space="preserve">주  소: </w:t>
      </w:r>
    </w:p>
    <w:p>
      <w:pPr>
        <w:spacing w:after="80"/>
        <w:ind w:left="400"/>
      </w:pPr>
      <w:r>
        <w:t xml:space="preserve">연락처: </w:t>
      </w:r>
    </w:p>
    <w:p>
      <w:pPr>
        <w:spacing w:after="200"/>
        <w:ind w:left="400"/>
      </w:pPr>
      <w:r>
        <w:t xml:space="preserve">직  업: 사업자 (Printly 대표)</w:t>
      </w:r>
    </w:p>
    <w:p>
      <w:pPr>
        <w:pStyle w:val="Heading2"/>
      </w:pPr>
      <w:r>
        <w:t xml:space="preserve">나. 피고소인</w:t>
      </w:r>
    </w:p>
    <w:p>
      <w:pPr>
        <w:spacing w:after="80"/>
        <w:ind w:left="400"/>
      </w:pPr>
      <w:r>
        <w:t xml:space="preserve">성  명: 신기연</w:t>
      </w:r>
    </w:p>
    <w:p>
      <w:pPr>
        <w:spacing w:after="80"/>
        <w:ind w:left="400"/>
      </w:pPr>
      <w:r>
        <w:t xml:space="preserve">직  위: 주식회사 꿈을담아 대표이사</w:t>
      </w:r>
    </w:p>
    <w:p>
      <w:pPr>
        <w:spacing w:after="80"/>
        <w:ind w:left="400"/>
      </w:pPr>
      <w:r>
        <w:t xml:space="preserve">사업자등록번호: 434-88-03101 (꿈담)</w:t>
      </w:r>
    </w:p>
    <w:p>
      <w:pPr>
        <w:spacing w:after="80"/>
        <w:ind w:left="400"/>
      </w:pPr>
      <w:r>
        <w:t xml:space="preserve">                606-91-99987 (창의인재학교, 폐업)</w:t>
      </w:r>
    </w:p>
    <w:p>
      <w:pPr>
        <w:spacing w:after="200"/>
        <w:ind w:left="400"/>
      </w:pPr>
      <w:r>
        <w:t xml:space="preserve">관  계: 신동식 이사의 누나 (남매)</w:t>
      </w:r>
    </w:p>
    <w:p>
      <w:r>
        <w:br w:type="page"/>
      </w:r>
    </w:p>
    <w:p>
      <w:pPr>
        <w:pStyle w:val="Heading1"/>
      </w:pPr>
      <w:r>
        <w:t xml:space="preserve">2. 고소 취지</w:t>
      </w:r>
    </w:p>
    <w:p>
      <w:pPr>
        <w:spacing w:after="200"/>
      </w:pPr>
      <w:r>
        <w:t xml:space="preserve">피고소인 신기연을 아래 죄명으로 고소하오니, 철저히 수사하시어 엄벌에 처해 주시기 바랍니다.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순번</w:t>
            </w:r>
          </w:p>
        </w:tc>
        <w:tc>
          <w:tcPr>
            <w:tcW w:type="dxa" w:w="35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죄명</w:t>
            </w:r>
          </w:p>
        </w:tc>
        <w:tc>
          <w:tcPr>
            <w:tcW w:type="dxa" w:w="436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적용 법조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사기</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형법 제347조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공갈</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형법 제350조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3</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강요</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형법 제324조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4</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협박</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형법 제283조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5</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모욕</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형법 제311조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6</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횡령</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형법 제355조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7</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조세포탈</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조세범처벌법 제3조</w:t>
            </w:r>
          </w:p>
        </w:tc>
      </w:tr>
      <w:tr>
        <w:trPr>
          <w:tblHeader w:val="false"/>
        </w:trP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8</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무등록 영업</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조세범처벌법 제11조</w:t>
            </w:r>
          </w:p>
        </w:tc>
      </w:tr>
    </w:tbl>
    <w:p>
      <w:r>
        <w:br w:type="page"/>
      </w:r>
    </w:p>
    <w:p>
      <w:pPr>
        <w:pStyle w:val="Heading1"/>
      </w:pPr>
      <w:r>
        <w:t xml:space="preserve">3. 고소 사실</w:t>
      </w:r>
    </w:p>
    <w:p>
      <w:pPr>
        <w:pStyle w:val="Heading2"/>
      </w:pPr>
      <w:r>
        <w:t xml:space="preserve">가. 당사자 관계 및 배경</w:t>
      </w:r>
    </w:p>
    <w:p>
      <w:pPr>
        <w:spacing w:after="150"/>
      </w:pPr>
      <w:r>
        <w:t xml:space="preserve">피고소인 신기연은 주식회사 꿈을담아(이하 '꿈담')의 대표이사이며, 꿈담의 이사인 신동식의 친누나입니다. 고소인은 2025년 6월부터 11월까지 약 6개월간 꿈담에서 AI 코칭 업무를 수행하였습니다.</w:t>
      </w:r>
    </w:p>
    <w:p>
      <w:pPr>
        <w:spacing w:after="150"/>
      </w:pPr>
      <w:r>
        <w:t xml:space="preserve">고소인은 신동식 이사가 CTO로 참여했던 과거 지원사업 환수금 소송으로 인해 공황장애를 겪고 경제적으로 궁핍한 상태에 있었으며, 피고소인들은 이러한 고소인의 취약한 상황을 알고 있었습니다.</w:t>
      </w:r>
    </w:p>
    <w:p>
      <w:pPr>
        <w:pStyle w:val="Heading2"/>
      </w:pPr>
      <w:r>
        <w:t xml:space="preserve">나. 사기 및 공갈의 점</w:t>
      </w:r>
    </w:p>
    <w:p>
      <w:pPr>
        <w:spacing w:after="100"/>
      </w:pPr>
      <w:r>
        <w:rPr>
          <w:b/>
          <w:bCs/>
        </w:rPr>
        <w:t xml:space="preserve">(1) 허위 채무 주장에 의한 사기</w:t>
      </w:r>
    </w:p>
    <w:p>
      <w:pPr>
        <w:spacing w:after="150"/>
      </w:pPr>
      <w:r>
        <w:t xml:space="preserve">피고소인은 고소인에게 "바이브코딩 수업비 45만원을 대신 내주었다"고 주장하며, 6개월간 홍보 및 수강생 소개를 강요하였습니다.</w:t>
      </w:r>
    </w:p>
    <w:p>
      <w:pPr>
        <w:spacing w:after="150"/>
      </w:pPr>
      <w:r>
        <w:t xml:space="preserve">그러나 해당 금액은 피고소인 본인이 운영하는 '창의인재학교' 계좌(농협 356-1482-9665-73)로 입금된 것으로, 자기 회사에 자기가 입금한 것이므로 실제 손해가 전혀 없습니다. 또는 실제로 입금조차 하지 않았을 가능성이 있으며, 이 경우 완전한 허위 사실에 해당합니다.</w:t>
      </w:r>
    </w:p>
    <w:p>
      <w:pPr>
        <w:spacing w:after="150"/>
      </w:pPr>
      <w:r>
        <w:t xml:space="preserve">피고소인은 존재하지 않거나 허위인 채무를 주장하며 고소인에게 의무 없는 영업 활동을 강요했고, 이에 응하지 않자 11월부터 "직접 입금하라"고 요구했습니다. 이는 처음부터 고소인의 노동력을 착취하고, 최종적으로 금전까지 갈취하려는 계획된 범행입니다.</w:t>
      </w:r>
    </w:p>
    <w:p>
      <w:pPr>
        <w:spacing w:before="150" w:after="100"/>
      </w:pPr>
      <w:r>
        <w:rPr>
          <w:b/>
          <w:bCs/>
        </w:rPr>
        <w:t xml:space="preserve">(2) 폐업 사업자를 정상 사업자로 위장한 사기</w:t>
      </w:r>
    </w:p>
    <w:p>
      <w:pPr>
        <w:spacing w:after="150"/>
      </w:pPr>
      <w:r>
        <w:t xml:space="preserve">피고소인이 운영하던 '창의인재학교'(사업자등록번호 606-91-99987)는 2023년 6월 22일에 이미 폐업하였습니다. 그럼에도 피고소인은 2025년 6월부터 11월까지 약 6개월간 이 폐업 사업자 명의와 계좌를 사용하여 수강료를 수금하였습니다.</w:t>
      </w:r>
    </w:p>
    <w:p>
      <w:pPr>
        <w:spacing w:after="150"/>
      </w:pPr>
      <w:r>
        <w:t xml:space="preserve">이는 정상적인 사업자가 아닌 폐업 사업자를 마치 정상 운영 중인 것처럼 위장하여 고소인과 수강생들을 기망한 것입니다.</w:t>
      </w:r>
    </w:p>
    <w:p>
      <w:pPr>
        <w:pStyle w:val="Heading2"/>
      </w:pPr>
      <w:r>
        <w:t xml:space="preserve">다. 강요의 점</w:t>
      </w:r>
    </w:p>
    <w:p>
      <w:pPr>
        <w:spacing w:after="100"/>
      </w:pPr>
      <w:r>
        <w:rPr>
          <w:b/>
          <w:bCs/>
        </w:rPr>
        <w:t xml:space="preserve">(1) 의무 없는 영업 활동 강요</w:t>
      </w:r>
    </w:p>
    <w:p>
      <w:pPr>
        <w:spacing w:after="150"/>
      </w:pPr>
      <w:r>
        <w:t xml:space="preserve">피고소인은 "수업비를 대신 내줬으니 수강생을 소개하고 홍보해야 한다"며 고소인에게 계약상 의무가 없는 영업 활동을 6개월간 지속적으로 강요하였습니다.</w:t>
      </w:r>
    </w:p>
    <w:p>
      <w:pPr>
        <w:spacing w:before="150" w:after="100"/>
      </w:pPr>
      <w:r>
        <w:rPr>
          <w:b/>
          <w:bCs/>
        </w:rPr>
        <w:t xml:space="preserve">(2) 학습된 무력감 유도</w:t>
      </w:r>
    </w:p>
    <w:p>
      <w:pPr>
        <w:spacing w:after="150"/>
      </w:pPr>
      <w:r>
        <w:t xml:space="preserve">피고소인과 신동식 이사는 고소인에게 "신동식 이사가 아니면 안 된다", "신우진 대표가 2시간 지원하면 힘들다", "우리가 지원해주겠다"며 고소인의 능력을 폄하하고, 원하지 않는데도 반강제로 업무에 개입하여 고소인이 독립적으로 일할 수 없게 만들었습니다.</w:t>
      </w:r>
    </w:p>
    <w:p>
      <w:pPr>
        <w:spacing w:after="150"/>
      </w:pPr>
      <w:r>
        <w:t xml:space="preserve">이는 고소인을 무능력자로 프레이밍하여 심리적으로 피고소인들에게 의존하게 만들고, 떠나지 못하게 통제하려는 의도적인 행위입니다.</w:t>
      </w:r>
    </w:p>
    <w:p>
      <w:pPr>
        <w:spacing w:before="150" w:after="100"/>
      </w:pPr>
      <w:r>
        <w:rPr>
          <w:b/>
          <w:bCs/>
        </w:rPr>
        <w:t xml:space="preserve">(3) 공동 가스라이팅</w:t>
      </w:r>
    </w:p>
    <w:p>
      <w:pPr>
        <w:spacing w:after="150"/>
      </w:pPr>
      <w:r>
        <w:t xml:space="preserve">피고소인은 신동식 이사와 역할을 분담하여 가스라이팅을 수행하였습니다. 신동식 이사가 고소인을 공격하고 비난하면, 피고소인은 "신동식 이사가 그럴 사람이 아닌데, 신우진 대표가 그런 것을 보면 엄청 잘못한 것"이라며 오히려 고소인이 잘못한 것처럼 몰아갔습니다.</w:t>
      </w:r>
    </w:p>
    <w:p>
      <w:pPr>
        <w:spacing w:after="150"/>
      </w:pPr>
      <w:r>
        <w:t xml:space="preserve">이는 전형적인 'Good Cop / Bad Cop' 방식의 심리적 조종으로, 피해자가 자신을 의심하고 가해자에게 의존하게 만드는 학대 기법입니다.</w:t>
      </w:r>
    </w:p>
    <w:p>
      <w:pPr>
        <w:pStyle w:val="Heading2"/>
      </w:pPr>
      <w:r>
        <w:t xml:space="preserve">라. 협박의 점</w:t>
      </w:r>
    </w:p>
    <w:p>
      <w:pPr>
        <w:spacing w:after="150"/>
      </w:pPr>
      <w:r>
        <w:t xml:space="preserve">고소인이 모든 것을 정리하고 떠나겠다고 하자, 피고소인은 갑자기 2021년도 비용을 언급하며 "갚지 않으면 소송을 걸겠다"는 태도를 보였습니다.</w:t>
      </w:r>
    </w:p>
    <w:p>
      <w:pPr>
        <w:spacing w:after="150"/>
      </w:pPr>
      <w:r>
        <w:t xml:space="preserve">이는 고소인이 관계를 정리하고 떠나려 할 때 과거 비용을 빌미로 협박하여 고소인의 자유로운 의사결정을 방해한 것입니다.</w:t>
      </w:r>
    </w:p>
    <w:p>
      <w:pPr>
        <w:pStyle w:val="Heading2"/>
      </w:pPr>
      <w:r>
        <w:t xml:space="preserve">마. 모욕의 점</w:t>
      </w:r>
    </w:p>
    <w:p>
      <w:pPr>
        <w:spacing w:after="150"/>
      </w:pPr>
      <w:r>
        <w:t xml:space="preserve">피고소인과 신동식 이사는 고소인에게 "실력이 없다", "그렇게 사업하면 안 된다", "미련하다"는 등의 인격 모독적 언사를 반복하였습니다.</w:t>
      </w:r>
    </w:p>
    <w:p>
      <w:pPr>
        <w:spacing w:after="150"/>
      </w:pPr>
      <w:r>
        <w:t xml:space="preserve">고소인이 6개월간의 심적 고통을 호소할 때도 "논지를 벗어나는 이야기"라며 최소한의 공감이나 사과 없이 오히려 고소인을 평가하는 데만 집중하였습니다.</w:t>
      </w:r>
    </w:p>
    <w:p>
      <w:pPr>
        <w:pStyle w:val="Heading2"/>
      </w:pPr>
      <w:r>
        <w:t xml:space="preserve">바. 횡령의 점</w:t>
      </w:r>
    </w:p>
    <w:p>
      <w:pPr>
        <w:spacing w:after="150"/>
      </w:pPr>
      <w:r>
        <w:t xml:space="preserve">피고소인은 꿈담(법인)의 대표이사로서, 꿈담에서 발생한 코칭 수입을 법인 계좌가 아닌 폐업한 개인사업자 '창의인재학교' 명의의 개인 계좌로 수금하였습니다.</w:t>
      </w:r>
    </w:p>
    <w:p>
      <w:pPr>
        <w:spacing w:after="150"/>
      </w:pPr>
      <w:r>
        <w:t xml:space="preserve">이는 법인의 수입을 개인 계좌로 빼돌린 횡령에 해당합니다.</w:t>
      </w:r>
    </w:p>
    <w:p>
      <w:pPr>
        <w:pStyle w:val="Heading2"/>
      </w:pPr>
      <w:r>
        <w:t xml:space="preserve">사. 조세포탈 및 무등록 영업의 점</w:t>
      </w:r>
    </w:p>
    <w:p>
      <w:pPr>
        <w:spacing w:after="150"/>
      </w:pPr>
      <w:r>
        <w:t xml:space="preserve">피고소인은 2023년 6월 22일에 폐업한 '창의인재학교' 명의로 2025년 6월부터 11월까지 수강료를 수금하였습니다. 폐업 사업자는 세금계산서를 발행할 수 없으므로, 해당 수입은 전액 신고되지 않은 탈세에 해당합니다.</w:t>
      </w:r>
    </w:p>
    <w:p>
      <w:pPr>
        <w:spacing w:after="150"/>
      </w:pPr>
      <w:r>
        <w:t xml:space="preserve">또한 폐업 후 2년이 경과한 시점에서 동일 명의로 영업 활동을 한 것은 무등록 영업에 해당합니다.</w:t>
      </w:r>
    </w:p>
    <w:p>
      <w:r>
        <w:br w:type="page"/>
      </w:r>
    </w:p>
    <w:p>
      <w:pPr>
        <w:pStyle w:val="Heading2"/>
      </w:pPr>
      <w:r>
        <w:t xml:space="preserve">아. 신동식 이사와의 공모 관계</w:t>
      </w:r>
    </w:p>
    <w:p>
      <w:pPr>
        <w:spacing w:after="150"/>
      </w:pPr>
      <w:r>
        <w:t xml:space="preserve">피고소인 신기연과 신동식 이사는 친남매로서 같은 회사(꿈담)에서 각각 대표이사와 이사로 근무하며, 다음과 같이 공모하여 고소인을 착취하였습니다.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신동식 이사 (공격자 역할)</w:t>
            </w:r>
          </w:p>
        </w:tc>
        <w:tc>
          <w:tcPr>
            <w:tcW w:type="dxa" w:w="468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신기연 대표 (두둔/합리화 역할)</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"신우진 대표는 실력이 없다"</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"신동식 이사가 그럴 사람이 아닌데..."</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"내가 아니면 안 된다"</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"신우진 대표가 뭔가 잘못했겠지"</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코칭 업무에 반강제 개입</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개입을 정당화하고 방조</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코칭비 50% 일방 삭감</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삭감을 알면서 묵인</w:t>
            </w:r>
          </w:p>
        </w:tc>
      </w:tr>
    </w:tbl>
    <w:p>
      <w:pPr>
        <w:spacing w:before="200" w:after="150"/>
      </w:pPr>
      <w:r>
        <w:t xml:space="preserve">이는 남매가 역할을 분담하여 고소인을 심리적으로 조종하고, 경제적으로 착취한 조직적 범행입니다.</w:t>
      </w:r>
    </w:p>
    <w:p>
      <w:pPr>
        <w:pStyle w:val="Heading2"/>
      </w:pPr>
      <w:r>
        <w:t xml:space="preserve">자. 의도적 문서 미제공</w:t>
      </w:r>
    </w:p>
    <w:p>
      <w:pPr>
        <w:spacing w:after="150"/>
      </w:pPr>
      <w:r>
        <w:t xml:space="preserve">고소인은 6개월간 피고소인에게 코칭 계약서와 규정 문서를 요청하였으나, 단 한 번도 제공받지 못하였습니다.</w:t>
      </w:r>
    </w:p>
    <w:p>
      <w:pPr>
        <w:spacing w:after="150"/>
      </w:pPr>
      <w:r>
        <w:t xml:space="preserve">이는 다음과 같은 의도적 설계로 추정됩니다: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문서 미제공 이유</w:t>
            </w:r>
          </w:p>
        </w:tc>
        <w:tc>
          <w:tcPr>
            <w:tcW w:type="dxa" w:w="586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효과</w:t>
            </w:r>
          </w:p>
        </w:tc>
      </w:tr>
      <w:tr>
        <w:trPr>
          <w:tblHeader w:val="false"/>
        </w:trP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계약서 안 씀</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폐업 사업자번호 기재 시 불법 수금 발각</w:t>
            </w:r>
          </w:p>
        </w:tc>
      </w:tr>
      <w:tr>
        <w:trPr>
          <w:tblHeader w:val="false"/>
        </w:trP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세금계산서 안 냄</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탈세 가능</w:t>
            </w:r>
          </w:p>
        </w:tc>
      </w:tr>
      <w:tr>
        <w:trPr>
          <w:tblHeader w:val="false"/>
        </w:trP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규정 문서화 안 함</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수시로 변경하며 가스라이팅 가능</w:t>
            </w:r>
          </w:p>
        </w:tc>
      </w:tr>
      <w:tr>
        <w:trPr>
          <w:tblHeader w:val="false"/>
        </w:trP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구두로만 운영</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증거 안 남아 법적 책임 회피</w:t>
            </w:r>
          </w:p>
        </w:tc>
      </w:tr>
    </w:tbl>
    <w:p>
      <w:r>
        <w:br w:type="page"/>
      </w:r>
    </w:p>
    <w:p>
      <w:pPr>
        <w:pStyle w:val="Heading1"/>
      </w:pPr>
      <w:r>
        <w:t xml:space="preserve">4. 사회적 맥락: 플랫폼·조직 권력에 의한 약자 착취</w:t>
      </w:r>
    </w:p>
    <w:p>
      <w:pPr>
        <w:spacing w:after="150"/>
      </w:pPr>
      <w:r>
        <w:t xml:space="preserve">본 사건은 단순한 개인 간 분쟁이 아니라, 최근 우리 사회에서 심각한 문제로 대두되고 있는 '플랫폼·조직 권력을 이용한 약자 착취'의 전형적인 사례입니다.</w:t>
      </w:r>
    </w:p>
    <w:p>
      <w:pPr>
        <w:pStyle w:val="Heading2"/>
      </w:pPr>
      <w:r>
        <w:t xml:space="preserve">가. 쿠팡 갑질 논란과의 구조적 유사성</w:t>
      </w:r>
    </w:p>
    <w:p>
      <w:pPr>
        <w:spacing w:after="150"/>
      </w:pPr>
      <w:r>
        <w:t xml:space="preserve">최근 쿠팡의 입점 소상공인에 대한 '갑질'이 사회적 문제로 부각되고 있습니다. 소상공인연합회는 2025년 1월 6일 성명서를 통해 "쿠팡은 소상공인을 '하청업체' 취급하는 약탈적 불공정 시스템을 즉각 중단하라"고 촉구하며, "쿠팡의 영업 방식은 혁신이 아니라 명백한 '약탈'"이라고 비판하였습니다.</w:t>
      </w:r>
    </w:p>
    <w:p>
      <w:pPr>
        <w:spacing w:after="150"/>
      </w:pPr>
      <w:r>
        <w:t xml:space="preserve">본 사건의 피고소인들이 고소인에게 행한 착취 행위는 쿠팡의 소상공인 착취 구조와 놀라울 정도로 유사합니다.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쿠팡의 갑질 유형</w:t>
            </w:r>
          </w:p>
        </w:tc>
        <w:tc>
          <w:tcPr>
            <w:tcW w:type="dxa" w:w="468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피고소인들의 착취 유형</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아이템위너: 소상공인이 키운 상품 페이지/리뷰를 빼앗음</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신동식 개입: 고소인이 키운 코칭 성과를 빼앗음</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PB상품 우대: 알고리즘 조작으로 자사 상품 밀어주기</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규정 수시 변경: 자신들에게 유리하게 규칙 바꾸기</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가격 압박: 최저가 강요로 역마진 유발</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코칭비 삭감: 50% 삭감으로 마이너스 수익 강제</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90일 정산: 입점업체에 자금 부담 전가</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코칭비 미지급: 12월 노동 대가 미지급</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데이터 착취: 입점업체 데이터로 경쟁</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업무 개입: 코칭 내용 파악 후 개입/삭감</w:t>
            </w:r>
          </w:p>
        </w:tc>
      </w:tr>
      <w:tr>
        <w:trPr>
          <w:tblHeader w:val="false"/>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보복: 저항 시 노출 차단, 매출 급감</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보복: 저항 시 2021년 비용 청구, 소송 협박</w:t>
            </w:r>
          </w:p>
        </w:tc>
      </w:tr>
    </w:tbl>
    <w:p>
      <w:pPr>
        <w:pStyle w:val="Heading2"/>
        <w:spacing w:before="300"/>
      </w:pPr>
      <w:r>
        <w:t xml:space="preserve">나. '피해자가 도망쳐야 하는' 구조적 문제</w:t>
      </w:r>
    </w:p>
    <w:p>
      <w:pPr>
        <w:spacing w:after="150"/>
      </w:pPr>
      <w:r>
        <w:t xml:space="preserve">쿠팡 입점 소상공인들은 쿠팡의 갑질에 저항하면 매출이 절반으로 급감하고, 굴복하면 역마진과 데이터 착취가 지속됩니다. 결국 피해자들은 '탈팡'(쿠팡 탈퇴)이라는 방법으로 스스로 판로를 포기하며 '도망'해야 합니다.</w:t>
      </w:r>
    </w:p>
    <w:p>
      <w:pPr>
        <w:spacing w:after="150"/>
      </w:pPr>
      <w:r>
        <w:t xml:space="preserve">고소인 역시 동일한 상황에 처해 있었습니다. 피고소인들의 착취에 저항하면 협박을 받고, 굴복하면 마이너스 수익과 심리적 학대가 지속되었습니다. 결국 고소인이 떠나려 하자 과거 비용을 빌미로 소송을 협박받았습니다.</w:t>
      </w:r>
    </w:p>
    <w:p>
      <w:pPr>
        <w:shd w:fill="FFF2CC" w:val="clear"/>
        <w:spacing w:after="150"/>
      </w:pPr>
      <w:r>
        <w:rPr>
          <w:b/>
          <w:bCs/>
        </w:rPr>
        <w:t xml:space="preserve">이것이 바로 '피해자가 가해자를 피해 도망쳐야 하는' 개탄스러운 현실입니다.</w:t>
      </w:r>
    </w:p>
    <w:p>
      <w:pPr>
        <w:pStyle w:val="Heading2"/>
        <w:spacing w:before="300"/>
      </w:pPr>
      <w:r>
        <w:t xml:space="preserve">다. 약자 착취의 공통 패턴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착취 패턴</w:t>
            </w:r>
          </w:p>
        </w:tc>
        <w:tc>
          <w:tcPr>
            <w:tcW w:type="dxa" w:w="636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본 사건에서의 적용</w:t>
            </w:r>
          </w:p>
        </w:tc>
      </w:tr>
      <w:tr>
        <w:trPr>
          <w:tblHeader w:val="false"/>
        </w:trP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지위 남용</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대표이사/이사 지위로 코치를 통제</w:t>
            </w:r>
          </w:p>
        </w:tc>
      </w:tr>
      <w:tr>
        <w:trPr>
          <w:tblHeader w:val="false"/>
        </w:trP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정보 비대칭</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규정 미공개, 문서 미제공으로 일방적 우위</w:t>
            </w:r>
          </w:p>
        </w:tc>
      </w:tr>
      <w:tr>
        <w:trPr>
          <w:tblHeader w:val="false"/>
        </w:trP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경제적 의존성 악용</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고소인의 경제적 궁핍 상태를 알면서 착취</w:t>
            </w:r>
          </w:p>
        </w:tc>
      </w:tr>
      <w:tr>
        <w:trPr>
          <w:tblHeader w:val="false"/>
        </w:trP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심리적 통제</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가스라이팅, "실력 없다" 프레이밍, 죄책감 조성</w:t>
            </w:r>
          </w:p>
        </w:tc>
      </w:tr>
      <w:tr>
        <w:trPr>
          <w:tblHeader w:val="false"/>
        </w:trP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이탈 방지</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떠나려 하면 과거 비용 + 소송 협박</w:t>
            </w:r>
          </w:p>
        </w:tc>
      </w:tr>
    </w:tbl>
    <w:p>
      <w:pPr>
        <w:pStyle w:val="Heading2"/>
        <w:spacing w:before="300"/>
      </w:pPr>
      <w:r>
        <w:t xml:space="preserve">라. 사회적 경종의 필요성</w:t>
      </w:r>
    </w:p>
    <w:p>
      <w:pPr>
        <w:spacing w:after="150"/>
      </w:pPr>
      <w:r>
        <w:t xml:space="preserve">소상공인연합회는 "민심을 이기는 기업은 없으며 소상공인을 죽이는 기업에 미래란 없다"고 선언하였습니다. 이러한 플랫폼·조직 권력에 의한 약자 착취는 쿠팡과 같은 대기업에서만 발생하는 것이 아니라, 본 사건과 같이 소규모 조직에서도 동일한 구조로 발생하고 있습니다.</w:t>
      </w:r>
    </w:p>
    <w:p>
      <w:pPr>
        <w:spacing w:after="150"/>
      </w:pPr>
      <w:r>
        <w:t xml:space="preserve">본 사건에 대한 엄정한 수사와 처벌은 단순히 개인의 권리 구제를 넘어, 우리 사회에서 만연한 '약자 착취' 구조에 경종을 울리는 의미를 가집니다.</w:t>
      </w:r>
    </w:p>
    <w:p>
      <w:r>
        <w:br w:type="page"/>
      </w:r>
    </w:p>
    <w:p>
      <w:pPr>
        <w:pStyle w:val="Heading1"/>
      </w:pPr>
      <w:r>
        <w:t xml:space="preserve">5. 증거 자료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번호</w:t>
            </w:r>
          </w:p>
        </w:tc>
        <w:tc>
          <w:tcPr>
            <w:tcW w:type="dxa" w:w="40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증거</w:t>
            </w:r>
          </w:p>
        </w:tc>
        <w:tc>
          <w:tcPr>
            <w:tcW w:type="dxa" w:w="416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증명 사항</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창의인재학교 사업자정보 (공공데이터)</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폐업일 2023.06.22 확인</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꿈담 법인 사업자정보</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대표자 신기연 확인</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3</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2025.6.9 카카오톡 ("제가 내드렸어요")</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일방적 제공 + 계좌 안내</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4</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2025.7.12 카카오톡</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창의인재학교 명의 수금</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5</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2025.8.7 카카오톡</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창의인재학교 명의 수금</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6</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2025.9.12 카카오톡</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창의인재학교 명의 수금</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7</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2025.10.15 카카오톡</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창의인재학교 명의 수금</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8</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2025.11월 카카오톡 ("입금해주세요")</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태도 변화, 직접 납부 요구</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9</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2021년 비용 언급 + 소송 협박 메시지</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협박죄 증거</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10</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통화 녹취 (약 180건)</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가스라이팅, 모욕, 강요 증거</w:t>
            </w:r>
          </w:p>
        </w:tc>
      </w:tr>
      <w:tr>
        <w:trPr>
          <w:tblHeader w:val="false"/>
        </w:trP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11</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통화 기록 (약 85회, 장시간)</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심리적 압박 증거</w:t>
            </w:r>
          </w:p>
        </w:tc>
      </w:tr>
    </w:tbl>
    <w:p>
      <w:r>
        <w:br w:type="page"/>
      </w:r>
    </w:p>
    <w:p>
      <w:pPr>
        <w:pStyle w:val="Heading1"/>
      </w:pPr>
      <w:r>
        <w:t xml:space="preserve">6. 고소인의 피해</w:t>
      </w:r>
    </w:p>
    <w:p>
      <w:pPr>
        <w:pStyle w:val="Heading2"/>
      </w:pPr>
      <w:r>
        <w:t xml:space="preserve">가. 경제적 피해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항목</w:t>
            </w:r>
          </w:p>
        </w:tc>
        <w:tc>
          <w:tcPr>
            <w:tcW w:type="dxa" w:w="3860"/>
            <w:tcBorders>
              <w:top w:val="single" w:color="000000" w:sz="1"/>
              <w:left w:val="single" w:color="000000" w:sz="1"/>
              <w:bottom w:val="single" w:color="000000" w:sz="1"/>
              <w:right w:val="single" w:color="000000" w:sz="1"/>
            </w:tcBorders>
            <w:shd w:fill="2E74B5" w:val="clear"/>
            <w:tcMar>
              <w:top w:type="dxa" w:w="80"/>
              <w:left w:type="dxa" w:w="120"/>
              <w:bottom w:type="dxa" w:w="80"/>
              <w:right w:type="dxa" w:w="120"/>
            </w:tcMar>
          </w:tcPr>
          <w:p>
            <w:pPr>
              <w:jc w:val="left"/>
            </w:pPr>
            <w:r>
              <w:rPr>
                <w:b/>
                <w:bCs/>
                <w:color w:val="FFFFFF"/>
                <w:sz w:val="24"/>
                <w:szCs w:val="24"/>
              </w:rPr>
              <w:t xml:space="preserve">금액</w:t>
            </w:r>
          </w:p>
        </w:tc>
      </w:tr>
      <w:tr>
        <w:trPr>
          <w:tblHeader w:val="false"/>
        </w:trP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6개월 실질 수익 (마이너스)</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-19만원</w:t>
            </w:r>
          </w:p>
        </w:tc>
      </w:tr>
      <w:tr>
        <w:trPr>
          <w:tblHeader w:val="false"/>
        </w:trP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12월 코칭비 미정산 (4회)</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24~44만원</w:t>
            </w:r>
          </w:p>
        </w:tc>
      </w:tr>
      <w:tr>
        <w:trPr>
          <w:tblHeader w:val="false"/>
        </w:trP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강종현 건 부당 삭감 (6개월)</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132만원</w:t>
            </w:r>
          </w:p>
        </w:tc>
      </w:tr>
      <w:tr>
        <w:trPr>
          <w:tblHeader w:val="false"/>
        </w:trP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왕복 교통비 (24회)</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color w:val="000000"/>
                <w:sz w:val="24"/>
                <w:szCs w:val="24"/>
              </w:rPr>
              <w:t xml:space="preserve">약 48만원</w:t>
            </w:r>
          </w:p>
        </w:tc>
      </w:tr>
      <w:tr>
        <w:trPr>
          <w:tblHeader w:val="false"/>
        </w:trP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bCs/>
                <w:color w:val="000000"/>
                <w:sz w:val="24"/>
                <w:szCs w:val="24"/>
              </w:rPr>
              <w:t xml:space="preserve">소계</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bCs/>
                <w:color w:val="000000"/>
                <w:sz w:val="24"/>
                <w:szCs w:val="24"/>
              </w:rPr>
              <w:t xml:space="preserve">약 200만원 이상</w:t>
            </w:r>
          </w:p>
        </w:tc>
      </w:tr>
    </w:tbl>
    <w:p>
      <w:pPr>
        <w:pStyle w:val="Heading2"/>
      </w:pPr>
      <w:r>
        <w:t xml:space="preserve">나. 시간적 피해</w:t>
      </w:r>
    </w:p>
    <w:p>
      <w:pPr>
        <w:spacing w:after="150"/>
      </w:pPr>
      <w:r>
        <w:t xml:space="preserve">왕복 5시간 × 24회 = 120시간의 무급 노동</w:t>
      </w:r>
    </w:p>
    <w:p>
      <w:pPr>
        <w:pStyle w:val="Heading2"/>
      </w:pPr>
      <w:r>
        <w:t xml:space="preserve">다. 정신적 피해</w:t>
      </w:r>
    </w:p>
    <w:p>
      <w:pPr>
        <w:spacing w:after="80"/>
      </w:pPr>
      <w:r>
        <w:t xml:space="preserve">• 기존 공황장애 악화</w:t>
      </w:r>
    </w:p>
    <w:p>
      <w:pPr>
        <w:spacing w:after="80"/>
      </w:pPr>
      <w:r>
        <w:t xml:space="preserve">• 만성 불안, 자기 의심, 자존감 저하</w:t>
      </w:r>
    </w:p>
    <w:p>
      <w:pPr>
        <w:spacing w:after="80"/>
      </w:pPr>
      <w:r>
        <w:t xml:space="preserve">• 장시간 통화(85회)로 인한 정서적 소진</w:t>
      </w:r>
    </w:p>
    <w:p>
      <w:pPr>
        <w:spacing w:after="150"/>
      </w:pPr>
      <w:r>
        <w:t xml:space="preserve">• 협박, 공갈, 인격 모독으로 인한 정신적 고통</w:t>
      </w:r>
    </w:p>
    <w:p>
      <w:r>
        <w:br w:type="page"/>
      </w:r>
    </w:p>
    <w:p>
      <w:pPr>
        <w:pStyle w:val="Heading1"/>
      </w:pPr>
      <w:r>
        <w:t xml:space="preserve">7. 결론</w:t>
      </w:r>
    </w:p>
    <w:p>
      <w:pPr>
        <w:spacing w:after="150"/>
      </w:pPr>
      <w:r>
        <w:t xml:space="preserve">고소인은 신동식 이사가 CTO로 참여했던 지원사업 환수금 소송으로 인해 공황장애를 겪고 경제적으로 파탄에 이른 상태에서, 생계를 위해 꿈담의 코칭 업무를 수행하였습니다.</w:t>
      </w:r>
    </w:p>
    <w:p>
      <w:pPr>
        <w:spacing w:after="150"/>
      </w:pPr>
      <w:r>
        <w:t xml:space="preserve">그러나 피고소인 신기연과 그 동생 신동식은 고소인의 취약한 상황을 이용하여:</w:t>
      </w:r>
    </w:p>
    <w:p>
      <w:pPr>
        <w:spacing w:after="80"/>
        <w:ind w:left="400"/>
      </w:pPr>
      <w:r>
        <w:t xml:space="preserve">1. 최저임금에도 미치지 못하는 보수를 지급하면서</w:t>
      </w:r>
    </w:p>
    <w:p>
      <w:pPr>
        <w:spacing w:after="80"/>
        <w:ind w:left="400"/>
      </w:pPr>
      <w:r>
        <w:t xml:space="preserve">2. 협박, 공갈, 인격 모독적 언사로 심리적 압박을 가하고</w:t>
      </w:r>
    </w:p>
    <w:p>
      <w:pPr>
        <w:spacing w:after="80"/>
        <w:ind w:left="400"/>
      </w:pPr>
      <w:r>
        <w:t xml:space="preserve">3. "실력 없다", "신동식 아니면 안 된다"며 학습된 무력감을 유도하고</w:t>
      </w:r>
    </w:p>
    <w:p>
      <w:pPr>
        <w:spacing w:after="80"/>
        <w:ind w:left="400"/>
      </w:pPr>
      <w:r>
        <w:t xml:space="preserve">4. 폐업한 사업자 명의로 불법 수금하여 탈세하고</w:t>
      </w:r>
    </w:p>
    <w:p>
      <w:pPr>
        <w:spacing w:after="80"/>
        <w:ind w:left="400"/>
      </w:pPr>
      <w:r>
        <w:t xml:space="preserve">5. 법인 수입을 개인 계좌로 빼돌려 횡령하고</w:t>
      </w:r>
    </w:p>
    <w:p>
      <w:pPr>
        <w:spacing w:after="80"/>
        <w:ind w:left="400"/>
      </w:pPr>
      <w:r>
        <w:t xml:space="preserve">6. 존재하지 않는 채무를 주장하며 노동력을 착취하고</w:t>
      </w:r>
    </w:p>
    <w:p>
      <w:pPr>
        <w:spacing w:after="150"/>
        <w:ind w:left="400"/>
      </w:pPr>
      <w:r>
        <w:t xml:space="preserve">7. 떠나려 하자 2021년 비용을 빌미로 소송을 협박하였습니다.</w:t>
      </w:r>
    </w:p>
    <w:p>
      <w:pPr>
        <w:spacing w:after="150"/>
      </w:pPr>
      <w:r>
        <w:t xml:space="preserve">고소인이 6개월간 겪은 심적 고통을 호소할 때도 피고소인은 "논지를 벗어나는 이야기"라며 최소한의 공감이나 사과 없이 오히려 고소인을 평가하는 데만 집중하였습니다.</w:t>
      </w:r>
    </w:p>
    <w:p>
      <w:pPr>
        <w:spacing w:after="150"/>
      </w:pPr>
      <w:r>
        <w:t xml:space="preserve">피고소인 신기연은 친동생 신동식과 함께 경제적 약자를 조직적으로 착취하는 시스템을 운영하였습니다. 이는 최근 쿠팡의 소상공인 착취 문제와 구조적으로 동일한 '약자 착취' 범죄입니다.</w:t>
      </w:r>
    </w:p>
    <w:p>
      <w:pPr>
        <w:shd w:fill="FFF2CC" w:val="clear"/>
        <w:spacing w:before="200" w:after="150"/>
      </w:pPr>
      <w:r>
        <w:rPr>
          <w:b/>
          <w:bCs/>
        </w:rPr>
        <w:t xml:space="preserve">저는 피해자가 가해자를 피해 도망쳐야 하는 이 현실이 개탄스럽습니다.</w:t>
      </w:r>
    </w:p>
    <w:p>
      <w:pPr>
        <w:shd w:fill="FFF2CC" w:val="clear"/>
        <w:spacing w:after="150"/>
      </w:pPr>
      <w:r>
        <w:rPr>
          <w:b/>
          <w:bCs/>
        </w:rPr>
        <w:t xml:space="preserve">저와 같은 피해가 다시는 발생하지 않도록, 그리고 피고소인들의 비정상적인 인식 자체가 교정될 수 있도록, 대한민국의 사법 정의 실현을 간절히 호소합니다.</w:t>
      </w:r>
    </w:p>
    <w:p>
      <w:pPr>
        <w:spacing w:before="200" w:after="300"/>
        <w:jc w:val="center"/>
      </w:pPr>
      <w:r>
        <w:rPr>
          <w:b/>
          <w:bCs/>
          <w:sz w:val="28"/>
          <w:szCs w:val="28"/>
        </w:rPr>
        <w:t xml:space="preserve">엄중한 처벌을 내려주십시오.</w:t>
      </w:r>
    </w:p>
    <w:p>
      <w:r>
        <w:br w:type="page"/>
      </w:r>
    </w:p>
    <w:p>
      <w:pPr>
        <w:spacing w:before="400" w:after="400"/>
        <w:jc w:val="center"/>
      </w:pPr>
      <w:r>
        <w:rPr>
          <w:sz w:val="28"/>
          <w:szCs w:val="28"/>
        </w:rPr>
        <w:t xml:space="preserve">2025년    월    일</w:t>
      </w:r>
    </w:p>
    <w:p>
      <w:pPr>
        <w:spacing w:after="100"/>
        <w:jc w:val="center"/>
      </w:pPr>
      <w:r>
        <w:rPr>
          <w:sz w:val="24"/>
          <w:szCs w:val="24"/>
        </w:rPr>
        <w:t xml:space="preserve">위 고소인</w:t>
      </w:r>
    </w:p>
    <w:p>
      <w:pPr>
        <w:spacing w:after="400"/>
        <w:jc w:val="center"/>
      </w:pPr>
      <w:r>
        <w:rPr>
          <w:sz w:val="28"/>
          <w:szCs w:val="28"/>
        </w:rPr>
        <w:t xml:space="preserve">신  우  진  (인)</w:t>
      </w:r>
    </w:p>
    <w:p>
      <w:pPr>
        <w:spacing w:before="400"/>
        <w:jc w:val="center"/>
      </w:pPr>
      <w:r>
        <w:rPr>
          <w:sz w:val="24"/>
          <w:szCs w:val="24"/>
        </w:rPr>
        <w:t xml:space="preserve">○○경찰서장(또는 ○○지방검찰청 검사장) 귀하</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맑은 고딕" w:cs="맑은 고딕" w:eastAsia="맑은 고딕" w:hAnsi="맑은 고딕"/>
      <w:b/>
      <w:bCs/>
      <w:sz w:val="32"/>
      <w:szCs w:val="32"/>
    </w:rPr>
  </w:style>
  <w:style w:type="paragraph" w:styleId="Heading2">
    <w:name w:val="Heading 2"/>
    <w:basedOn w:val="Normal"/>
    <w:next w:val="Normal"/>
    <w:qFormat/>
    <w:pPr>
      <w:spacing w:before="300" w:after="150"/>
    </w:pPr>
    <w:rPr>
      <w:rFonts w:ascii="맑은 고딕" w:cs="맑은 고딕" w:eastAsia="맑은 고딕" w:hAnsi="맑은 고딕"/>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2026-01-06T12:01:52.646Z</dcterms:created>
  <dcterms:modified xsi:type="dcterms:W3CDTF">2026-01-06T12:01:52.647Z</dcterms:modified>
</cp:coreProperties>
</file>

<file path=docProps/custom.xml><?xml version="1.0" encoding="utf-8"?>
<Properties xmlns="http://schemas.openxmlformats.org/officeDocument/2006/custom-properties" xmlns:vt="http://schemas.openxmlformats.org/officeDocument/2006/docPropsVTypes"/>
</file>