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Coin Sentence to Dollar Converter</w:t>
      </w:r>
    </w:p>
    <w:p>
      <w:pPr>
        <w:spacing w:after="120"/>
      </w:pPr>
      <w:r>
        <w:rPr>
          <w:i/>
          <w:iCs/>
        </w:rPr>
        <w:t xml:space="preserve">CS T 3883 Final Exam — Sprint 2: Corrected Design</w:t>
      </w:r>
    </w:p>
    <w:p>
      <w:pPr>
        <w:pStyle w:val="Heading1"/>
        <w:spacing w:after="120" w:before="240"/>
      </w:pPr>
      <w:r>
        <w:t xml:space="preserve">Changes From Sprint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Coin values are now stored and summed in whole CENTS as integers, instead of dollar amounts as floats. The conversion to a dollar amount happens only once, after summation, eliminating the floating point rounding error found in Sprint 1 testing.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dedicated FormatDollarAmount step formats the final amount as a string with exactly two decimal places, fixing the missing-trailing-zero bug from Sprint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Denomination words are lower-cased before being looked up in the CoinValuesInCents map, fixing the case-sensitivity bug from Sprint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validation and error messages have been added for malformed clauses, non-numeric quantities, and unrecognized denominations, so the program fails clearly instead of crashing with an unhandled exception.</w:t>
      </w:r>
    </w:p>
    <w:p>
      <w:pPr>
        <w:pStyle w:val="Heading1"/>
        <w:spacing w:after="120" w:before="240"/>
      </w:pPr>
      <w:r>
        <w:t xml:space="preserve">Algorithm (Corrected Pseudocode)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PROGRAM CoinConverter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DEFINE CoinValuesInCents AS map of denomination word (lowercase) -&gt; integer cents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"penny", "pennies"    -&gt;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"nickel", "nickels"   -&gt; 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"dime", "dimes"       -&gt; 10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"quarter", "quarters" -&gt; 25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FUNCTION ParseSentence(sentence)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totalCents &lt;- 0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clauses &lt;- SPLIT TRIM(sentence) BY " and 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FOR EACH clause IN clauses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words &lt;- SPLIT TRIM(clause) BY whitespace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IF LENGTH(words) != 2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RAISE Error("could not parse clause: " + clause)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END IF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quantityWord &lt;- words[0]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denominationWord &lt;- words[1]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IF quantityWord is not a valid integer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RAISE Error("expected a numeral quantity: " + quantityWord)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END IF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quantity &lt;- CONVERT quantityWord TO integer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denominationKey &lt;- LOWERCASE(denominationWord)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IF denominationKey NOT IN CoinValuesInCents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RAISE Error("unrecognized denomination: " + denominationWord)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END IF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valueInCents &lt;- CoinValuesInCents[denominationKey]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totalCents &lt;- totalCents + (quantity * valueInCents)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END FOR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RETURN totalCents / 100   // convert to dollars only once, at the end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END FUNCTION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FUNCTION FormatDollarAmount(amount)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RETURN amount formatted as a string with exactly two decimal places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END FUNCTION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FUNCTION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sentences &lt;- LIST of input sentences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FOR EACH sentence IN sentences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amount &lt;- ParseSentence(sentence)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PRINT FormatDollarAmount(amount)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END FOR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END FUNCTION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END PROGRAM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2026-07-28T02:00:22.379Z</dcterms:created>
  <dcterms:modified xsi:type="dcterms:W3CDTF">2026-07-28T02:00:22.379Z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