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879C6" w14:textId="77777777" w:rsidR="005A48A2" w:rsidRPr="005D1F32" w:rsidRDefault="00D744FE">
      <w:pPr>
        <w:rPr>
          <w:rFonts w:cs="Times New Roman"/>
          <w:b/>
          <w:sz w:val="28"/>
          <w:szCs w:val="28"/>
          <w:lang w:val="ru-RU"/>
        </w:rPr>
      </w:pPr>
      <w:r w:rsidRPr="005D1F32">
        <w:rPr>
          <w:rFonts w:cs="Times New Roman"/>
          <w:b/>
          <w:sz w:val="28"/>
          <w:szCs w:val="28"/>
          <w:lang w:val="ru-RU"/>
        </w:rPr>
        <w:t>ТАБЛИЦА АНАЛИЗА ПРЕДМЕТНОЙ ОБЛАСТИ</w:t>
      </w:r>
    </w:p>
    <w:p w14:paraId="07648D48" w14:textId="77777777" w:rsidR="005A48A2" w:rsidRPr="005D1F32" w:rsidRDefault="00D744FE">
      <w:pPr>
        <w:rPr>
          <w:rFonts w:cs="Times New Roman"/>
          <w:sz w:val="28"/>
          <w:szCs w:val="28"/>
          <w:lang w:val="ru-RU"/>
        </w:rPr>
      </w:pPr>
      <w:r w:rsidRPr="005D1F32">
        <w:rPr>
          <w:rFonts w:cs="Times New Roman"/>
          <w:sz w:val="28"/>
          <w:szCs w:val="28"/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5A48A2" w:rsidRPr="005D1F32" w14:paraId="5E5C8603" w14:textId="77777777" w:rsidTr="005D1F32">
        <w:trPr>
          <w:trHeight w:val="425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CA972" w14:textId="77777777" w:rsidR="005A48A2" w:rsidRPr="005D1F32" w:rsidRDefault="00D744FE" w:rsidP="005D1F32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5D1F32">
              <w:rPr>
                <w:rFonts w:cs="Times New Roman"/>
                <w:b/>
                <w:sz w:val="24"/>
                <w:szCs w:val="24"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4D4D49" w14:textId="77777777" w:rsidR="005A48A2" w:rsidRPr="005D1F32" w:rsidRDefault="00D744FE" w:rsidP="005D1F32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D1F32">
              <w:rPr>
                <w:rFonts w:cs="Times New Roman"/>
                <w:b/>
                <w:sz w:val="24"/>
                <w:szCs w:val="24"/>
              </w:rPr>
              <w:t>Найденные</w:t>
            </w:r>
            <w:proofErr w:type="spellEnd"/>
            <w:r w:rsidRPr="005D1F3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D1F32">
              <w:rPr>
                <w:rFonts w:cs="Times New Roman"/>
                <w:b/>
                <w:sz w:val="24"/>
                <w:szCs w:val="24"/>
              </w:rPr>
              <w:t>слова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ABF4F" w14:textId="77777777" w:rsidR="005A48A2" w:rsidRPr="005D1F32" w:rsidRDefault="00D744FE" w:rsidP="005D1F3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D1F32">
              <w:rPr>
                <w:rFonts w:cs="Times New Roman"/>
                <w:b/>
                <w:sz w:val="24"/>
                <w:szCs w:val="24"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A3914" w14:textId="77777777" w:rsidR="005A48A2" w:rsidRPr="005D1F32" w:rsidRDefault="00D744FE" w:rsidP="005D1F3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D1F32">
              <w:rPr>
                <w:rFonts w:cs="Times New Roman"/>
                <w:b/>
                <w:sz w:val="24"/>
                <w:szCs w:val="24"/>
              </w:rPr>
              <w:t>Почему</w:t>
            </w:r>
          </w:p>
        </w:tc>
      </w:tr>
      <w:tr w:rsidR="00C214C5" w:rsidRPr="005D1F32" w14:paraId="179D1E2F" w14:textId="77777777" w:rsidTr="00BC02E7">
        <w:trPr>
          <w:trHeight w:val="425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E0173" w14:textId="3B803082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>Импорт данных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DA62E2" w14:textId="1483B704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 xml:space="preserve">файлы </w:t>
            </w:r>
            <w:r w:rsidRPr="00C214C5">
              <w:rPr>
                <w:rFonts w:cs="Times New Roman"/>
                <w:sz w:val="24"/>
                <w:szCs w:val="24"/>
              </w:rPr>
              <w:t>import</w:t>
            </w:r>
            <w:r w:rsidRPr="00C214C5">
              <w:rPr>
                <w:rFonts w:cs="Times New Roman"/>
                <w:sz w:val="24"/>
                <w:szCs w:val="24"/>
                <w:lang w:val="ru-RU"/>
              </w:rPr>
              <w:t>; подготовить данные; загрузить в базу данных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0443A" w14:textId="119EBDE4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>Не включать как объект предметной области; учитывать как функцию импорта.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653E3" w14:textId="35025945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 xml:space="preserve">Это операция переноса данных, а не самостоятельная сущность магазина. </w:t>
            </w:r>
            <w:proofErr w:type="spellStart"/>
            <w:r w:rsidRPr="00C214C5">
              <w:rPr>
                <w:sz w:val="24"/>
                <w:szCs w:val="24"/>
              </w:rPr>
              <w:t>Импортируемые</w:t>
            </w:r>
            <w:proofErr w:type="spellEnd"/>
            <w:r w:rsidRPr="00C214C5">
              <w:rPr>
                <w:sz w:val="24"/>
                <w:szCs w:val="24"/>
              </w:rPr>
              <w:t xml:space="preserve"> </w:t>
            </w:r>
            <w:proofErr w:type="spellStart"/>
            <w:r w:rsidRPr="00C214C5">
              <w:rPr>
                <w:sz w:val="24"/>
                <w:szCs w:val="24"/>
              </w:rPr>
              <w:t>записи</w:t>
            </w:r>
            <w:proofErr w:type="spellEnd"/>
            <w:r w:rsidRPr="00C214C5">
              <w:rPr>
                <w:sz w:val="24"/>
                <w:szCs w:val="24"/>
              </w:rPr>
              <w:t xml:space="preserve"> </w:t>
            </w:r>
            <w:proofErr w:type="spellStart"/>
            <w:r w:rsidRPr="00C214C5">
              <w:rPr>
                <w:sz w:val="24"/>
                <w:szCs w:val="24"/>
              </w:rPr>
              <w:t>относятся</w:t>
            </w:r>
            <w:proofErr w:type="spellEnd"/>
            <w:r w:rsidRPr="00C214C5">
              <w:rPr>
                <w:sz w:val="24"/>
                <w:szCs w:val="24"/>
              </w:rPr>
              <w:t xml:space="preserve"> к </w:t>
            </w:r>
            <w:proofErr w:type="spellStart"/>
            <w:r w:rsidRPr="00C214C5">
              <w:rPr>
                <w:sz w:val="24"/>
                <w:szCs w:val="24"/>
              </w:rPr>
              <w:t>товарам</w:t>
            </w:r>
            <w:proofErr w:type="spellEnd"/>
            <w:r w:rsidRPr="00C214C5">
              <w:rPr>
                <w:sz w:val="24"/>
                <w:szCs w:val="24"/>
              </w:rPr>
              <w:t xml:space="preserve"> и </w:t>
            </w:r>
            <w:proofErr w:type="spellStart"/>
            <w:r w:rsidRPr="00C214C5">
              <w:rPr>
                <w:sz w:val="24"/>
                <w:szCs w:val="24"/>
              </w:rPr>
              <w:t>связанным</w:t>
            </w:r>
            <w:proofErr w:type="spellEnd"/>
            <w:r w:rsidRPr="00C214C5">
              <w:rPr>
                <w:sz w:val="24"/>
                <w:szCs w:val="24"/>
              </w:rPr>
              <w:t xml:space="preserve"> </w:t>
            </w:r>
            <w:proofErr w:type="spellStart"/>
            <w:r w:rsidRPr="00C214C5">
              <w:rPr>
                <w:sz w:val="24"/>
                <w:szCs w:val="24"/>
              </w:rPr>
              <w:t>справочным</w:t>
            </w:r>
            <w:proofErr w:type="spellEnd"/>
            <w:r w:rsidRPr="00C214C5">
              <w:rPr>
                <w:sz w:val="24"/>
                <w:szCs w:val="24"/>
              </w:rPr>
              <w:t xml:space="preserve"> </w:t>
            </w:r>
            <w:proofErr w:type="spellStart"/>
            <w:r w:rsidRPr="00C214C5">
              <w:rPr>
                <w:sz w:val="24"/>
                <w:szCs w:val="24"/>
              </w:rPr>
              <w:t>данным</w:t>
            </w:r>
            <w:proofErr w:type="spellEnd"/>
            <w:r w:rsidRPr="00C214C5">
              <w:rPr>
                <w:sz w:val="24"/>
                <w:szCs w:val="24"/>
              </w:rPr>
              <w:t>.</w:t>
            </w:r>
          </w:p>
        </w:tc>
      </w:tr>
      <w:tr w:rsidR="00C214C5" w:rsidRPr="00FF75E4" w14:paraId="5F9A8EBC" w14:textId="77777777" w:rsidTr="00BC02E7">
        <w:trPr>
          <w:trHeight w:val="425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BA827" w14:textId="747B4187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>Запуск приложения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E80B0" w14:textId="4ECD18DE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>запуск; настройки; подключиться к БД; окно входа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BB356" w14:textId="11E78D3A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>Не включать как объект предметной области; реализовать как процесс запуска.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BAF8D" w14:textId="36277E1D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>Это технический сценарий приложения, а не объект, о котором хранится информация в предметной области.</w:t>
            </w:r>
          </w:p>
        </w:tc>
      </w:tr>
      <w:tr w:rsidR="00C214C5" w:rsidRPr="00C214C5" w14:paraId="0A3D93FB" w14:textId="77777777" w:rsidTr="00BC02E7">
        <w:trPr>
          <w:trHeight w:val="425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62AC52" w14:textId="2346E8AD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>Вход и гость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9A074" w14:textId="6229EB99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>логин; пароль; пользователь; роль; гость; клиент; менеджер; администратор; ФИО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D53BC" w14:textId="7B21A2CA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>Включить: «Пользователь» и «Роль». Гостевой вход — режим доступа.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24C14" w14:textId="241DF468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 xml:space="preserve">Глоссарий определяет пользователя как человека, работающего через приложение, а роль — как набор возможностей. </w:t>
            </w:r>
            <w:proofErr w:type="spellStart"/>
            <w:r w:rsidRPr="00C214C5">
              <w:rPr>
                <w:sz w:val="24"/>
                <w:szCs w:val="24"/>
              </w:rPr>
              <w:t>Гость</w:t>
            </w:r>
            <w:proofErr w:type="spellEnd"/>
            <w:r w:rsidRPr="00C214C5">
              <w:rPr>
                <w:sz w:val="24"/>
                <w:szCs w:val="24"/>
              </w:rPr>
              <w:t xml:space="preserve">, </w:t>
            </w:r>
            <w:proofErr w:type="spellStart"/>
            <w:r w:rsidRPr="00C214C5">
              <w:rPr>
                <w:sz w:val="24"/>
                <w:szCs w:val="24"/>
              </w:rPr>
              <w:t>клиент</w:t>
            </w:r>
            <w:proofErr w:type="spellEnd"/>
            <w:r w:rsidRPr="00C214C5">
              <w:rPr>
                <w:sz w:val="24"/>
                <w:szCs w:val="24"/>
              </w:rPr>
              <w:t xml:space="preserve">, </w:t>
            </w:r>
            <w:proofErr w:type="spellStart"/>
            <w:r w:rsidRPr="00C214C5">
              <w:rPr>
                <w:sz w:val="24"/>
                <w:szCs w:val="24"/>
              </w:rPr>
              <w:t>менеджер</w:t>
            </w:r>
            <w:proofErr w:type="spellEnd"/>
            <w:r w:rsidRPr="00C214C5">
              <w:rPr>
                <w:sz w:val="24"/>
                <w:szCs w:val="24"/>
              </w:rPr>
              <w:t xml:space="preserve"> и </w:t>
            </w:r>
            <w:proofErr w:type="spellStart"/>
            <w:r w:rsidRPr="00C214C5">
              <w:rPr>
                <w:sz w:val="24"/>
                <w:szCs w:val="24"/>
              </w:rPr>
              <w:t>администратор</w:t>
            </w:r>
            <w:proofErr w:type="spellEnd"/>
            <w:r w:rsidRPr="00C214C5">
              <w:rPr>
                <w:sz w:val="24"/>
                <w:szCs w:val="24"/>
              </w:rPr>
              <w:t xml:space="preserve"> — </w:t>
            </w:r>
            <w:proofErr w:type="spellStart"/>
            <w:r w:rsidRPr="00C214C5">
              <w:rPr>
                <w:sz w:val="24"/>
                <w:szCs w:val="24"/>
              </w:rPr>
              <w:t>значения</w:t>
            </w:r>
            <w:proofErr w:type="spellEnd"/>
            <w:r w:rsidRPr="00C214C5">
              <w:rPr>
                <w:sz w:val="24"/>
                <w:szCs w:val="24"/>
              </w:rPr>
              <w:t xml:space="preserve"> </w:t>
            </w:r>
            <w:proofErr w:type="spellStart"/>
            <w:r w:rsidRPr="00C214C5">
              <w:rPr>
                <w:sz w:val="24"/>
                <w:szCs w:val="24"/>
              </w:rPr>
              <w:t>роли</w:t>
            </w:r>
            <w:proofErr w:type="spellEnd"/>
            <w:r w:rsidRPr="00C214C5">
              <w:rPr>
                <w:sz w:val="24"/>
                <w:szCs w:val="24"/>
              </w:rPr>
              <w:t>.</w:t>
            </w:r>
          </w:p>
        </w:tc>
      </w:tr>
      <w:tr w:rsidR="00C214C5" w:rsidRPr="00FF75E4" w14:paraId="60754A58" w14:textId="77777777" w:rsidTr="00BC02E7">
        <w:trPr>
          <w:trHeight w:val="425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2A932" w14:textId="485D0E60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>Навигация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1D907" w14:textId="4A6C7F5A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>окно; страница; назад; выйти; пункт меню; право доступа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FB0BF" w14:textId="546F0C7A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>Не включать как объект предметной области; реализовать как функцию интерфейса.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C42A4" w14:textId="2C35F367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>Навигация описывает переходы между окнами и проверку прав, но не самостоятельную сущность магазина.</w:t>
            </w:r>
          </w:p>
        </w:tc>
      </w:tr>
      <w:tr w:rsidR="00C214C5" w:rsidRPr="00FF75E4" w14:paraId="1CBBDF5E" w14:textId="77777777" w:rsidTr="00BC02E7">
        <w:trPr>
          <w:trHeight w:val="425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1F7BA" w14:textId="5FB98525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>Каталог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79414F" w14:textId="778BF350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>список товаров; категория; производитель; поставщик; цена; остаток; скидка; изображение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B4A05" w14:textId="433E9024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>Включить: «Товар», «Категория», «Производитель», «Поставщик».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35EE2" w14:textId="2CC7840C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>Каталог отображает товарные данные. В глоссарии товар связан с категорией, производителем и поставщиком; остаток и цена являются характеристиками товара.</w:t>
            </w:r>
          </w:p>
        </w:tc>
      </w:tr>
      <w:tr w:rsidR="00C214C5" w:rsidRPr="00FF75E4" w14:paraId="58AA6057" w14:textId="77777777" w:rsidTr="00BC02E7">
        <w:trPr>
          <w:trHeight w:val="425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4D5C3" w14:textId="337F4CAB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>Поиск, фильтрация, сортировка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99806" w14:textId="3234C1EE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 xml:space="preserve">поиск по текстовым данным; фильтр по поставщику; </w:t>
            </w:r>
            <w:r w:rsidRPr="00C214C5">
              <w:rPr>
                <w:rFonts w:cs="Times New Roman"/>
                <w:sz w:val="24"/>
                <w:szCs w:val="24"/>
                <w:lang w:val="ru-RU"/>
              </w:rPr>
              <w:lastRenderedPageBreak/>
              <w:t>сортировка по остатку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9CD29" w14:textId="522C9D87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lastRenderedPageBreak/>
              <w:t xml:space="preserve">Не включать как отдельные объекты; использовать </w:t>
            </w:r>
            <w:r w:rsidRPr="00C214C5">
              <w:rPr>
                <w:sz w:val="24"/>
                <w:szCs w:val="24"/>
                <w:lang w:val="ru-RU"/>
              </w:rPr>
              <w:lastRenderedPageBreak/>
              <w:t>«Товар» и «Поставщик».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07376" w14:textId="7D217ABA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lastRenderedPageBreak/>
              <w:t xml:space="preserve">Это операции над списком товаров. Поставщик является объектом предметной </w:t>
            </w:r>
            <w:r w:rsidRPr="00C214C5">
              <w:rPr>
                <w:sz w:val="24"/>
                <w:szCs w:val="24"/>
                <w:lang w:val="ru-RU"/>
              </w:rPr>
              <w:lastRenderedPageBreak/>
              <w:t>области, поскольку по нему фильтруется каталог.</w:t>
            </w:r>
          </w:p>
        </w:tc>
      </w:tr>
      <w:tr w:rsidR="00C214C5" w:rsidRPr="00FF75E4" w14:paraId="76E5882B" w14:textId="77777777" w:rsidTr="00BC02E7">
        <w:trPr>
          <w:trHeight w:val="425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3EC7CB" w14:textId="48598334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lastRenderedPageBreak/>
              <w:t>Форма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37696" w14:textId="7297E7A8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>добавить товар; редактировать; наименование; описание; категория; производитель; поставщик; цена; единица измерения; количество; скидка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9290B" w14:textId="14A425D4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>Включить: «Товар»; связанные объекты «Категория», «Производитель», «Поставщик».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84897" w14:textId="086E1E85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>Форма создаёт или изменяет товар и его характеристики. Категория, производитель и поставщик указаны в глоссарии как отдельные сущности.</w:t>
            </w:r>
          </w:p>
        </w:tc>
      </w:tr>
      <w:tr w:rsidR="00C214C5" w:rsidRPr="00FF75E4" w14:paraId="3D01C6FD" w14:textId="77777777" w:rsidTr="00BC02E7">
        <w:trPr>
          <w:trHeight w:val="425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5C61E" w14:textId="76083DA4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>Проверка и сохранение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AE4757" w14:textId="5707D23D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 xml:space="preserve">обязательные поля; цена; остаток; добавить; обновить запись; </w:t>
            </w:r>
            <w:r w:rsidRPr="00C214C5">
              <w:rPr>
                <w:rFonts w:cs="Times New Roman"/>
                <w:sz w:val="24"/>
                <w:szCs w:val="24"/>
              </w:rPr>
              <w:t>ID</w:t>
            </w:r>
            <w:r w:rsidRPr="00C214C5">
              <w:rPr>
                <w:rFonts w:cs="Times New Roman"/>
                <w:sz w:val="24"/>
                <w:szCs w:val="24"/>
                <w:lang w:val="ru-RU"/>
              </w:rPr>
              <w:t>; сохранить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3914B" w14:textId="784BEB10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>Не включать как объект; это функция проверки и сохранения «Товара».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9EF65" w14:textId="03958BFE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>Проверки ограничивают допустимые значения, а сохранение создаёт или изменяет товар в базе данных.</w:t>
            </w:r>
          </w:p>
        </w:tc>
      </w:tr>
      <w:tr w:rsidR="00C214C5" w:rsidRPr="00FF75E4" w14:paraId="0EB6FCFA" w14:textId="77777777" w:rsidTr="00BC02E7">
        <w:trPr>
          <w:trHeight w:val="425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9FA2A1" w14:textId="0848EC89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>Изображение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EDAEC" w14:textId="043C2C2A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 xml:space="preserve">фото; </w:t>
            </w:r>
            <w:r w:rsidRPr="00C214C5">
              <w:rPr>
                <w:rFonts w:cs="Times New Roman"/>
                <w:sz w:val="24"/>
                <w:szCs w:val="24"/>
              </w:rPr>
              <w:t>picture</w:t>
            </w:r>
            <w:r w:rsidRPr="00C214C5">
              <w:rPr>
                <w:rFonts w:cs="Times New Roman"/>
                <w:sz w:val="24"/>
                <w:szCs w:val="24"/>
                <w:lang w:val="ru-RU"/>
              </w:rPr>
              <w:t>.</w:t>
            </w:r>
            <w:proofErr w:type="spellStart"/>
            <w:r w:rsidRPr="00C214C5">
              <w:rPr>
                <w:rFonts w:cs="Times New Roman"/>
                <w:sz w:val="24"/>
                <w:szCs w:val="24"/>
              </w:rPr>
              <w:t>png</w:t>
            </w:r>
            <w:proofErr w:type="spellEnd"/>
            <w:r w:rsidRPr="00C214C5">
              <w:rPr>
                <w:rFonts w:cs="Times New Roman"/>
                <w:sz w:val="24"/>
                <w:szCs w:val="24"/>
                <w:lang w:val="ru-RU"/>
              </w:rPr>
              <w:t>; размер 300×200; путь к изображению; заменить; удалить старое фото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160E2" w14:textId="1385B5BC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>Не включать отдельным объектом; считать характеристикой «Товара».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E8D14" w14:textId="1B28412E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>В требованиях изображение хранится как часть данных товара; отдельная самостоятельная сущность для него не описана.</w:t>
            </w:r>
          </w:p>
        </w:tc>
      </w:tr>
      <w:tr w:rsidR="00C214C5" w:rsidRPr="00FF75E4" w14:paraId="56D7D862" w14:textId="77777777" w:rsidTr="00BC02E7">
        <w:trPr>
          <w:trHeight w:val="425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3CBF4" w14:textId="4B36B8B5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>Удаление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840DE9" w14:textId="64E02318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>удалить; подтверждение; товар присутствует в заказе; запрет удаления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654F3" w14:textId="0B999696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>Не включать отдельным объектом; это операция над «Товаром», связанная с «Заказом» и «Строкой заказа».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C5B5AF" w14:textId="72593423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>Товар нельзя удалить, если он присутствует в заказе. Значит, при удалении необходимо учитывать связь товара со строками заказа.</w:t>
            </w:r>
          </w:p>
        </w:tc>
      </w:tr>
      <w:tr w:rsidR="00C214C5" w:rsidRPr="00FF75E4" w14:paraId="7EE1B4D7" w14:textId="77777777" w:rsidTr="00BC02E7">
        <w:trPr>
          <w:trHeight w:val="425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9AC069" w14:textId="0E64DCF1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>Сообщения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46498" w14:textId="30A69650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rFonts w:cs="Times New Roman"/>
                <w:sz w:val="24"/>
                <w:szCs w:val="24"/>
                <w:lang w:val="ru-RU"/>
              </w:rPr>
              <w:t>ошибка; предупреждение; информация; подтверждение; способ исправления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3FD27" w14:textId="1E32AF31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>Не включать как объект предметной области; реализовать как механизм обратной связи интерфейса.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38428" w14:textId="633205EB" w:rsidR="00C214C5" w:rsidRPr="00C214C5" w:rsidRDefault="00C214C5" w:rsidP="00BC02E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C214C5">
              <w:rPr>
                <w:sz w:val="24"/>
                <w:szCs w:val="24"/>
                <w:lang w:val="ru-RU"/>
              </w:rPr>
              <w:t>Сообщения информируют пользователя о результатах, ошибках и последствиях действий, но не описывают сущность магазина.</w:t>
            </w:r>
          </w:p>
        </w:tc>
      </w:tr>
    </w:tbl>
    <w:p w14:paraId="083BB4D3" w14:textId="77777777" w:rsidR="005A48A2" w:rsidRPr="00447361" w:rsidRDefault="00D744FE" w:rsidP="005D1F32">
      <w:pPr>
        <w:ind w:firstLine="709"/>
        <w:rPr>
          <w:rFonts w:cs="Times New Roman"/>
          <w:sz w:val="24"/>
          <w:szCs w:val="24"/>
          <w:lang w:val="ru-RU"/>
        </w:rPr>
      </w:pPr>
      <w:r w:rsidRPr="00447361">
        <w:rPr>
          <w:rFonts w:cs="Times New Roman"/>
          <w:b/>
          <w:sz w:val="28"/>
          <w:szCs w:val="28"/>
          <w:lang w:val="ru-RU"/>
        </w:rPr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5A48A2" w:rsidRPr="005D1F32" w14:paraId="58960EB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4BF1E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D1F32">
              <w:rPr>
                <w:rFonts w:cs="Times New Roman"/>
                <w:b/>
                <w:sz w:val="24"/>
                <w:szCs w:val="24"/>
              </w:rPr>
              <w:t>Первый</w:t>
            </w:r>
            <w:proofErr w:type="spellEnd"/>
            <w:r w:rsidRPr="005D1F3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D1F32">
              <w:rPr>
                <w:rFonts w:cs="Times New Roman"/>
                <w:b/>
                <w:sz w:val="24"/>
                <w:szCs w:val="24"/>
              </w:rPr>
              <w:t>объект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4D224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D1F32">
              <w:rPr>
                <w:rFonts w:cs="Times New Roman"/>
                <w:b/>
                <w:sz w:val="24"/>
                <w:szCs w:val="24"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E8CD1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D1F32">
              <w:rPr>
                <w:rFonts w:cs="Times New Roman"/>
                <w:b/>
                <w:sz w:val="24"/>
                <w:szCs w:val="24"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CEA52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D1F32">
              <w:rPr>
                <w:rFonts w:cs="Times New Roman"/>
                <w:b/>
                <w:sz w:val="24"/>
                <w:szCs w:val="24"/>
              </w:rPr>
              <w:t>Основание в источнике</w:t>
            </w:r>
          </w:p>
        </w:tc>
      </w:tr>
      <w:tr w:rsidR="005A48A2" w:rsidRPr="005D1F32" w14:paraId="0E310DC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ECABD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D1F32">
              <w:rPr>
                <w:rFonts w:cs="Times New Roman"/>
                <w:sz w:val="24"/>
                <w:szCs w:val="24"/>
              </w:rPr>
              <w:t>Категория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462BE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D1F32">
              <w:rPr>
                <w:rFonts w:cs="Times New Roman"/>
                <w:sz w:val="24"/>
                <w:szCs w:val="24"/>
              </w:rPr>
              <w:t>включает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CE1B2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D1F32">
              <w:rPr>
                <w:rFonts w:cs="Times New Roman"/>
                <w:sz w:val="24"/>
                <w:szCs w:val="24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B5F3B" w14:textId="62D23522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5D1F32">
              <w:rPr>
                <w:rFonts w:cs="Times New Roman"/>
                <w:sz w:val="24"/>
                <w:szCs w:val="24"/>
                <w:lang w:val="ru-RU"/>
              </w:rPr>
              <w:t>Просмотр</w:t>
            </w:r>
            <w:r w:rsidR="00447361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5D1F32">
              <w:rPr>
                <w:rFonts w:cs="Times New Roman"/>
                <w:sz w:val="24"/>
                <w:szCs w:val="24"/>
                <w:lang w:val="ru-RU"/>
              </w:rPr>
              <w:t>каталога</w:t>
            </w:r>
            <w:r w:rsidR="000C147C">
              <w:rPr>
                <w:rFonts w:cs="Times New Roman"/>
                <w:sz w:val="24"/>
                <w:szCs w:val="24"/>
                <w:lang w:val="ru-RU"/>
              </w:rPr>
              <w:t xml:space="preserve">, </w:t>
            </w:r>
            <w:r w:rsidRPr="005D1F32">
              <w:rPr>
                <w:rFonts w:cs="Times New Roman"/>
                <w:sz w:val="24"/>
                <w:szCs w:val="24"/>
                <w:lang w:val="ru-RU"/>
              </w:rPr>
              <w:t>категория товара</w:t>
            </w:r>
          </w:p>
        </w:tc>
      </w:tr>
      <w:tr w:rsidR="005A48A2" w:rsidRPr="005D1F32" w14:paraId="138E6BE7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9B594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D1F32">
              <w:rPr>
                <w:rFonts w:cs="Times New Roman"/>
                <w:sz w:val="24"/>
                <w:szCs w:val="24"/>
              </w:rPr>
              <w:t>Производитель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7AA09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D1F32">
              <w:rPr>
                <w:rFonts w:cs="Times New Roman"/>
                <w:sz w:val="24"/>
                <w:szCs w:val="24"/>
              </w:rPr>
              <w:t>выпускает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2E8BF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D1F32">
              <w:rPr>
                <w:rFonts w:cs="Times New Roman"/>
                <w:sz w:val="24"/>
                <w:szCs w:val="24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7BA2E" w14:textId="2C1ADFF3" w:rsidR="005A48A2" w:rsidRPr="005D1F32" w:rsidRDefault="000C147C" w:rsidP="00447361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Сведения о каталоге</w:t>
            </w:r>
          </w:p>
        </w:tc>
      </w:tr>
      <w:tr w:rsidR="005A48A2" w:rsidRPr="005D1F32" w14:paraId="41E77864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E33B0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D1F32">
              <w:rPr>
                <w:rFonts w:cs="Times New Roman"/>
                <w:sz w:val="24"/>
                <w:szCs w:val="24"/>
              </w:rPr>
              <w:lastRenderedPageBreak/>
              <w:t>Поставщик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1DEAC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D1F32">
              <w:rPr>
                <w:rFonts w:cs="Times New Roman"/>
                <w:sz w:val="24"/>
                <w:szCs w:val="24"/>
              </w:rPr>
              <w:t>поставляет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8505E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D1F32">
              <w:rPr>
                <w:rFonts w:cs="Times New Roman"/>
                <w:sz w:val="24"/>
                <w:szCs w:val="24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FDE7E" w14:textId="68ED117A" w:rsidR="005A48A2" w:rsidRPr="005D1F32" w:rsidRDefault="000C147C" w:rsidP="00447361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Сведения о каталоге</w:t>
            </w:r>
          </w:p>
        </w:tc>
      </w:tr>
      <w:tr w:rsidR="005A48A2" w:rsidRPr="005D1F32" w14:paraId="46B05D6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04F89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D1F32">
              <w:rPr>
                <w:rFonts w:cs="Times New Roman"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7FAFC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D1F32">
              <w:rPr>
                <w:rFonts w:cs="Times New Roman"/>
                <w:sz w:val="24"/>
                <w:szCs w:val="24"/>
              </w:rPr>
              <w:t>оформляет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46292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D1F32">
              <w:rPr>
                <w:rFonts w:cs="Times New Roman"/>
                <w:sz w:val="24"/>
                <w:szCs w:val="24"/>
              </w:rPr>
              <w:t>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670C1" w14:textId="22357443" w:rsidR="005A48A2" w:rsidRPr="005D1F32" w:rsidRDefault="000C147C" w:rsidP="00447361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Работа пользователя с магазином</w:t>
            </w:r>
          </w:p>
        </w:tc>
      </w:tr>
      <w:tr w:rsidR="005A48A2" w:rsidRPr="005D1F32" w14:paraId="3071087A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B0DBA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D1F32">
              <w:rPr>
                <w:rFonts w:cs="Times New Roman"/>
                <w:sz w:val="24"/>
                <w:szCs w:val="24"/>
              </w:rPr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AA151" w14:textId="441E6F2E" w:rsidR="005A48A2" w:rsidRPr="000C147C" w:rsidRDefault="00D744FE" w:rsidP="00447361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5D1F32">
              <w:rPr>
                <w:rFonts w:cs="Times New Roman"/>
                <w:sz w:val="24"/>
                <w:szCs w:val="24"/>
              </w:rPr>
              <w:t>состоит</w:t>
            </w:r>
            <w:proofErr w:type="spellEnd"/>
            <w:r w:rsidRPr="005D1F3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D1F32">
              <w:rPr>
                <w:rFonts w:cs="Times New Roman"/>
                <w:sz w:val="24"/>
                <w:szCs w:val="24"/>
              </w:rPr>
              <w:t>из</w:t>
            </w:r>
            <w:proofErr w:type="spellEnd"/>
            <w:r w:rsidR="000C147C">
              <w:rPr>
                <w:rFonts w:cs="Times New Roman"/>
                <w:sz w:val="24"/>
                <w:szCs w:val="24"/>
                <w:lang w:val="ru-RU"/>
              </w:rPr>
              <w:t xml:space="preserve"> строк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B66F0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D1F32">
              <w:rPr>
                <w:rFonts w:cs="Times New Roman"/>
                <w:sz w:val="24"/>
                <w:szCs w:val="24"/>
              </w:rPr>
              <w:t>Строка</w:t>
            </w:r>
            <w:proofErr w:type="spellEnd"/>
            <w:r w:rsidRPr="005D1F3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D1F32">
              <w:rPr>
                <w:rFonts w:cs="Times New Roman"/>
                <w:sz w:val="24"/>
                <w:szCs w:val="24"/>
              </w:rPr>
              <w:t>заказа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8B5BD" w14:textId="5993DDEF" w:rsidR="005A48A2" w:rsidRPr="005D1F32" w:rsidRDefault="000C147C" w:rsidP="00447361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Структура БД и импорт</w:t>
            </w:r>
          </w:p>
        </w:tc>
      </w:tr>
      <w:tr w:rsidR="005A48A2" w:rsidRPr="005D1F32" w14:paraId="5402311B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F019D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D1F32">
              <w:rPr>
                <w:rFonts w:cs="Times New Roman"/>
                <w:sz w:val="24"/>
                <w:szCs w:val="24"/>
              </w:rPr>
              <w:t>Строка</w:t>
            </w:r>
            <w:proofErr w:type="spellEnd"/>
            <w:r w:rsidRPr="005D1F3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D1F32">
              <w:rPr>
                <w:rFonts w:cs="Times New Roman"/>
                <w:sz w:val="24"/>
                <w:szCs w:val="24"/>
              </w:rPr>
              <w:t>заказа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DE750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D1F32">
              <w:rPr>
                <w:rFonts w:cs="Times New Roman"/>
                <w:sz w:val="24"/>
                <w:szCs w:val="24"/>
              </w:rPr>
              <w:t>содержит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FA488" w14:textId="77777777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D1F32">
              <w:rPr>
                <w:rFonts w:cs="Times New Roman"/>
                <w:sz w:val="24"/>
                <w:szCs w:val="24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7BF49" w14:textId="1C947A5F" w:rsidR="005A48A2" w:rsidRPr="005D1F32" w:rsidRDefault="00D744FE" w:rsidP="00447361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5D1F32">
              <w:rPr>
                <w:rFonts w:cs="Times New Roman"/>
                <w:sz w:val="24"/>
                <w:szCs w:val="24"/>
                <w:lang w:val="ru-RU"/>
              </w:rPr>
              <w:t>Разбор БД и импорта</w:t>
            </w:r>
          </w:p>
        </w:tc>
      </w:tr>
    </w:tbl>
    <w:p w14:paraId="17EEBD50" w14:textId="77777777" w:rsidR="00D744FE" w:rsidRPr="005D1F32" w:rsidRDefault="00D744FE">
      <w:pPr>
        <w:rPr>
          <w:rFonts w:cs="Times New Roman"/>
          <w:sz w:val="24"/>
          <w:szCs w:val="24"/>
          <w:lang w:val="ru-RU"/>
        </w:rPr>
      </w:pPr>
    </w:p>
    <w:sectPr w:rsidR="00D744FE" w:rsidRPr="005D1F32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47C"/>
    <w:rsid w:val="0015074B"/>
    <w:rsid w:val="0029639D"/>
    <w:rsid w:val="00326F90"/>
    <w:rsid w:val="00447361"/>
    <w:rsid w:val="005A48A2"/>
    <w:rsid w:val="005D1F32"/>
    <w:rsid w:val="0074031B"/>
    <w:rsid w:val="00990954"/>
    <w:rsid w:val="00A20B14"/>
    <w:rsid w:val="00AA1D8D"/>
    <w:rsid w:val="00B47730"/>
    <w:rsid w:val="00BC02E7"/>
    <w:rsid w:val="00C214C5"/>
    <w:rsid w:val="00CB0664"/>
    <w:rsid w:val="00D744FE"/>
    <w:rsid w:val="00EA0D4C"/>
    <w:rsid w:val="00FC693F"/>
    <w:rsid w:val="00FF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827150"/>
  <w14:defaultImageDpi w14:val="300"/>
  <w15:docId w15:val="{9726CEC1-DBD4-4FD1-84A0-F2189357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584</Words>
  <Characters>3334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8</cp:revision>
  <dcterms:created xsi:type="dcterms:W3CDTF">2026-10-10T10:42:00Z</dcterms:created>
  <dcterms:modified xsi:type="dcterms:W3CDTF">2026-10-10T11:18:00Z</dcterms:modified>
  <cp:category/>
</cp:coreProperties>
</file>