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8"/>
        <w:spacing w:after="0"/>
        <w:rPr>
          <w:bCs/>
          <w:lang w:val="en-US"/>
        </w:rPr>
      </w:pPr>
      <w:r>
        <w:rPr>
          <w:bCs/>
          <w:lang w:val="zh-CN"/>
        </w:rPr>
        <w:t>Evaluasi Kualitas Website e-Learnin</w:t>
      </w:r>
      <w:r>
        <w:rPr>
          <w:bCs/>
        </w:rPr>
        <w:t>g</w:t>
      </w:r>
      <w:r>
        <w:rPr>
          <w:bCs/>
          <w:lang w:val="zh-CN"/>
        </w:rPr>
        <w:t xml:space="preserve">  Jenderal Soedirman University Den</w:t>
      </w:r>
      <w:r>
        <w:rPr>
          <w:bCs/>
        </w:rPr>
        <w:t>g</w:t>
      </w:r>
      <w:r>
        <w:rPr>
          <w:bCs/>
          <w:lang w:val="zh-CN"/>
        </w:rPr>
        <w:t>an Webqual 4.0 Dan Importance Performance Analysis</w:t>
      </w:r>
    </w:p>
    <w:p>
      <w:pPr>
        <w:pStyle w:val="20"/>
      </w:pPr>
    </w:p>
    <w:p>
      <w:pPr>
        <w:pStyle w:val="20"/>
        <w:rPr>
          <w:i/>
          <w:sz w:val="22"/>
          <w:szCs w:val="22"/>
        </w:rPr>
      </w:pPr>
      <w:r>
        <w:rPr>
          <w:b/>
          <w:sz w:val="22"/>
          <w:szCs w:val="22"/>
          <w:lang w:val="zh-CN"/>
        </w:rPr>
        <w:t>Riyan Pramudya</w:t>
      </w:r>
      <w:r>
        <w:rPr>
          <w:b/>
          <w:sz w:val="22"/>
          <w:szCs w:val="22"/>
          <w:vertAlign w:val="superscript"/>
          <w:lang w:val="id-ID"/>
        </w:rPr>
        <w:t>1</w:t>
      </w:r>
      <w:r>
        <w:rPr>
          <w:b/>
          <w:sz w:val="22"/>
          <w:szCs w:val="22"/>
          <w:lang w:val="id-ID"/>
        </w:rPr>
        <w:t>, P</w:t>
      </w:r>
      <w:r>
        <w:rPr>
          <w:b/>
          <w:sz w:val="22"/>
          <w:szCs w:val="22"/>
          <w:lang w:val="zh-CN"/>
        </w:rPr>
        <w:t>risca Audya Tri Cahya An</w:t>
      </w:r>
      <w:r>
        <w:rPr>
          <w:b/>
          <w:sz w:val="22"/>
          <w:szCs w:val="22"/>
        </w:rPr>
        <w:t>gg</w:t>
      </w:r>
      <w:r>
        <w:rPr>
          <w:b/>
          <w:sz w:val="22"/>
          <w:szCs w:val="22"/>
          <w:lang w:val="zh-CN"/>
        </w:rPr>
        <w:t>raeta</w:t>
      </w:r>
      <w:r>
        <w:rPr>
          <w:b/>
          <w:sz w:val="22"/>
          <w:szCs w:val="22"/>
          <w:vertAlign w:val="superscript"/>
          <w:lang w:val="id-ID"/>
        </w:rPr>
        <w:t>2</w:t>
      </w:r>
      <w:r>
        <w:rPr>
          <w:b/>
          <w:sz w:val="22"/>
          <w:szCs w:val="22"/>
          <w:lang w:val="zh-CN"/>
        </w:rPr>
        <w:t>, Sheruni Imellia Pamun</w:t>
      </w:r>
      <w:r>
        <w:rPr>
          <w:b/>
          <w:sz w:val="22"/>
          <w:szCs w:val="22"/>
        </w:rPr>
        <w:t>g</w:t>
      </w:r>
      <w:r>
        <w:rPr>
          <w:b/>
          <w:sz w:val="22"/>
          <w:szCs w:val="22"/>
          <w:lang w:val="zh-CN"/>
        </w:rPr>
        <w:t>kas Putri</w:t>
      </w:r>
      <w:r>
        <w:rPr>
          <w:b/>
          <w:sz w:val="22"/>
          <w:szCs w:val="22"/>
          <w:vertAlign w:val="superscript"/>
          <w:lang w:val="zh-CN"/>
        </w:rPr>
        <w:t>3</w:t>
      </w:r>
      <w:r>
        <w:rPr>
          <w:b/>
          <w:sz w:val="22"/>
          <w:szCs w:val="22"/>
          <w:vertAlign w:val="superscript"/>
        </w:rPr>
        <w:t xml:space="preserve"> </w:t>
      </w:r>
    </w:p>
    <w:p>
      <w:pPr>
        <w:pStyle w:val="20"/>
        <w:rPr>
          <w:sz w:val="22"/>
          <w:szCs w:val="22"/>
          <w:lang w:val="id-ID"/>
        </w:rPr>
      </w:pPr>
    </w:p>
    <w:p>
      <w:pPr>
        <w:pStyle w:val="20"/>
        <w:rPr>
          <w:lang w:val="id-ID"/>
        </w:rPr>
      </w:pPr>
      <w:r>
        <w:rPr>
          <w:vertAlign w:val="superscript"/>
          <w:lang w:val="id-ID"/>
        </w:rPr>
        <w:t>1</w:t>
      </w:r>
      <w:r>
        <w:rPr>
          <w:lang w:val="zh-CN"/>
        </w:rPr>
        <w:t xml:space="preserve">Riyan Pramudya </w:t>
      </w:r>
      <w:r>
        <w:t>(</w:t>
      </w:r>
      <w:r>
        <w:rPr>
          <w:lang w:val="zh-CN"/>
        </w:rPr>
        <w:t>Mahasiswa Informatika, Universitas Jenderal Soedirman</w:t>
      </w:r>
      <w:r>
        <w:t>)</w:t>
      </w:r>
    </w:p>
    <w:p>
      <w:pPr>
        <w:pStyle w:val="20"/>
      </w:pPr>
      <w:r>
        <w:rPr>
          <w:vertAlign w:val="superscript"/>
        </w:rPr>
        <w:t>2</w:t>
      </w:r>
      <w:r>
        <w:rPr>
          <w:lang w:val="zh-CN"/>
        </w:rPr>
        <w:t>Prisca Audya Tri Cahya An</w:t>
      </w:r>
      <w:r>
        <w:t>gg</w:t>
      </w:r>
      <w:r>
        <w:rPr>
          <w:lang w:val="zh-CN"/>
        </w:rPr>
        <w:t>raeta</w:t>
      </w:r>
      <w:r>
        <w:t xml:space="preserve"> (</w:t>
      </w:r>
      <w:r>
        <w:rPr>
          <w:lang w:val="zh-CN"/>
        </w:rPr>
        <w:t>Mahasiswa Informatika, Universitas Jenderal Soedirman</w:t>
      </w:r>
      <w:r>
        <w:t>)</w:t>
      </w:r>
    </w:p>
    <w:p>
      <w:pPr>
        <w:pStyle w:val="20"/>
      </w:pPr>
      <w:r>
        <w:rPr>
          <w:vertAlign w:val="superscript"/>
          <w:lang w:val="zh-CN"/>
        </w:rPr>
        <w:t>3</w:t>
      </w:r>
      <w:r>
        <w:rPr>
          <w:lang w:val="zh-CN"/>
        </w:rPr>
        <w:t>Sheruni Imellia Pamun</w:t>
      </w:r>
      <w:r>
        <w:t>g</w:t>
      </w:r>
      <w:r>
        <w:rPr>
          <w:lang w:val="zh-CN"/>
        </w:rPr>
        <w:t>kas Putri</w:t>
      </w:r>
      <w:r>
        <w:t xml:space="preserve"> (</w:t>
      </w:r>
      <w:r>
        <w:rPr>
          <w:lang w:val="zh-CN"/>
        </w:rPr>
        <w:t>Mahasiswa Informatika, Universitas Jenderal Soedirman</w:t>
      </w:r>
      <w:r>
        <w:t>)</w:t>
      </w:r>
    </w:p>
    <w:p>
      <w:pPr>
        <w:pStyle w:val="20"/>
        <w:rPr>
          <w:lang w:val="zh-CN"/>
        </w:rPr>
      </w:pPr>
      <w:r>
        <w:rPr>
          <w:lang w:val="id-ID"/>
        </w:rPr>
        <w:t xml:space="preserve">Email: </w:t>
      </w:r>
      <w:r>
        <w:rPr>
          <w:lang w:val="id-ID"/>
        </w:rPr>
        <w:fldChar w:fldCharType="begin"/>
      </w:r>
      <w:r>
        <w:rPr>
          <w:lang w:val="id-ID"/>
        </w:rPr>
        <w:instrText xml:space="preserve"> HYPERLINK "mailto:1riyan.pramudya@mhs.unsoed.ac.id," </w:instrText>
      </w:r>
      <w:r>
        <w:rPr>
          <w:lang w:val="id-ID"/>
        </w:rPr>
        <w:fldChar w:fldCharType="separate"/>
      </w:r>
      <w:r>
        <w:rPr>
          <w:vertAlign w:val="superscript"/>
          <w:lang w:val="zh-CN"/>
        </w:rPr>
        <w:t>1</w:t>
      </w:r>
      <w:r>
        <w:rPr>
          <w:lang w:val="zh-CN"/>
        </w:rPr>
        <w:t>riyan.pramudya@mhs.unsoed.ac.id,</w:t>
      </w:r>
      <w:r>
        <w:rPr>
          <w:lang w:val="id-ID"/>
        </w:rPr>
        <w:fldChar w:fldCharType="end"/>
      </w:r>
      <w:r>
        <w:rPr>
          <w:lang w:val="zh-CN"/>
        </w:rPr>
        <w:t xml:space="preserve"> </w:t>
      </w:r>
      <w:r>
        <w:fldChar w:fldCharType="begin"/>
      </w:r>
      <w:r>
        <w:instrText xml:space="preserve"> HYPERLINK "mailto:2prisca.anggraeta@mhs.unsoed.ac.id," </w:instrText>
      </w:r>
      <w:r>
        <w:fldChar w:fldCharType="separate"/>
      </w:r>
      <w:r>
        <w:rPr>
          <w:rStyle w:val="17"/>
          <w:color w:val="auto"/>
          <w:u w:val="none"/>
          <w:vertAlign w:val="superscript"/>
          <w:lang w:val="id-ID"/>
        </w:rPr>
        <w:t>2</w:t>
      </w:r>
      <w:r>
        <w:rPr>
          <w:rStyle w:val="17"/>
          <w:color w:val="auto"/>
          <w:u w:val="none"/>
          <w:lang w:val="zh-CN"/>
        </w:rPr>
        <w:t>prisca.an</w:t>
      </w:r>
      <w:r>
        <w:rPr>
          <w:rStyle w:val="17"/>
          <w:color w:val="auto"/>
          <w:u w:val="none"/>
        </w:rPr>
        <w:t>gg</w:t>
      </w:r>
      <w:r>
        <w:rPr>
          <w:rStyle w:val="17"/>
          <w:color w:val="auto"/>
          <w:u w:val="none"/>
          <w:lang w:val="zh-CN"/>
        </w:rPr>
        <w:t>raeta</w:t>
      </w:r>
      <w:r>
        <w:rPr>
          <w:rStyle w:val="17"/>
          <w:color w:val="auto"/>
          <w:u w:val="none"/>
          <w:lang w:val="id-ID"/>
        </w:rPr>
        <w:t>@</w:t>
      </w:r>
      <w:r>
        <w:rPr>
          <w:rStyle w:val="17"/>
          <w:color w:val="auto"/>
          <w:u w:val="none"/>
          <w:lang w:val="zh-CN"/>
        </w:rPr>
        <w:t>mhs.unsoed</w:t>
      </w:r>
      <w:r>
        <w:rPr>
          <w:rStyle w:val="17"/>
          <w:color w:val="auto"/>
          <w:u w:val="none"/>
          <w:lang w:val="id-ID"/>
        </w:rPr>
        <w:t>.ac.id</w:t>
      </w:r>
      <w:r>
        <w:rPr>
          <w:rStyle w:val="17"/>
          <w:color w:val="auto"/>
          <w:u w:val="none"/>
          <w:lang w:val="zh-CN"/>
        </w:rPr>
        <w:t>,</w:t>
      </w:r>
      <w:r>
        <w:rPr>
          <w:rStyle w:val="17"/>
          <w:color w:val="auto"/>
          <w:u w:val="none"/>
          <w:lang w:val="zh-CN"/>
        </w:rPr>
        <w:fldChar w:fldCharType="end"/>
      </w:r>
      <w:r>
        <w:rPr>
          <w:lang w:val="zh-CN"/>
        </w:rPr>
        <w:t xml:space="preserve">  </w:t>
      </w:r>
      <w:r>
        <w:rPr>
          <w:vertAlign w:val="superscript"/>
          <w:lang w:val="zh-CN"/>
        </w:rPr>
        <w:t>3</w:t>
      </w:r>
      <w:r>
        <w:rPr>
          <w:lang w:val="zh-CN"/>
        </w:rPr>
        <w:t>sheruni.putri</w:t>
      </w:r>
      <w:r>
        <w:rPr>
          <w:lang w:val="id-ID"/>
        </w:rPr>
        <w:t>@</w:t>
      </w:r>
      <w:r>
        <w:rPr>
          <w:lang w:val="zh-CN"/>
        </w:rPr>
        <w:t>mhs.unsoed</w:t>
      </w:r>
      <w:r>
        <w:rPr>
          <w:lang w:val="id-ID"/>
        </w:rPr>
        <w:t xml:space="preserve">.ac.id, </w:t>
      </w:r>
    </w:p>
    <w:p>
      <w:pPr>
        <w:pStyle w:val="9"/>
        <w:jc w:val="left"/>
        <w:rPr>
          <w:lang w:val="id-ID"/>
        </w:rPr>
      </w:pPr>
    </w:p>
    <w:p>
      <w:pPr>
        <w:pStyle w:val="53"/>
        <w:spacing w:before="0" w:after="0"/>
        <w:rPr>
          <w:lang w:val="en-US"/>
        </w:rPr>
      </w:pPr>
      <w:r>
        <w:t>Abstrak</w:t>
      </w:r>
    </w:p>
    <w:p>
      <w:pPr>
        <w:pStyle w:val="53"/>
        <w:spacing w:before="0" w:after="0"/>
        <w:rPr>
          <w:b w:val="0"/>
          <w:sz w:val="22"/>
          <w:szCs w:val="22"/>
          <w:lang w:val="en-US"/>
        </w:rPr>
      </w:pPr>
    </w:p>
    <w:p>
      <w:pPr>
        <w:pStyle w:val="49"/>
        <w:rPr>
          <w:u w:val="single"/>
          <w:lang w:val="zh-CN"/>
        </w:rPr>
      </w:pPr>
      <w:r>
        <w:rPr>
          <w:lang w:val="zh-CN"/>
        </w:rPr>
        <w:t>Universitas Jenderal Soedirman adalah salah satu per</w:t>
      </w:r>
      <w:r>
        <w:t>g</w:t>
      </w:r>
      <w:r>
        <w:rPr>
          <w:lang w:val="zh-CN"/>
        </w:rPr>
        <w:t>uruan tin</w:t>
      </w:r>
      <w:r>
        <w:t>gg</w:t>
      </w:r>
      <w:r>
        <w:rPr>
          <w:lang w:val="zh-CN"/>
        </w:rPr>
        <w:t>i ne</w:t>
      </w:r>
      <w:r>
        <w:t>g</w:t>
      </w:r>
      <w:r>
        <w:rPr>
          <w:lang w:val="zh-CN"/>
        </w:rPr>
        <w:t>eri yan</w:t>
      </w:r>
      <w:r>
        <w:t>g</w:t>
      </w:r>
      <w:r>
        <w:rPr>
          <w:lang w:val="zh-CN"/>
        </w:rPr>
        <w:t xml:space="preserve"> teletak di Purwokerto, Jawa Ten</w:t>
      </w:r>
      <w:r>
        <w:t>g</w:t>
      </w:r>
      <w:r>
        <w:rPr>
          <w:lang w:val="zh-CN"/>
        </w:rPr>
        <w:t>ah. UNSOED berdiri pada 23 September 1963. Seirin</w:t>
      </w:r>
      <w:r>
        <w:t>g</w:t>
      </w:r>
      <w:r>
        <w:rPr>
          <w:lang w:val="zh-CN"/>
        </w:rPr>
        <w:t xml:space="preserve"> den</w:t>
      </w:r>
      <w:r>
        <w:t>g</w:t>
      </w:r>
      <w:r>
        <w:rPr>
          <w:lang w:val="zh-CN"/>
        </w:rPr>
        <w:t>an perkemban</w:t>
      </w:r>
      <w:r>
        <w:t>g</w:t>
      </w:r>
      <w:r>
        <w:rPr>
          <w:lang w:val="zh-CN"/>
        </w:rPr>
        <w:t>an dan kemajuan teknolo</w:t>
      </w:r>
      <w:r>
        <w:t>g</w:t>
      </w:r>
      <w:r>
        <w:rPr>
          <w:lang w:val="zh-CN"/>
        </w:rPr>
        <w:t xml:space="preserve">i, UNSOED telah banyak melakukan pengembangan di bidang teknologi informasi dan komunikasi. UNSOED memiliki </w:t>
      </w:r>
      <w:r>
        <w:rPr>
          <w:i/>
          <w:iCs/>
          <w:lang w:val="zh-CN"/>
        </w:rPr>
        <w:t xml:space="preserve">website </w:t>
      </w:r>
      <w:r>
        <w:rPr>
          <w:lang w:val="zh-CN"/>
        </w:rPr>
        <w:t xml:space="preserve">yang bernama </w:t>
      </w:r>
      <w:r>
        <w:rPr>
          <w:i/>
          <w:iCs/>
          <w:lang w:val="zh-CN"/>
        </w:rPr>
        <w:t>e-Learning Jenderal Soedirman University</w:t>
      </w:r>
      <w:r>
        <w:rPr>
          <w:lang w:val="zh-CN"/>
        </w:rPr>
        <w:t xml:space="preserve"> atau ELDIRU yan</w:t>
      </w:r>
      <w:r>
        <w:t>g</w:t>
      </w:r>
      <w:r>
        <w:rPr>
          <w:lang w:val="zh-CN"/>
        </w:rPr>
        <w:t xml:space="preserve"> di</w:t>
      </w:r>
      <w:r>
        <w:t>g</w:t>
      </w:r>
      <w:r>
        <w:rPr>
          <w:lang w:val="zh-CN"/>
        </w:rPr>
        <w:t>unakan untuk menunjan</w:t>
      </w:r>
      <w:r>
        <w:t>g</w:t>
      </w:r>
      <w:r>
        <w:rPr>
          <w:lang w:val="zh-CN"/>
        </w:rPr>
        <w:t xml:space="preserve"> proses pembelajaran. Penelitian ini menggunakan metode </w:t>
      </w:r>
      <w:r>
        <w:rPr>
          <w:i/>
          <w:iCs/>
          <w:lang w:val="zh-CN"/>
        </w:rPr>
        <w:t xml:space="preserve">Webqual 4.0 </w:t>
      </w:r>
      <w:r>
        <w:rPr>
          <w:lang w:val="zh-CN"/>
        </w:rPr>
        <w:t xml:space="preserve">yang membentuk tiga fokus utama variabel yaitu </w:t>
      </w:r>
      <w:r>
        <w:rPr>
          <w:i/>
          <w:iCs/>
          <w:lang w:val="zh-CN"/>
        </w:rPr>
        <w:t>usability</w:t>
      </w:r>
      <w:r>
        <w:rPr>
          <w:lang w:val="zh-CN"/>
        </w:rPr>
        <w:t xml:space="preserve">, </w:t>
      </w:r>
      <w:r>
        <w:rPr>
          <w:i/>
          <w:iCs/>
          <w:lang w:val="zh-CN"/>
        </w:rPr>
        <w:t>information quality</w:t>
      </w:r>
      <w:r>
        <w:rPr>
          <w:lang w:val="zh-CN"/>
        </w:rPr>
        <w:t xml:space="preserve">, dan </w:t>
      </w:r>
      <w:r>
        <w:rPr>
          <w:i/>
          <w:iCs/>
          <w:lang w:val="zh-CN"/>
        </w:rPr>
        <w:t xml:space="preserve">service interaction </w:t>
      </w:r>
      <w:r>
        <w:rPr>
          <w:lang w:val="zh-CN"/>
        </w:rPr>
        <w:t xml:space="preserve">untuk menilai kualitas situs dari sisi pengguna. Dan metode </w:t>
      </w:r>
      <w:r>
        <w:rPr>
          <w:i/>
          <w:iCs/>
          <w:lang w:val="zh-CN"/>
        </w:rPr>
        <w:t>Importance Performance Anaysis (IPA)</w:t>
      </w:r>
      <w:r>
        <w:rPr>
          <w:lang w:val="zh-CN"/>
        </w:rPr>
        <w:t xml:space="preserve"> untuk mengukur kualitas produk atau jasa  berdasarkan sudut pandang pengguna. Pengumpulan data didapatkan dengan menyebar kuesioner kepada 31 responden. Dari penelitian yang ada, ditemukan atribut-atribut apa saja yang perlu dilakukan perbaikan sesuai dengan kebutuhan pengguna </w:t>
      </w:r>
      <w:r>
        <w:rPr>
          <w:i/>
          <w:iCs/>
          <w:lang w:val="zh-CN"/>
        </w:rPr>
        <w:t xml:space="preserve">website </w:t>
      </w:r>
      <w:r>
        <w:rPr>
          <w:lang w:val="zh-CN"/>
        </w:rPr>
        <w:t xml:space="preserve">yaitu mahasiswa UNSOED yang pernah mengakses </w:t>
      </w:r>
      <w:r>
        <w:rPr>
          <w:i/>
          <w:iCs/>
          <w:lang w:val="zh-CN"/>
        </w:rPr>
        <w:t xml:space="preserve">website </w:t>
      </w:r>
      <w:r>
        <w:rPr>
          <w:lang w:val="zh-CN"/>
        </w:rPr>
        <w:t xml:space="preserve">ELDIRU. Hasil penelitian ini menggambarkan kualitas layanan </w:t>
      </w:r>
      <w:r>
        <w:rPr>
          <w:i/>
          <w:iCs/>
          <w:lang w:val="zh-CN"/>
        </w:rPr>
        <w:t xml:space="preserve">website </w:t>
      </w:r>
      <w:r>
        <w:rPr>
          <w:lang w:val="zh-CN"/>
        </w:rPr>
        <w:t xml:space="preserve">dan memberikan saran perbaikan </w:t>
      </w:r>
      <w:r>
        <w:rPr>
          <w:i/>
          <w:iCs/>
          <w:lang w:val="zh-CN"/>
        </w:rPr>
        <w:t xml:space="preserve">website </w:t>
      </w:r>
      <w:r>
        <w:rPr>
          <w:lang w:val="zh-CN"/>
        </w:rPr>
        <w:t>berdasarkan penelitian yang telah dilakukan.</w:t>
      </w:r>
    </w:p>
    <w:p>
      <w:pPr>
        <w:pStyle w:val="49"/>
        <w:jc w:val="center"/>
        <w:rPr>
          <w:sz w:val="22"/>
          <w:szCs w:val="22"/>
          <w:lang w:val="en-US"/>
        </w:rPr>
      </w:pPr>
    </w:p>
    <w:p>
      <w:pPr>
        <w:pStyle w:val="9"/>
        <w:jc w:val="both"/>
        <w:rPr>
          <w:i/>
          <w:iCs/>
          <w:lang w:val="zh-CN"/>
        </w:rPr>
      </w:pPr>
      <w:r>
        <w:rPr>
          <w:b/>
          <w:lang w:val="id-ID"/>
        </w:rPr>
        <w:t>Kata kunci</w:t>
      </w:r>
      <w:r>
        <w:rPr>
          <w:lang w:val="id-ID"/>
        </w:rPr>
        <w:t xml:space="preserve">: </w:t>
      </w:r>
      <w:r>
        <w:rPr>
          <w:i/>
          <w:iCs/>
          <w:lang w:val="zh-CN"/>
        </w:rPr>
        <w:t>importance performance analysis, information equality, service interaction, usability, webqual.</w:t>
      </w:r>
    </w:p>
    <w:p>
      <w:pPr>
        <w:pStyle w:val="53"/>
        <w:spacing w:before="0" w:after="0"/>
        <w:rPr>
          <w:b w:val="0"/>
          <w:lang w:val="en-US"/>
        </w:rPr>
      </w:pPr>
    </w:p>
    <w:p>
      <w:pPr>
        <w:pStyle w:val="53"/>
        <w:spacing w:before="0" w:after="0"/>
        <w:rPr>
          <w:b w:val="0"/>
          <w:lang w:val="en-US"/>
        </w:rPr>
      </w:pPr>
    </w:p>
    <w:p>
      <w:pPr>
        <w:pStyle w:val="48"/>
        <w:spacing w:before="0" w:after="0"/>
        <w:rPr>
          <w:b w:val="0"/>
          <w:i/>
          <w:lang w:val="en-US"/>
        </w:rPr>
      </w:pPr>
      <w:r>
        <w:rPr>
          <w:i/>
          <w:lang w:val="en-US"/>
        </w:rPr>
        <w:t>Evaluation Of The Quality Of The e-Learning</w:t>
      </w:r>
      <w:r>
        <w:rPr>
          <w:i/>
          <w:lang w:val="zh-CN"/>
        </w:rPr>
        <w:t xml:space="preserve"> Jenderal </w:t>
      </w:r>
      <w:r>
        <w:rPr>
          <w:i/>
          <w:lang w:val="en-US"/>
        </w:rPr>
        <w:t>S</w:t>
      </w:r>
      <w:r>
        <w:rPr>
          <w:i/>
          <w:lang w:val="zh-CN"/>
        </w:rPr>
        <w:t>oe</w:t>
      </w:r>
      <w:r>
        <w:rPr>
          <w:i/>
          <w:lang w:val="en-US"/>
        </w:rPr>
        <w:t>dirman University Website With Webqual 4.0 And Importance Performance Analysis</w:t>
      </w:r>
    </w:p>
    <w:p>
      <w:pPr>
        <w:pStyle w:val="48"/>
        <w:spacing w:before="0" w:after="0"/>
        <w:rPr>
          <w:b w:val="0"/>
          <w:lang w:val="en-US"/>
        </w:rPr>
      </w:pPr>
    </w:p>
    <w:p>
      <w:pPr>
        <w:pStyle w:val="53"/>
        <w:spacing w:before="0" w:after="0"/>
        <w:rPr>
          <w:b w:val="0"/>
          <w:lang w:val="en-US"/>
        </w:rPr>
      </w:pPr>
      <w:r>
        <w:rPr>
          <w:i/>
        </w:rPr>
        <w:t>Abstract</w:t>
      </w:r>
    </w:p>
    <w:p>
      <w:pPr>
        <w:pStyle w:val="53"/>
        <w:spacing w:before="0" w:after="0"/>
        <w:rPr>
          <w:b w:val="0"/>
        </w:rPr>
      </w:pPr>
    </w:p>
    <w:p>
      <w:pPr>
        <w:pStyle w:val="50"/>
        <w:rPr>
          <w:lang w:val="id-ID"/>
        </w:rPr>
      </w:pPr>
      <w:r>
        <w:rPr>
          <w:lang w:val="zh-CN"/>
        </w:rPr>
        <w:t>Jenderal</w:t>
      </w:r>
      <w:r>
        <w:t xml:space="preserve"> S</w:t>
      </w:r>
      <w:r>
        <w:rPr>
          <w:lang w:val="zh-CN"/>
        </w:rPr>
        <w:t>oe</w:t>
      </w:r>
      <w:r>
        <w:t>dirman University is one of the state universities located in Purwokerto, Central Java. UNSOED was established on September 23, 1963. Along with the development and advancement of technology, UNSOED has made many developments in the field of information and communication technology. UNSOED has a website called e-Learning</w:t>
      </w:r>
      <w:r>
        <w:rPr>
          <w:lang w:val="zh-CN"/>
        </w:rPr>
        <w:t xml:space="preserve"> </w:t>
      </w:r>
      <w:r>
        <w:t>Jenderal S</w:t>
      </w:r>
      <w:r>
        <w:rPr>
          <w:lang w:val="zh-CN"/>
        </w:rPr>
        <w:t>oe</w:t>
      </w:r>
      <w:r>
        <w:t>dirman University or ELDIRU which is used to support the learning process. This study uses the Web</w:t>
      </w:r>
      <w:r>
        <w:rPr>
          <w:lang w:val="zh-CN"/>
        </w:rPr>
        <w:t>q</w:t>
      </w:r>
      <w:r>
        <w:t xml:space="preserve">ual 4.0 method which forms three main focus variables, namely usability, information quality, and service interaction to assess the quality of the site from the user's point of view. And the Importance Performance Analysis (IPA) method to measure the quality of products or services based on the user's point of view. Data collection was obtained by distributing questionnaires to </w:t>
      </w:r>
      <w:r>
        <w:rPr>
          <w:lang w:val="zh-CN"/>
        </w:rPr>
        <w:t>31</w:t>
      </w:r>
      <w:r>
        <w:t xml:space="preserve"> respondents. From existing research, it was found what attributes needed to be improved according to the needs of website users, namely UNSOED students who had accessed the ELDIRU website. The results of this study describe the quality of website services and provide suggestions for website improvement based on research that has been done.</w:t>
      </w:r>
    </w:p>
    <w:p>
      <w:pPr>
        <w:pStyle w:val="53"/>
        <w:spacing w:before="0" w:after="0"/>
        <w:rPr>
          <w:b w:val="0"/>
        </w:rPr>
      </w:pPr>
    </w:p>
    <w:p>
      <w:pPr>
        <w:pStyle w:val="9"/>
        <w:jc w:val="both"/>
        <w:rPr>
          <w:i/>
          <w:iCs/>
          <w:lang w:val="zh-CN"/>
        </w:rPr>
      </w:pPr>
      <w:r>
        <w:rPr>
          <w:b/>
          <w:lang w:val="id-ID"/>
        </w:rPr>
        <w:t>Keywords</w:t>
      </w:r>
      <w:r>
        <w:rPr>
          <w:lang w:val="id-ID"/>
        </w:rPr>
        <w:t xml:space="preserve">: </w:t>
      </w:r>
      <w:r>
        <w:rPr>
          <w:i/>
          <w:iCs/>
          <w:lang w:val="zh-CN"/>
        </w:rPr>
        <w:t>importance performance analysis, information equality, service interaction, usability, webqual.</w:t>
      </w:r>
    </w:p>
    <w:p>
      <w:pPr>
        <w:pBdr>
          <w:bottom w:val="single" w:color="auto" w:sz="4" w:space="1"/>
        </w:pBdr>
        <w:rPr>
          <w:b/>
          <w:color w:val="000000"/>
          <w:sz w:val="20"/>
          <w:szCs w:val="20"/>
        </w:rPr>
      </w:pPr>
    </w:p>
    <w:p>
      <w:pPr>
        <w:pStyle w:val="2"/>
      </w:pPr>
      <w:r>
        <w:rPr>
          <w:lang w:val="en-US"/>
        </w:rPr>
        <w:t>PENDAHULUAN</w:t>
      </w:r>
    </w:p>
    <w:p>
      <w:pPr>
        <w:pStyle w:val="23"/>
        <w:rPr>
          <w:lang w:val="zh-CN"/>
        </w:rPr>
      </w:pPr>
      <w:r>
        <w:rPr>
          <w:i/>
          <w:iCs/>
          <w:lang w:val="en-US"/>
        </w:rPr>
        <w:t xml:space="preserve">Website </w:t>
      </w:r>
      <w:r>
        <w:rPr>
          <w:lang w:val="en-US"/>
        </w:rPr>
        <w:t xml:space="preserve">merupakan bagian penting dari pertumbuhan teknologi informasi. Keberadaan situs web menjadi sangat penting karena berfungsi sebagai penyampai informasi yang dapat diakses selama 24 jam. Peranan </w:t>
      </w:r>
      <w:r>
        <w:rPr>
          <w:i/>
          <w:iCs/>
          <w:lang w:val="en-US"/>
        </w:rPr>
        <w:t xml:space="preserve">website </w:t>
      </w:r>
      <w:r>
        <w:rPr>
          <w:lang w:val="en-US"/>
        </w:rPr>
        <w:t>sangatlah penting dalam segala bidang</w:t>
      </w:r>
      <w:r>
        <w:rPr>
          <w:lang w:val="zh-CN"/>
        </w:rPr>
        <w:t>, k</w:t>
      </w:r>
      <w:r>
        <w:rPr>
          <w:lang w:val="en-US"/>
        </w:rPr>
        <w:t>hususnya untuk sebuah instansi atau organisasi</w:t>
      </w:r>
      <w:r>
        <w:rPr>
          <w:lang w:val="id-ID"/>
        </w:rPr>
        <w:t xml:space="preserve"> </w:t>
      </w:r>
      <w:r>
        <w:rPr>
          <w:lang w:val="en-US"/>
        </w:rPr>
        <w:fldChar w:fldCharType="begin" w:fldLock="1"/>
      </w:r>
      <w:r>
        <w:rPr>
          <w:lang w:val="en-US"/>
        </w:rPr>
        <w:instrText xml:space="preserve">ADDIN CSL_CITATION {"citationItems":[{"id":"ITEM-1","itemData":{"DOI":"10.1109/ICIMTech.2017.8273551","ISBN":"9781538629307","abstract":"Objective of the study is to analyze quality of one of English online learning website which consists of quality of information, usability and quality of service interaction that influence customer satisfaction. The methodology used in this study consists of literature study, direct observation of website and survey 100 respondents by using WebQual 4.0. Multiple regression tests were used to measure influence of quality of information, usability and quality of service interaction to user satisfaction. Result show that quality of information, usability and quality of service interaction positively influence customer satisfaction with high degree of correlation relationship.","author":[{"dropping-particle":"","family":"Christian","given":"Tjie Lianawati","non-dropping-particle":"","parse-names":false,"suffix":""},{"dropping-particle":"","family":"Jaya","given":"Dennis","non-dropping-particle":"","parse-names":false,"suffix":""},{"dropping-particle":"","family":"Rulyna","given":"","non-dropping-particle":"","parse-names":false,"suffix":""}],"container-title":"Proceedings of 2017 International Conference on Information Management and Technology, ICIMTech 2017","id":"ITEM-1","issue":"November","issued":{"date-parts":[["2018"]]},"page":"278-283","title":"Impact of English online learning website quality to user satisfaction in Jakarta","type":"article-journal","volume":"2018-Janua"},"uris":["http://www.mendeley.com/documents/?uuid=47191577-b21f-4cd1-8a7b-9fbbee5bcd7b"]}],"mendeley":{"formattedCitation":"[1]","plainTextFormattedCitation":"[1]","previouslyFormattedCitation":"[1]"},"properties":{"noteIndex":0},"schema":"https://github.com/citation-style-language/schema/raw/master/csl-citation.json"}</w:instrText>
      </w:r>
      <w:r>
        <w:rPr>
          <w:lang w:val="en-US"/>
        </w:rPr>
        <w:fldChar w:fldCharType="separate"/>
      </w:r>
      <w:r>
        <w:rPr>
          <w:lang w:val="en-US"/>
        </w:rPr>
        <w:t>[1]</w:t>
      </w:r>
      <w:r>
        <w:rPr>
          <w:lang w:val="en-US"/>
        </w:rPr>
        <w:fldChar w:fldCharType="end"/>
      </w:r>
      <w:r>
        <w:rPr>
          <w:lang w:val="en-US"/>
        </w:rPr>
        <w:t>.</w:t>
      </w:r>
      <w:r>
        <w:rPr>
          <w:lang w:val="zh-CN"/>
        </w:rPr>
        <w:t xml:space="preserve"> </w:t>
      </w:r>
      <w:r>
        <w:rPr>
          <w:lang w:val="en-US"/>
        </w:rPr>
        <w:t xml:space="preserve">Universitas Jenderal Soedirman (UNSOED) yang berdiri sejak 23 September </w:t>
      </w:r>
      <w:r>
        <w:rPr>
          <w:lang w:val="zh-CN"/>
        </w:rPr>
        <w:t>1963</w:t>
      </w:r>
      <w:r>
        <w:rPr>
          <w:lang w:val="en-US"/>
        </w:rPr>
        <w:t xml:space="preserve"> memiliki berbagai macam bidang studi sehingga UNSOED harus membangun berbagai </w:t>
      </w:r>
      <w:r>
        <w:rPr>
          <w:i/>
          <w:iCs/>
          <w:lang w:val="en-US"/>
        </w:rPr>
        <w:t xml:space="preserve">website </w:t>
      </w:r>
      <w:r>
        <w:rPr>
          <w:lang w:val="en-US"/>
        </w:rPr>
        <w:t>guna meningkatkan pelayanan mahasiswa di setiap program studi/jurusan yang ada</w:t>
      </w:r>
      <w:r>
        <w:rPr>
          <w:lang w:val="zh-CN"/>
        </w:rPr>
        <w:t>.</w:t>
      </w:r>
    </w:p>
    <w:p>
      <w:pPr>
        <w:pStyle w:val="23"/>
        <w:rPr>
          <w:lang w:val="en-US"/>
        </w:rPr>
      </w:pPr>
      <w:r>
        <w:rPr>
          <w:lang w:val="en-US"/>
        </w:rPr>
        <w:tab/>
      </w:r>
      <w:r>
        <w:rPr>
          <w:i/>
          <w:iCs/>
          <w:lang w:val="en-US"/>
        </w:rPr>
        <w:t>E-Learning Jenderal Soedirman University</w:t>
      </w:r>
      <w:r>
        <w:rPr>
          <w:lang w:val="en-US"/>
        </w:rPr>
        <w:t xml:space="preserve"> (ELDIRU) merupakan salah satu dari beberapa </w:t>
      </w:r>
      <w:r>
        <w:rPr>
          <w:i/>
          <w:iCs/>
          <w:lang w:val="en-US"/>
        </w:rPr>
        <w:t xml:space="preserve">website </w:t>
      </w:r>
      <w:r>
        <w:rPr>
          <w:lang w:val="en-US"/>
        </w:rPr>
        <w:t xml:space="preserve">yang dimiliki oleh UNSOED. </w:t>
      </w:r>
      <w:r>
        <w:rPr>
          <w:i/>
          <w:iCs/>
          <w:lang w:val="en-US"/>
        </w:rPr>
        <w:t xml:space="preserve">Website </w:t>
      </w:r>
      <w:r>
        <w:rPr>
          <w:lang w:val="en-US"/>
        </w:rPr>
        <w:t>ELDIRU dibangun dibangun guna menunjang kegiatan akademik mahasiswa dan juga dosen UNSOED, seperti dosen memberikan materi,</w:t>
      </w:r>
      <w:r>
        <w:rPr>
          <w:lang w:val="zh-CN"/>
        </w:rPr>
        <w:t xml:space="preserve"> </w:t>
      </w:r>
      <w:r>
        <w:rPr>
          <w:lang w:val="en-US"/>
        </w:rPr>
        <w:t>mahasiswa melakukan ujian</w:t>
      </w:r>
      <w:r>
        <w:rPr>
          <w:lang w:val="zh-CN"/>
        </w:rPr>
        <w:t xml:space="preserve"> dan </w:t>
      </w:r>
      <w:r>
        <w:rPr>
          <w:lang w:val="en-US"/>
        </w:rPr>
        <w:t>mengumpulkan tugas kuliah, dan lain lain.</w:t>
      </w:r>
    </w:p>
    <w:p>
      <w:pPr>
        <w:pStyle w:val="23"/>
        <w:rPr>
          <w:lang w:val="en-US"/>
        </w:rPr>
      </w:pPr>
      <w:r>
        <w:rPr>
          <w:lang w:val="en-US"/>
        </w:rPr>
        <w:tab/>
      </w:r>
      <w:r>
        <w:rPr>
          <w:lang w:val="en-US"/>
        </w:rPr>
        <w:t xml:space="preserve">Untuk mengetahui kualitas dan kegunaan </w:t>
      </w:r>
      <w:r>
        <w:rPr>
          <w:i/>
          <w:iCs/>
          <w:lang w:val="en-US"/>
        </w:rPr>
        <w:t xml:space="preserve">website </w:t>
      </w:r>
      <w:r>
        <w:rPr>
          <w:lang w:val="en-US"/>
        </w:rPr>
        <w:t xml:space="preserve">ELDIRU, maka diperlukan sebuah evaluasi kualitas </w:t>
      </w:r>
      <w:r>
        <w:rPr>
          <w:i/>
          <w:iCs/>
          <w:lang w:val="en-US"/>
        </w:rPr>
        <w:t xml:space="preserve">website </w:t>
      </w:r>
      <w:r>
        <w:rPr>
          <w:lang w:val="zh-CN"/>
        </w:rPr>
        <w:t>tersebut</w:t>
      </w:r>
      <w:r>
        <w:rPr>
          <w:lang w:val="en-US"/>
        </w:rPr>
        <w:t xml:space="preserve"> agar lebih menunjang pelayanan mahasiswa UNSOED. Evaluasi dilakukan untuk menyelaraskan keinginan mahasiswa UNSOED yang dilakukan dengan analisa kualitas layanan </w:t>
      </w:r>
      <w:r>
        <w:rPr>
          <w:i/>
          <w:iCs/>
          <w:lang w:val="en-US"/>
        </w:rPr>
        <w:t xml:space="preserve">website </w:t>
      </w:r>
      <w:r>
        <w:rPr>
          <w:lang w:val="en-US"/>
        </w:rPr>
        <w:t>dengan menggunakan skala dimensi Webqual 4.0.</w:t>
      </w:r>
    </w:p>
    <w:p>
      <w:pPr>
        <w:pStyle w:val="23"/>
        <w:rPr>
          <w:i/>
          <w:iCs/>
          <w:lang w:val="en-US"/>
        </w:rPr>
      </w:pPr>
      <w:r>
        <w:rPr>
          <w:i/>
          <w:iCs/>
          <w:lang w:val="en-US"/>
        </w:rPr>
        <w:t xml:space="preserve">Webqual </w:t>
      </w:r>
      <w:r>
        <w:rPr>
          <w:lang w:val="en-US"/>
        </w:rPr>
        <w:t xml:space="preserve">merupakan metode untuk pengukuran kualitas </w:t>
      </w:r>
      <w:r>
        <w:rPr>
          <w:i/>
          <w:iCs/>
          <w:lang w:val="en-US"/>
        </w:rPr>
        <w:t xml:space="preserve">website </w:t>
      </w:r>
      <w:r>
        <w:rPr>
          <w:lang w:val="en-US"/>
        </w:rPr>
        <w:t xml:space="preserve">berdasarkan pada persepsi pengguna akhir. Metode </w:t>
      </w:r>
      <w:r>
        <w:rPr>
          <w:i/>
          <w:iCs/>
          <w:lang w:val="en-US"/>
        </w:rPr>
        <w:t>webqual 4.0</w:t>
      </w:r>
      <w:r>
        <w:rPr>
          <w:lang w:val="en-US"/>
        </w:rPr>
        <w:t xml:space="preserve"> memiliki tiga dimensi yaitu dimensi kualitas informasi, dimensi kualitas interaksi, dimensi kualitas </w:t>
      </w:r>
      <w:r>
        <w:rPr>
          <w:i/>
          <w:iCs/>
          <w:lang w:val="en-US"/>
        </w:rPr>
        <w:t xml:space="preserve">usability </w:t>
      </w:r>
      <w:r>
        <w:rPr>
          <w:i/>
          <w:iCs/>
          <w:lang w:val="en-US"/>
        </w:rPr>
        <w:fldChar w:fldCharType="begin" w:fldLock="1"/>
      </w:r>
      <w:r>
        <w:rPr>
          <w:i/>
          <w:iCs/>
          <w:lang w:val="en-US"/>
        </w:rPr>
        <w:instrText xml:space="preserve">ADDIN CSL_CITATION {"citationItems":[{"id":"ITEM-1","itemData":{"abstract":"Website merupakan bagian penting yang tak terpisahkan dari pertumbuhan teknologi informasi.Tak dapat dipungkiri peranan website sangatlah penting dalam segala bidang terutama untuk sebuahorganisasi ataupun perusahaan termasuk pemerintahan. Salah satu instansi pemerintahan yangmengimplementasikan website adalah Dinas Pendidikan Kota Malang. Namun sejak awal dijalankanyaitu pada tahun 2008 website Dinas Pendidikan Kota Malang belum pernah dilakukan evaluasi websitesehingga pihak Dinas Pendidikan Kota Malang tidak tahu bagaimana kualitas website tersebut menurutpenggunanya serta adanya kritik dari pengguna mengenai tampilan website yang tidak menarik danbeberapa fitur yang tidak efektif. Penelitian ini menganalisis dan mengukur kualitas layanan websiteDinas Pendidikan Kota Malang berdasarkan sudut pandang pengguna. Data pengguna didapatkandengan penyebaran kuesioner berdasarkan 3 dimensi pada webqual 4.0 yaitu dimensi usability,information dan service interaction. Kemudian hasil dari kuesioner tersebut dianalisis dengan metodeImportance Performance Analysis (IPA). Hasil analisis menunjukkan bahwa website Dinas PendidikanKota Malang tidak sesuai dengan harapan pengguna dengan hasil analisis kesesuain sebesar 94.43%atau &lt;100% dan rata-rata hasil analisis kesenjangan sebesar -0.1675 atau &lt; 0. Prioritas perbaikan padawebsite ini terdapat pada atribut nomer 9, 13 dan 16 yang merupakan atribut pada Kuadran A.","author":[{"dropping-particle":"Al","family":"Baiti","given":"Amirah","non-dropping-particle":"","parse-names":false,"suffix":""},{"dropping-particle":"","family":"Suprapto","given":"","non-dropping-particle":"","parse-names":false,"suffix":""},{"dropping-particle":"","family":"Rachmadi","given":"Aditya","non-dropping-particle":"","parse-names":false,"suffix":""}],"container-title":"Jurnal Pengembangan Teknologi Informasi dan Ilmu Komputer","id":"ITEM-1","issue":"9","issued":{"date-parts":[["2017"]]},"page":"887","title":"Pengukuran Kualitas Layanan Website Dinas Pendidikan Kota Malang Dengan Menggunakan Metode Webqual 4.0 dan IPA","type":"article-journal","volume":"1"},"uris":["http://www.mendeley.com/documents/?uuid=182a44cb-18f9-4f5c-9700-4a59ac58c635"]}],"mendeley":{"formattedCitation":"[2]","plainTextFormattedCitation":"[2]","previouslyFormattedCitation":"[2]"},"properties":{"noteIndex":0},"schema":"https://github.com/citation-style-language/schema/raw/master/csl-citation.json"}</w:instrText>
      </w:r>
      <w:r>
        <w:rPr>
          <w:i/>
          <w:iCs/>
          <w:lang w:val="en-US"/>
        </w:rPr>
        <w:fldChar w:fldCharType="separate"/>
      </w:r>
      <w:r>
        <w:rPr>
          <w:iCs/>
          <w:lang w:val="en-US"/>
        </w:rPr>
        <w:t>[2]</w:t>
      </w:r>
      <w:r>
        <w:rPr>
          <w:i/>
          <w:iCs/>
          <w:lang w:val="en-US"/>
        </w:rPr>
        <w:fldChar w:fldCharType="end"/>
      </w:r>
      <w:r>
        <w:rPr>
          <w:lang w:val="en-US"/>
        </w:rPr>
        <w:t xml:space="preserve">. </w:t>
      </w:r>
      <w:r>
        <w:rPr>
          <w:lang w:val="id-ID"/>
        </w:rPr>
        <w:t xml:space="preserve">Metode Webqual 4.0 menggunakan pendekatan perception dan importance dari pengguna. Persepsi pengguna tentang suatu sistem informasi yang baik adalah sistem yang dimana pengguna merasa puas dengan kualitas dari website </w:t>
      </w:r>
      <w:r>
        <w:rPr>
          <w:lang w:val="id-ID"/>
        </w:rPr>
        <w:fldChar w:fldCharType="begin" w:fldLock="1"/>
      </w:r>
      <w:r>
        <w:rPr>
          <w:lang w:val="id-ID"/>
        </w:rPr>
        <w:instrText xml:space="preserve">ADDIN CSL_CITATION {"citationItems":[{"id":"ITEM-1","itemData":{"DOI":"10.25124/jett.v4i1.994","ISSN":"2407-1323","abstract":"Website merupakan salah satu bentuk media masa yang dipublikasi melalui jaringan internet yangdapat diakses dimanapun dan kapanpun. Untuk mengetahui kualitas sebuah Website maka perludilakukan pengukuran. Dengan melakukan pengukuran kualitas suatu Website dapat diketahuipersepsi pengguna terhadap Website tersebut. Dalam penelitian ini menggunakan metodeWebQual yang telah dimodifikasi dengan menambahkan dimensi kepuasan pengguna dengan tigadimensi utama WebQual 4.0, yaitu Usability, Information, Service Interaction. Penelitian inidilakukan di lingkungan Politeknik Negeri Sriwijaya. Penelitian ini dilakukan denganmenggunakan kuesioner. Populasi dari penelitian ini adalah mahasiswa Politeknik NegeriSriwijaya. Hasil yang diperoleh pada penelitian ini adalah perkembangan Website yang lebih baik,didapat bahwa kualitas kegunaan dan kualitas informasi berpengaruh positif terhadap kepuasanpengguna. Kualitas layanan interaksi berpengaruh negatif terhadap kepuasan pengguna websitePoliteknik Negeri Sriwijaya.","author":[{"dropping-particle":"","family":"Manik","given":"Agnes","non-dropping-particle":"","parse-names":false,"suffix":""},{"dropping-particle":"","family":"Salamah","given":"Irma","non-dropping-particle":"","parse-names":false,"suffix":""},{"dropping-particle":"","family":"Susanti","given":"Eka","non-dropping-particle":"","parse-names":false,"suffix":""}],"container-title":"Jurnal Elektro dan Telekomunikasi Terapan","id":"ITEM-1","issue":"1","issued":{"date-parts":[["2017"]]},"page":"477","title":"Pengaruh Metode Webqual 4.0 Terhadap Kepuasan Pengguna Website Politeknik Negeri Sriwijaya","type":"article-journal","volume":"4"},"uris":["http://www.mendeley.com/documents/?uuid=53f76957-a881-4afd-b9e5-57a15fcb39fc"]}],"mendeley":{"formattedCitation":"[3]","plainTextFormattedCitation":"[3]","previouslyFormattedCitation":"[3]"},"properties":{"noteIndex":0},"schema":"https://github.com/citation-style-language/schema/raw/master/csl-citation.json"}</w:instrText>
      </w:r>
      <w:r>
        <w:rPr>
          <w:lang w:val="id-ID"/>
        </w:rPr>
        <w:fldChar w:fldCharType="separate"/>
      </w:r>
      <w:r>
        <w:rPr>
          <w:lang w:val="id-ID"/>
        </w:rPr>
        <w:t>[3]</w:t>
      </w:r>
      <w:r>
        <w:rPr>
          <w:lang w:val="id-ID"/>
        </w:rPr>
        <w:fldChar w:fldCharType="end"/>
      </w:r>
      <w:r>
        <w:rPr>
          <w:lang w:val="id-ID"/>
        </w:rPr>
        <w:t xml:space="preserve">. </w:t>
      </w:r>
      <w:r>
        <w:rPr>
          <w:lang w:val="en-US"/>
        </w:rPr>
        <w:t>Webqual</w:t>
      </w:r>
      <w:r>
        <w:rPr>
          <w:i/>
          <w:iCs/>
          <w:lang w:val="en-US"/>
        </w:rPr>
        <w:t xml:space="preserve"> 4.0</w:t>
      </w:r>
      <w:r>
        <w:rPr>
          <w:lang w:val="en-US"/>
        </w:rPr>
        <w:t xml:space="preserve"> menekankan pada kegunaan (kemudahan penggunaan, navigasi, gambar yang dikirimkan ke pengguna, dll.), kualitas informasi (kualitas layanan yang disampaikan kepada pengguna), interaksi layanan (interaksi layanan yang disediakan di situs web </w:t>
      </w:r>
      <w:r>
        <w:rPr>
          <w:lang w:val="en-US"/>
        </w:rPr>
        <w:fldChar w:fldCharType="begin" w:fldLock="1"/>
      </w:r>
      <w:r>
        <w:rPr>
          <w:lang w:val="en-US"/>
        </w:rPr>
        <w:instrText xml:space="preserve">ADDIN CSL_CITATION {"citationItems":[{"id":"ITEM-1","itemData":{"DOI":"10.1109/ICSITech.2017.8257169","ISBN":"9781509058662","abstract":"Improving the quality of websites, especially intranet should be performed continuously, because intranet is a medium of communication between employees in an organization. Users' perceptions on quality of intranet in agency X need to be measured to determine the level of user satisfaction. The method used in this research is survey method with WebQual approach. Sampling was performed purposively in some work units in agency X as research object. The WebQual approach consists of 4 variables: usability, Information Quality, Service Interaction and Overall Impression. The results show by ANNOVA test that the three independent variables of WebQual have significant effects on the quality of intranet website in agency X simultaneously. In individual parameter test, Usability and Service Interaction variables have significant (positive) effecton the quality of intranet, but Information Quality variable has no significant effect (negative). This research contributes for improvements website in agency X, and as suggestions at the time of re-design for improvements in certain parts (quality information), as a result of the research.","author":[{"dropping-particle":"","family":"Kadar","given":"Jimmy Abdel","non-dropping-particle":"","parse-names":false,"suffix":""},{"dropping-particle":"","family":"Napitupulu","given":"Darmawan","non-dropping-particle":"","parse-names":false,"suffix":""},{"dropping-particle":"","family":"Jati","given":"Rahmi Kartika","non-dropping-particle":"","parse-names":false,"suffix":""}],"container-title":"Proceeding - 2017 3rd International Conference on Science in Information Technology: Theory and Application of IT for Education, Industry and Society in Big Data Era, ICSITech 2017","id":"ITEM-1","issued":{"date-parts":[["2017"]]},"page":"526-532","title":"Analysis of factors influencing the quality of intranet website based on WebQual approach case study in agency X","type":"article-journal","volume":"2018-Janua"},"uris":["http://www.mendeley.com/documents/?uuid=e3d94c53-31d4-4ec8-af89-91893ddf095f"]}],"mendeley":{"formattedCitation":"[4]","plainTextFormattedCitation":"[4]","previouslyFormattedCitation":"[4]"},"properties":{"noteIndex":0},"schema":"https://github.com/citation-style-language/schema/raw/master/csl-citation.json"}</w:instrText>
      </w:r>
      <w:r>
        <w:rPr>
          <w:lang w:val="en-US"/>
        </w:rPr>
        <w:fldChar w:fldCharType="separate"/>
      </w:r>
      <w:r>
        <w:rPr>
          <w:lang w:val="en-US"/>
        </w:rPr>
        <w:t>[4]</w:t>
      </w:r>
      <w:r>
        <w:rPr>
          <w:lang w:val="en-US"/>
        </w:rPr>
        <w:fldChar w:fldCharType="end"/>
      </w:r>
      <w:r>
        <w:rPr>
          <w:lang w:val="en-US"/>
        </w:rPr>
        <w:t>. Nantinya ku</w:t>
      </w:r>
      <w:r>
        <w:rPr>
          <w:lang w:val="zh-CN"/>
        </w:rPr>
        <w:t>e</w:t>
      </w:r>
      <w:r>
        <w:rPr>
          <w:lang w:val="en-US"/>
        </w:rPr>
        <w:t xml:space="preserve">sioner akan disusun berdasarkan tiga dimensi webqual 4.0. Hasilnya akan dianalisis dengan metode </w:t>
      </w:r>
      <w:r>
        <w:rPr>
          <w:i/>
          <w:iCs/>
          <w:lang w:val="en-US"/>
        </w:rPr>
        <w:t>Importance Performance Analysis.</w:t>
      </w:r>
    </w:p>
    <w:p>
      <w:pPr>
        <w:pStyle w:val="23"/>
        <w:rPr>
          <w:lang w:val="id-ID"/>
        </w:rPr>
      </w:pPr>
      <w:r>
        <w:rPr>
          <w:i/>
          <w:iCs/>
          <w:lang w:val="en-US"/>
        </w:rPr>
        <w:t>Importance Performance Analysis (IPA)</w:t>
      </w:r>
      <w:r>
        <w:rPr>
          <w:lang w:val="en-US"/>
        </w:rPr>
        <w:t xml:space="preserve"> adalah metode untuk mengukur kepuasan pengguna terhadap sebuah barang atau jasa yang ditawarkan. Pendekatan IPA didasari oleh kepentingan atau harapan (</w:t>
      </w:r>
      <w:r>
        <w:rPr>
          <w:i/>
          <w:iCs/>
          <w:lang w:val="en-US"/>
        </w:rPr>
        <w:t>importance</w:t>
      </w:r>
      <w:r>
        <w:rPr>
          <w:lang w:val="en-US"/>
        </w:rPr>
        <w:t>) dan kinerja (performance) pada produk atau jasa yang ad</w:t>
      </w:r>
      <w:r>
        <w:rPr>
          <w:lang w:val="id-ID"/>
        </w:rPr>
        <w:t xml:space="preserve">a </w:t>
      </w:r>
      <w:r>
        <w:rPr>
          <w:lang w:val="id-ID"/>
        </w:rPr>
        <w:fldChar w:fldCharType="begin" w:fldLock="1"/>
      </w:r>
      <w:r>
        <w:rPr>
          <w:lang w:val="id-ID"/>
        </w:rPr>
        <w:instrText xml:space="preserve">ADDIN CSL_CITATION {"citationItems":[{"id":"ITEM-1","itemData":{"abstract":"… E-Government (e-gov) intinya adalah proses pemanfaatan teknologi informasi sebagai … E- Government di atas, yang pertama adalah penggunaan teknologi informasi (salah satunya … sebagai alat bantu, dan yang kedua adalah tujuan pemanfaatannya, sehingga pemerintahan …","author":[{"dropping-particle":"","family":"Wahyudi","given":"Sri Eko","non-dropping-particle":"","parse-names":false,"suffix":""},{"dropping-particle":"","family":"Pinandito","given":"Aryo","non-dropping-particle":"","parse-names":false,"suffix":""},{"dropping-particle":"","family":"Saputra","given":"Mochamad Chandra","non-dropping-particle":"","parse-names":false,"suffix":""}],"container-title":"Jurnal Pengembangan Teknologi Informasi dan Ilmu Komputer","id":"ITEM-1","issue":"2","issued":{"date-parts":[["2017"]]},"page":"108-117","title":"Penilaian Kualitas Website E-Government Pejabat Pengelola Informasi dan Dokumentasi (PPID) Dengan Dimensi e-GovQual (Studi Pada Dinas Komunikasi dan Informatika Pemerintah Kota Probolinggo)","type":"article-journal","volume":"1"},"uris":["http://www.mendeley.com/documents/?uuid=a7a8ea8e-f74e-48e7-9cea-9b18b1488bfa"]}],"mendeley":{"formattedCitation":"[5]","plainTextFormattedCitation":"[5]","previouslyFormattedCitation":"[5]"},"properties":{"noteIndex":0},"schema":"https://github.com/citation-style-language/schema/raw/master/csl-citation.json"}</w:instrText>
      </w:r>
      <w:r>
        <w:rPr>
          <w:lang w:val="id-ID"/>
        </w:rPr>
        <w:fldChar w:fldCharType="separate"/>
      </w:r>
      <w:r>
        <w:rPr>
          <w:lang w:val="id-ID"/>
        </w:rPr>
        <w:t>[5]</w:t>
      </w:r>
      <w:r>
        <w:rPr>
          <w:lang w:val="id-ID"/>
        </w:rPr>
        <w:fldChar w:fldCharType="end"/>
      </w:r>
      <w:r>
        <w:rPr>
          <w:lang w:val="en-US"/>
        </w:rPr>
        <w:t>. Hasil analisa d</w:t>
      </w:r>
      <w:r>
        <w:rPr>
          <w:lang w:val="zh-CN"/>
        </w:rPr>
        <w:t>en</w:t>
      </w:r>
      <w:r>
        <w:rPr>
          <w:lang w:val="en-US"/>
        </w:rPr>
        <w:t>g</w:t>
      </w:r>
      <w:r>
        <w:rPr>
          <w:lang w:val="zh-CN"/>
        </w:rPr>
        <w:t>an</w:t>
      </w:r>
      <w:r>
        <w:rPr>
          <w:lang w:val="en-US"/>
        </w:rPr>
        <w:t xml:space="preserve"> menggunakan metode ini akan dibagi menjadi diagram kartesius dengan 4 kuadran yaitu kuadran A (</w:t>
      </w:r>
      <w:r>
        <w:rPr>
          <w:i/>
          <w:iCs/>
          <w:lang w:val="en-US"/>
        </w:rPr>
        <w:t>concentrate here</w:t>
      </w:r>
      <w:r>
        <w:rPr>
          <w:lang w:val="en-US"/>
        </w:rPr>
        <w:t>), kuadran B (</w:t>
      </w:r>
      <w:r>
        <w:rPr>
          <w:i/>
          <w:iCs/>
          <w:lang w:val="en-US"/>
        </w:rPr>
        <w:t>keep up the good work</w:t>
      </w:r>
      <w:r>
        <w:rPr>
          <w:lang w:val="en-US"/>
        </w:rPr>
        <w:t>), kuadran C (</w:t>
      </w:r>
      <w:r>
        <w:rPr>
          <w:i/>
          <w:iCs/>
          <w:lang w:val="en-US"/>
        </w:rPr>
        <w:t>low priority</w:t>
      </w:r>
      <w:r>
        <w:rPr>
          <w:lang w:val="en-US"/>
        </w:rPr>
        <w:t>), dan kuadran D (</w:t>
      </w:r>
      <w:r>
        <w:rPr>
          <w:i/>
          <w:iCs/>
          <w:lang w:val="en-US"/>
        </w:rPr>
        <w:t>possible overkill</w:t>
      </w:r>
      <w:r>
        <w:rPr>
          <w:lang w:val="en-US"/>
        </w:rPr>
        <w:t>) dan sumbu x serta sumbu y. Sumbu x pada diagram merepresentasikan tingkat kinerja dan sumbu y merepresentasikan tingkat kepentingan</w:t>
      </w:r>
      <w:r>
        <w:rPr>
          <w:lang w:val="id-ID"/>
        </w:rPr>
        <w:t xml:space="preserve"> </w:t>
      </w:r>
      <w:r>
        <w:rPr>
          <w:lang w:val="id-ID"/>
        </w:rPr>
        <w:fldChar w:fldCharType="begin" w:fldLock="1"/>
      </w:r>
      <w:r>
        <w:rPr>
          <w:lang w:val="id-ID"/>
        </w:rPr>
        <w:instrText xml:space="preserve">ADDIN CSL_CITATION {"citationItems":[{"id":"ITEM-1","itemData":{"abstract":"… Disisi lain, pemanfaatan e-Government bertujuan untuk menciptakan good governance … Namun kondisi e-Government Provinsi NTB saat ini berada di peringkat 14 dan dikategorikan belum berada pada kondisi ideal untuk menyelenggarakan e- Government …","author":[{"dropping-particle":"","family":"Saputra","given":"Rino Agus","non-dropping-particle":"","parse-names":false,"suffix":""},{"dropping-particle":"","family":"Suprapto","given":"","non-dropping-particle":"","parse-names":false,"suffix":""},{"dropping-particle":"","family":"Rachmadi","given":"Aditya","non-dropping-particle":"","parse-names":false,"suffix":""}],"container-title":"Jurnal Pengembangan Teknologi Informasi dan Ilmu Komputer","id":"ITEM-1","issue":"5","issued":{"date-parts":[["2018"]]},"page":"1794-1802","title":"Penilaian Kualitas Layanan E-Government Dengan Pendekatan Dimensi EGovqual dan Importance Performance Analysis (IPA) (Studi Kasus Pada Pemerintah Provinsi Nusa Tenggara Barat)","type":"article-journal","volume":"2"},"uris":["http://www.mendeley.com/documents/?uuid=c6de065b-ed81-4a27-b5df-1a8148cd53ff"]}],"mendeley":{"formattedCitation":"[6]","plainTextFormattedCitation":"[6]","previouslyFormattedCitation":"[6]"},"properties":{"noteIndex":0},"schema":"https://github.com/citation-style-language/schema/raw/master/csl-citation.json"}</w:instrText>
      </w:r>
      <w:r>
        <w:rPr>
          <w:lang w:val="id-ID"/>
        </w:rPr>
        <w:fldChar w:fldCharType="separate"/>
      </w:r>
      <w:r>
        <w:rPr>
          <w:lang w:val="id-ID"/>
        </w:rPr>
        <w:t>[6]</w:t>
      </w:r>
      <w:r>
        <w:rPr>
          <w:lang w:val="id-ID"/>
        </w:rPr>
        <w:fldChar w:fldCharType="end"/>
      </w:r>
      <w:r>
        <w:rPr>
          <w:lang w:val="id-ID"/>
        </w:rPr>
        <w:t>.</w:t>
      </w:r>
    </w:p>
    <w:p>
      <w:pPr>
        <w:pStyle w:val="23"/>
        <w:rPr>
          <w:lang w:val="en-US"/>
        </w:rPr>
      </w:pPr>
      <w:r>
        <w:rPr>
          <w:lang w:val="en-US"/>
        </w:rPr>
        <w:t xml:space="preserve">Berdasarkan permasalahan di atas maka perlu diadakan upaya evaluasi </w:t>
      </w:r>
      <w:r>
        <w:rPr>
          <w:i/>
          <w:iCs/>
          <w:lang w:val="en-US"/>
        </w:rPr>
        <w:t xml:space="preserve">website </w:t>
      </w:r>
      <w:r>
        <w:rPr>
          <w:lang w:val="en-US"/>
        </w:rPr>
        <w:t xml:space="preserve">ELDIRU dengan melakukan analisis penilaian dari kualitas layanan </w:t>
      </w:r>
      <w:r>
        <w:rPr>
          <w:i/>
          <w:iCs/>
          <w:lang w:val="en-US"/>
        </w:rPr>
        <w:t xml:space="preserve">website </w:t>
      </w:r>
      <w:r>
        <w:rPr>
          <w:lang w:val="en-US"/>
        </w:rPr>
        <w:t xml:space="preserve">dari sisi pengguna mahasiswa. Analisis ini menggunakan metode </w:t>
      </w:r>
      <w:r>
        <w:rPr>
          <w:i/>
          <w:iCs/>
          <w:lang w:val="en-US"/>
        </w:rPr>
        <w:t>webqual 4.0</w:t>
      </w:r>
      <w:r>
        <w:rPr>
          <w:lang w:val="en-US"/>
        </w:rPr>
        <w:t xml:space="preserve"> dan analisis IPA dengan hasil yang akan menggambarkan kualitas layanan </w:t>
      </w:r>
      <w:r>
        <w:rPr>
          <w:i/>
          <w:iCs/>
          <w:lang w:val="en-US"/>
        </w:rPr>
        <w:t xml:space="preserve">website </w:t>
      </w:r>
      <w:r>
        <w:rPr>
          <w:lang w:val="en-US"/>
        </w:rPr>
        <w:t xml:space="preserve">dan memberikan saran perbaikan </w:t>
      </w:r>
      <w:r>
        <w:rPr>
          <w:i/>
          <w:iCs/>
          <w:lang w:val="en-US"/>
        </w:rPr>
        <w:t xml:space="preserve">website </w:t>
      </w:r>
      <w:r>
        <w:rPr>
          <w:lang w:val="en-US"/>
        </w:rPr>
        <w:t>berdasarkan penelitian yang telah dilakukan.</w:t>
      </w:r>
    </w:p>
    <w:p>
      <w:pPr>
        <w:pStyle w:val="23"/>
        <w:rPr>
          <w:lang w:val="en-US"/>
        </w:rPr>
      </w:pPr>
    </w:p>
    <w:p>
      <w:pPr>
        <w:pStyle w:val="2"/>
      </w:pPr>
      <w:r>
        <w:rPr>
          <w:lang w:val="en-US"/>
        </w:rPr>
        <w:t>METODE PENELITIAN</w:t>
      </w:r>
    </w:p>
    <w:p>
      <w:pPr>
        <w:pStyle w:val="23"/>
        <w:ind w:firstLine="0"/>
        <w:rPr>
          <w:b/>
          <w:bCs/>
          <w:lang w:val="zh-CN"/>
        </w:rPr>
      </w:pPr>
      <w:r>
        <w:rPr>
          <w:b/>
          <w:bCs/>
          <w:i/>
          <w:iCs/>
          <w:lang w:val="zh-CN"/>
        </w:rPr>
        <w:t>Webqual</w:t>
      </w:r>
      <w:r>
        <w:rPr>
          <w:b/>
          <w:bCs/>
          <w:i/>
          <w:iCs/>
        </w:rPr>
        <w:t xml:space="preserve"> </w:t>
      </w:r>
      <w:r>
        <w:rPr>
          <w:b/>
          <w:bCs/>
          <w:i/>
          <w:iCs/>
          <w:lang w:val="zh-CN"/>
        </w:rPr>
        <w:t>4.0</w:t>
      </w:r>
    </w:p>
    <w:p>
      <w:pPr>
        <w:pStyle w:val="23"/>
        <w:rPr>
          <w:lang w:val="zh-CN"/>
        </w:rPr>
      </w:pPr>
      <w:r>
        <w:rPr>
          <w:i/>
          <w:iCs/>
        </w:rPr>
        <w:t xml:space="preserve">Webqual </w:t>
      </w:r>
      <w:r>
        <w:t xml:space="preserve">merupakan metode pengukuran kualitas </w:t>
      </w:r>
      <w:r>
        <w:rPr>
          <w:i/>
          <w:iCs/>
        </w:rPr>
        <w:t xml:space="preserve">website </w:t>
      </w:r>
      <w:r>
        <w:t xml:space="preserve">berdasarkan pada </w:t>
      </w:r>
      <w:r>
        <w:rPr>
          <w:lang w:val="zh-CN"/>
        </w:rPr>
        <w:t>sudut pandan</w:t>
      </w:r>
      <w:r>
        <w:t>g</w:t>
      </w:r>
      <w:r>
        <w:rPr>
          <w:lang w:val="zh-CN"/>
        </w:rPr>
        <w:t xml:space="preserve"> </w:t>
      </w:r>
      <w:r>
        <w:t xml:space="preserve">pengguna.  </w:t>
      </w:r>
      <w:r>
        <w:rPr>
          <w:i/>
          <w:iCs/>
        </w:rPr>
        <w:t xml:space="preserve">Webqual </w:t>
      </w:r>
      <w:r>
        <w:rPr>
          <w:i/>
          <w:iCs/>
          <w:lang w:val="zh-CN"/>
        </w:rPr>
        <w:t xml:space="preserve"> </w:t>
      </w:r>
      <w:r>
        <w:t xml:space="preserve">merupakan pengembangan dari </w:t>
      </w:r>
      <w:r>
        <w:rPr>
          <w:i/>
          <w:iCs/>
        </w:rPr>
        <w:t>Servqual</w:t>
      </w:r>
      <w:r>
        <w:rPr>
          <w:i/>
          <w:iCs/>
          <w:lang w:val="zh-CN"/>
        </w:rPr>
        <w:t xml:space="preserve"> </w:t>
      </w:r>
      <w:r>
        <w:t>yang banyak digunakan untuk pengukuran kualitas jasa.</w:t>
      </w:r>
      <w:r>
        <w:rPr>
          <w:lang w:val="id-ID"/>
        </w:rPr>
        <w:t xml:space="preserve"> Metode ini telah digunakan sejak tahun 1998 yang dimulai dari </w:t>
      </w:r>
      <w:r>
        <w:rPr>
          <w:i/>
          <w:iCs/>
          <w:lang w:val="id-ID"/>
        </w:rPr>
        <w:t xml:space="preserve">Webqual </w:t>
      </w:r>
      <w:r>
        <w:rPr>
          <w:lang w:val="id-ID"/>
        </w:rPr>
        <w:t xml:space="preserve">1.0 sampai saat ini </w:t>
      </w:r>
      <w:r>
        <w:rPr>
          <w:i/>
          <w:iCs/>
          <w:lang w:val="id-ID"/>
        </w:rPr>
        <w:t xml:space="preserve">Webqual </w:t>
      </w:r>
      <w:r>
        <w:rPr>
          <w:lang w:val="id-ID"/>
        </w:rPr>
        <w:t xml:space="preserve">4.0 </w:t>
      </w:r>
      <w:r>
        <w:rPr>
          <w:lang w:val="id-ID"/>
        </w:rPr>
        <w:fldChar w:fldCharType="begin" w:fldLock="1"/>
      </w:r>
      <w:r>
        <w:rPr>
          <w:lang w:val="id-ID"/>
        </w:rPr>
        <w:instrText xml:space="preserve">ADDIN CSL_CITATION {"citationItems":[{"id":"ITEM-1","itemData":{"ISSN":"2685-2411","abstract":"Penelitian ini bertujuan untuk menganalisis apakah situs web Detik.com sudah sesuai dengan kaidah penyajian situs web yang baik dan benar dan melakukan evaluasi untuk mengukur dan meningkatkan serta memperbaiki kualitas layanannya yang masih kurang. Metode yang digunakan adalah metode webqual 4.0 dan Importance-Performance Analysis (IPA). Hasil dari perhitungan rata-rata nilai kesenjangan (GAP) pada website Detik.com menunjukkan hasil negatif (&amp;lt;0) yaitu sebesar -0,04, dari hasil tersebut menunjukkan bahwa tingkat kinerja website Detik.com masih kurang dan belum memenuhi harapan pengguna. Dan hasil dari kuadran IPA didapati bahwa 1 atribut yang masuk kedalam kuadran I, 10 atribut pada kuadran II, 7 atribut pada kuadran III, dan 4 atribut masuk ke dalam kuadran IV. Penelitian ini diharapkan dapat memberikan masukan kepada pihak Detik.com khususnya pihak yang mengelola website Detik.com serta bisa dijadikan sebagai bahan evaluasi dalam meningkatkan dan mempertahankan kualitas layanannya serta dapat memberikan pelayanan yang memuaskan kepada pengguna layanan atau pengunjung website.\n&amp;nbsp;\nKata Kunci: Kualitas Layanan, Website Detik.com, Webqual 4.0, Importance-Performance Analysis (IPA)\n&amp;nbsp;\nAbstract\n&amp;nbsp;\nThis study aims to analyze whether the website Detik.com is in accordance with the rules of the presentation of a good and correct website and conduct evaluations to measure and improve and improve the quality of services that are still lacking. The method used is the Webqual 4.0 method and Importance-Performance Analysis (IPA). The results of the calculation of the average gap value (GAP) on the website Detik.com showed negative results (&amp;lt;0) in the amount of -0.04, from these results indicate that the level of performance of the Detik.com website is still lacking and does not meet user expectations. And the results of the IPA quadrant found that 1 attribute entered into quadrant I, 10 attributes in quadrant II, 7 attributes in quadrant III, and 4 attributes entered into quadrant IV. This research is expected to provide input to Detik.com, especially those who manage the Detik.com website and can be used as an evaluation material in improving and maintaining the quality of its services and can provide satisfying services to service users or website visitors.\n&amp;nbsp;\nKeywords: Service Quality, Website Detik.com, Webqual 4.0, Importance-Performance Analysis (IPA)","author":[{"dropping-particle":"","family":"Apriliani","given":"Diana","non-dropping-particle":"","parse-names":false,"suffix":""},{"dropping-particle":"","family":"Fikry","given":"Muhammad","non-dropping-particle":"","parse-names":false,"suffix":""},{"dropping-particle":"","family":"Hutajulu","given":"Marnala J","non-dropping-particle":"","parse-names":false,"suffix":""}],"container-title":"Jurnal Ilmiah Merpati (Menara Penelitian Akademika Teknologi Informasi)","id":"ITEM-1","issue":"1","issued":{"date-parts":[["2020"]]},"page":"34-45","title":"Analisa Metode Webqual 4.0 dan Importance-Performance Analysis (IPA) Pada Kualitas Situs Detik.com","type":"article-journal","volume":"8"},"uris":["http://www.mendeley.com/documents/?uuid=3dc86193-c6f4-4584-9e79-067e2dbae061"]}],"mendeley":{"formattedCitation":"[7]","plainTextFormattedCitation":"[7]"},"properties":{"noteIndex":0},"schema":"https://github.com/citation-style-language/schema/raw/master/csl-citation.json"}</w:instrText>
      </w:r>
      <w:r>
        <w:rPr>
          <w:lang w:val="id-ID"/>
        </w:rPr>
        <w:fldChar w:fldCharType="separate"/>
      </w:r>
      <w:r>
        <w:rPr>
          <w:lang w:val="id-ID"/>
        </w:rPr>
        <w:t>[7]</w:t>
      </w:r>
      <w:r>
        <w:rPr>
          <w:lang w:val="id-ID"/>
        </w:rPr>
        <w:fldChar w:fldCharType="end"/>
      </w:r>
      <w:r>
        <w:rPr>
          <w:lang w:val="id-ID"/>
        </w:rPr>
        <w:t>.</w:t>
      </w:r>
      <w:r>
        <w:rPr>
          <w:i/>
          <w:iCs/>
          <w:lang w:val="zh-CN"/>
        </w:rPr>
        <w:t xml:space="preserve"> </w:t>
      </w:r>
      <w:r>
        <w:rPr>
          <w:i/>
          <w:iCs/>
        </w:rPr>
        <w:t xml:space="preserve">Webqual 4.0 </w:t>
      </w:r>
      <w:r>
        <w:t>disusun berdasarkan</w:t>
      </w:r>
      <w:r>
        <w:rPr>
          <w:lang w:val="zh-CN"/>
        </w:rPr>
        <w:t xml:space="preserve"> tiga fokus utama variabel yaitu </w:t>
      </w:r>
      <w:r>
        <w:rPr>
          <w:i/>
          <w:iCs/>
          <w:lang w:val="zh-CN"/>
        </w:rPr>
        <w:t>usability</w:t>
      </w:r>
      <w:r>
        <w:rPr>
          <w:lang w:val="zh-CN"/>
        </w:rPr>
        <w:t xml:space="preserve">, </w:t>
      </w:r>
      <w:r>
        <w:rPr>
          <w:i/>
          <w:iCs/>
          <w:lang w:val="zh-CN"/>
        </w:rPr>
        <w:t>information quality</w:t>
      </w:r>
      <w:r>
        <w:rPr>
          <w:lang w:val="zh-CN"/>
        </w:rPr>
        <w:t xml:space="preserve">, dan </w:t>
      </w:r>
      <w:r>
        <w:rPr>
          <w:i/>
          <w:iCs/>
          <w:lang w:val="zh-CN"/>
        </w:rPr>
        <w:t xml:space="preserve">service interaction. </w:t>
      </w:r>
      <w:r>
        <w:rPr>
          <w:lang w:val="id-ID"/>
        </w:rPr>
        <w:t xml:space="preserve">Versi terbaru Webqual 4.0 menggunakan 3 variabel utama kategori pengukuran dengan 22 butir pertanyaan </w:t>
      </w:r>
      <w:r>
        <w:rPr>
          <w:lang w:val="id-ID"/>
        </w:rPr>
        <w:fldChar w:fldCharType="begin" w:fldLock="1"/>
      </w:r>
      <w:r>
        <w:rPr>
          <w:lang w:val="id-ID"/>
        </w:rPr>
        <w:instrText xml:space="preserve">ADDIN CSL_CITATION {"citationItems":[{"id":"ITEM-1","itemData":{"abstract":"Website adalah satu dari sekian banyak media komunikasi yang berisi informasi baik berupa text, suara, gambar, atau video yang dapat diakses secara publik oleh masyarakat luas. Pengukuran dan pengamatan dilakukan untuk mengetahui kualitas suatu website. Dengan melakukan hal tersebut, kita dapat memahami pendapat para pengguna terhadap suatu website. Pelaksanaan penelitian ini menggunakan combined method yaitu metode Webqual sebagai acuan utama dengan indikator kegunaan, kualitas informasi, serta interaksi layanan dan metode Importance Perfomance Analysis(IPA). Target lokasi yang diambil dalam penelitian ini adalah lingkungan SMK NEGERI 2 SRAGEN. Untuk mendapatkan data secara akurat dari pengguna akhir digunakanlah pengumpulan data dengan metode kuisioner. Ruang lingkup obyek yang akan diteliti adalah Siswa SMK Negeri 2 Sragen. Hasil yang akan diperoleh setelah penelitian adalah berkembangnya kegunaan website untuk user yang mengaksesnya. Hal lain seperti tampilan dan layanan yang disediakan menjadi faktor utama terhadap kepuasan pengguna dalam menggunakan website SMK Negeri 2 Sragen.","author":[{"dropping-particle":"","family":"Pamungkas","given":"Ridwan Aji","non-dropping-particle":"","parse-names":false,"suffix":""},{"dropping-particle":"","family":"Alfarishi","given":"Excel","non-dropping-particle":"","parse-names":false,"suffix":""},{"dropping-particle":"","family":"Aditiarna","given":"Erdian","non-dropping-particle":"","parse-names":false,"suffix":""},{"dropping-particle":"","family":"Muklhisin","given":"Anang","non-dropping-particle":"","parse-names":false,"suffix":""},{"dropping-particle":"","family":"Faticha","given":"Rifda","non-dropping-particle":"","parse-names":false,"suffix":""},{"dropping-particle":"","family":"Aziza","given":"Alfa","non-dropping-particle":"","parse-names":false,"suffix":""}],"container-title":"Jurnal TEKNOKOMPAK","id":"ITEM-1","issue":"1","issued":{"date-parts":[["2019"]]},"page":"12-17","title":"Analisis Kualitas Website Smk Negeri 2 Sragen Dengan Webqual 4.0 Dan Ipa","type":"article-journal","volume":"13"},"uris":["http://www.mendeley.com/documents/?uuid=5019cbb0-e19c-4544-9ae6-4d124b3e8819"]}],"mendeley":{"formattedCitation":"[8]","plainTextFormattedCitation":"[8]","previouslyFormattedCitation":"[7]"},"properties":{"noteIndex":0},"schema":"https://github.com/citation-style-language/schema/raw/master/csl-citation.json"}</w:instrText>
      </w:r>
      <w:r>
        <w:rPr>
          <w:lang w:val="id-ID"/>
        </w:rPr>
        <w:fldChar w:fldCharType="separate"/>
      </w:r>
      <w:r>
        <w:rPr>
          <w:lang w:val="id-ID"/>
        </w:rPr>
        <w:t>[8]</w:t>
      </w:r>
      <w:r>
        <w:rPr>
          <w:lang w:val="id-ID"/>
        </w:rPr>
        <w:fldChar w:fldCharType="end"/>
      </w:r>
      <w:r>
        <w:rPr>
          <w:lang w:val="id-ID"/>
        </w:rPr>
        <w:t xml:space="preserve">. </w:t>
      </w:r>
      <w:r>
        <w:rPr>
          <w:lang w:val="zh-CN"/>
        </w:rPr>
        <w:t>Didefinisikan sebagai berikut :</w:t>
      </w:r>
      <w:r>
        <w:rPr>
          <w:i/>
          <w:iCs/>
          <w:lang w:val="zh-CN"/>
        </w:rPr>
        <w:t xml:space="preserve"> </w:t>
      </w:r>
      <w:r>
        <w:rPr>
          <w:i/>
          <w:iCs/>
          <w:lang w:val="zh-CN"/>
        </w:rPr>
        <w:fldChar w:fldCharType="begin" w:fldLock="1"/>
      </w:r>
      <w:r>
        <w:rPr>
          <w:i/>
          <w:iCs/>
          <w:lang w:val="zh-CN"/>
        </w:rPr>
        <w:instrText xml:space="preserve">ADDIN CSL_CITATION {"citationItems":[{"id":"ITEM-1","itemData":{"DOI":"10.1080/00223891.2013.770400","ISSN":"00223891","PMID":"23451709","abstract":"Narcissism research is poorly calibrated across fields of study in part due to confusion over how to integrate normal and pathological descriptions of narcissism. We argue that pathological and normal narcissism can be integrated in a single model that organizes around self-regulation mechanisms. We present theoretical and empirical support for this interpretation, and demonstrate that modeling pathological and normal narcissism as 2 dimensions underlying the narcissistic character can help to resolve some of the inconsistencies in the field regarding how to best assess adaptive and maladaptive expressions of narcissism. Copyright © Taylor and Francis Group, LLC.","author":[{"dropping-particle":"","family":"Roche","given":"Michael J.","non-dropping-particle":"","parse-names":false,"suffix":""},{"dropping-particle":"","family":"Pincus","given":"Aaron L.","non-dropping-particle":"","parse-names":false,"suffix":""},{"dropping-particle":"","family":"Lukowitsky","given":"Mark R.","non-dropping-particle":"","parse-names":false,"suffix":""},{"dropping-particle":"","family":"Ménard","given":"Kim S.","non-dropping-particle":"","parse-names":false,"suffix":""},{"dropping-particle":"","family":"Conroy","given":"David E.","non-dropping-particle":"","parse-names":false,"suffix":""}],"container-title":"Journal of Personality Assessment","id":"ITEM-1","issue":"3","issued":{"date-parts":[["2013"]]},"page":"237-248","title":"An integrative approach to the assessment of narcissism","type":"article-journal","volume":"95"},"uris":["http://www.mendeley.com/documents/?uuid=529ebef3-d127-4305-a2d6-f27ec5b27510"]}],"mendeley":{"formattedCitation":"[9]","plainTextFormattedCitation":"[9]","previouslyFormattedCitation":"[8]"},"properties":{"noteIndex":0},"schema":"https://github.com/citation-style-language/schema/raw/master/csl-citation.json"}</w:instrText>
      </w:r>
      <w:r>
        <w:rPr>
          <w:i/>
          <w:iCs/>
          <w:lang w:val="zh-CN"/>
        </w:rPr>
        <w:fldChar w:fldCharType="separate"/>
      </w:r>
      <w:r>
        <w:rPr>
          <w:iCs/>
          <w:lang w:val="zh-CN"/>
        </w:rPr>
        <w:t>[9]</w:t>
      </w:r>
      <w:r>
        <w:rPr>
          <w:i/>
          <w:iCs/>
          <w:lang w:val="zh-CN"/>
        </w:rPr>
        <w:fldChar w:fldCharType="end"/>
      </w:r>
      <w:r>
        <w:rPr>
          <w:lang w:val="zh-CN"/>
        </w:rPr>
        <w:t xml:space="preserve"> </w:t>
      </w:r>
    </w:p>
    <w:p>
      <w:pPr>
        <w:pStyle w:val="23"/>
        <w:ind w:firstLine="0"/>
        <w:rPr>
          <w:lang w:val="zh-CN"/>
        </w:rPr>
      </w:pPr>
      <w:r>
        <w:rPr>
          <w:lang w:val="zh-CN"/>
        </w:rPr>
        <w:t xml:space="preserve">1. </w:t>
      </w:r>
      <w:r>
        <w:rPr>
          <w:i/>
          <w:iCs/>
          <w:lang w:val="zh-CN"/>
        </w:rPr>
        <w:t xml:space="preserve">Usability </w:t>
      </w:r>
    </w:p>
    <w:p>
      <w:pPr>
        <w:pStyle w:val="23"/>
        <w:rPr>
          <w:lang w:val="zh-CN"/>
        </w:rPr>
      </w:pPr>
      <w:r>
        <w:rPr>
          <w:lang w:val="zh-CN"/>
        </w:rPr>
        <w:t xml:space="preserve">Kualitas </w:t>
      </w:r>
      <w:r>
        <w:rPr>
          <w:i/>
          <w:iCs/>
          <w:lang w:val="zh-CN"/>
        </w:rPr>
        <w:t xml:space="preserve">usability </w:t>
      </w:r>
      <w:r>
        <w:rPr>
          <w:lang w:val="zh-CN"/>
        </w:rPr>
        <w:t xml:space="preserve">meliputi kemudahan </w:t>
      </w:r>
      <w:r>
        <w:rPr>
          <w:i/>
          <w:iCs/>
          <w:lang w:val="zh-CN"/>
        </w:rPr>
        <w:t xml:space="preserve">website </w:t>
      </w:r>
      <w:r>
        <w:rPr>
          <w:lang w:val="zh-CN"/>
        </w:rPr>
        <w:t xml:space="preserve">untuk dipelajari, kemudahan untuk dimengerti, kemudahan untuk ditelusuri, kemudahan untuk digunakan, kemenarikan </w:t>
      </w:r>
      <w:r>
        <w:rPr>
          <w:i/>
          <w:iCs/>
          <w:lang w:val="zh-CN"/>
        </w:rPr>
        <w:t>website</w:t>
      </w:r>
      <w:r>
        <w:rPr>
          <w:lang w:val="zh-CN"/>
        </w:rPr>
        <w:t xml:space="preserve">, </w:t>
      </w:r>
      <w:r>
        <w:rPr>
          <w:i/>
          <w:iCs/>
          <w:lang w:val="zh-CN"/>
        </w:rPr>
        <w:t xml:space="preserve">interface </w:t>
      </w:r>
      <w:r>
        <w:rPr>
          <w:lang w:val="zh-CN"/>
        </w:rPr>
        <w:t>yang menyenangkan, memiliki kompetensi yang baik dan memberikan pengalaman baru yang menyenangkan.</w:t>
      </w:r>
    </w:p>
    <w:p>
      <w:pPr>
        <w:pStyle w:val="23"/>
        <w:ind w:firstLine="0"/>
        <w:rPr>
          <w:i/>
          <w:iCs/>
          <w:lang w:val="zh-CN"/>
        </w:rPr>
      </w:pPr>
      <w:r>
        <w:rPr>
          <w:lang w:val="zh-CN"/>
        </w:rPr>
        <w:t xml:space="preserve">2. </w:t>
      </w:r>
      <w:r>
        <w:rPr>
          <w:i/>
          <w:iCs/>
          <w:lang w:val="zh-CN"/>
        </w:rPr>
        <w:t xml:space="preserve">Information Quality </w:t>
      </w:r>
    </w:p>
    <w:p>
      <w:pPr>
        <w:pStyle w:val="23"/>
        <w:rPr>
          <w:lang w:val="zh-CN"/>
        </w:rPr>
      </w:pPr>
      <w:r>
        <w:rPr>
          <w:lang w:val="zh-CN"/>
        </w:rPr>
        <w:t xml:space="preserve">Kualitas informasi meliputi informasi yang akurat, informasi yang dapat dipercaya, informasi yang </w:t>
      </w:r>
      <w:r>
        <w:rPr>
          <w:i/>
          <w:iCs/>
          <w:lang w:val="zh-CN"/>
        </w:rPr>
        <w:t>up to date</w:t>
      </w:r>
      <w:r>
        <w:rPr>
          <w:lang w:val="zh-CN"/>
        </w:rPr>
        <w:t xml:space="preserve">, informasi sesuai dengan topik bahasan, kemudahan informasi untuk dimengerti, kedetailan informasi dan informasi yang disajikan dalam format desain yang sesuai. </w:t>
      </w:r>
    </w:p>
    <w:p>
      <w:pPr>
        <w:pStyle w:val="23"/>
        <w:ind w:firstLine="0"/>
        <w:rPr>
          <w:lang w:val="zh-CN"/>
        </w:rPr>
      </w:pPr>
      <w:r>
        <w:rPr>
          <w:lang w:val="zh-CN"/>
        </w:rPr>
        <w:t xml:space="preserve">3. </w:t>
      </w:r>
      <w:r>
        <w:rPr>
          <w:i/>
          <w:iCs/>
          <w:lang w:val="zh-CN"/>
        </w:rPr>
        <w:t>Service Interaction</w:t>
      </w:r>
    </w:p>
    <w:p>
      <w:pPr>
        <w:pStyle w:val="23"/>
        <w:rPr>
          <w:rFonts w:eastAsiaTheme="minorEastAsia"/>
          <w:lang w:val="zh-CN" w:eastAsia="zh-CN"/>
        </w:rPr>
      </w:pPr>
      <w:r>
        <w:rPr>
          <w:lang w:val="zh-CN"/>
        </w:rPr>
        <w:t xml:space="preserve">Kualitas interaksi meliputi kemampuan memberikan rasa aman saat transaksi, memliki reputasi yang bagus, memudahkan komunikasi, menciptakan perasaan emosional yang lebih personal, memiliki kepercayaan dalam memberikan informasi pribadi, mampu menciptakan komunitas yang spesifik, memberikan keyakinan bahwa janji yang disampaikan akan ditepati. </w:t>
      </w:r>
    </w:p>
    <w:p>
      <w:pPr>
        <w:pStyle w:val="23"/>
        <w:rPr>
          <w:rFonts w:eastAsiaTheme="minorEastAsia"/>
          <w:lang w:val="id-ID" w:eastAsia="zh-CN"/>
        </w:rPr>
      </w:pPr>
      <w:r>
        <w:rPr>
          <w:rFonts w:eastAsiaTheme="minorEastAsia"/>
          <w:lang w:val="id-ID" w:eastAsia="zh-CN"/>
        </w:rPr>
        <w:t xml:space="preserve">Webqual berdasarkan pada konsep </w:t>
      </w:r>
      <w:r>
        <w:rPr>
          <w:rFonts w:eastAsiaTheme="minorEastAsia"/>
          <w:i/>
          <w:iCs/>
          <w:lang w:val="id-ID" w:eastAsia="zh-CN"/>
        </w:rPr>
        <w:t>Quality Fuction Deployment (QFD)</w:t>
      </w:r>
      <w:r>
        <w:rPr>
          <w:rFonts w:eastAsiaTheme="minorEastAsia"/>
          <w:lang w:val="id-ID" w:eastAsia="zh-CN"/>
        </w:rPr>
        <w:t xml:space="preserve"> yaitu suatu proses yang berdasarkan pada “</w:t>
      </w:r>
      <w:r>
        <w:rPr>
          <w:rFonts w:eastAsiaTheme="minorEastAsia"/>
          <w:i/>
          <w:iCs/>
          <w:lang w:val="id-ID" w:eastAsia="zh-CN"/>
        </w:rPr>
        <w:t>voice of costumer</w:t>
      </w:r>
      <w:r>
        <w:rPr>
          <w:rFonts w:eastAsiaTheme="minorEastAsia"/>
          <w:lang w:val="id-ID" w:eastAsia="zh-CN"/>
        </w:rPr>
        <w:t>” dalam pengembangan dan implementasi suatu produk atau jasa. Dari konsep QFD tersebut, Webqual disusun berdasarkan pada persepsi pengguna akhir (</w:t>
      </w:r>
      <w:r>
        <w:rPr>
          <w:rFonts w:eastAsiaTheme="minorEastAsia"/>
          <w:i/>
          <w:iCs/>
          <w:lang w:val="id-ID" w:eastAsia="zh-CN"/>
        </w:rPr>
        <w:t>end user</w:t>
      </w:r>
      <w:r>
        <w:rPr>
          <w:rFonts w:eastAsiaTheme="minorEastAsia"/>
          <w:lang w:val="id-ID" w:eastAsia="zh-CN"/>
        </w:rPr>
        <w:t xml:space="preserve">) terhadap suatu website </w:t>
      </w:r>
      <w:r>
        <w:rPr>
          <w:rFonts w:eastAsiaTheme="minorEastAsia"/>
          <w:lang w:val="id-ID" w:eastAsia="zh-CN"/>
        </w:rPr>
        <w:fldChar w:fldCharType="begin" w:fldLock="1"/>
      </w:r>
      <w:r>
        <w:rPr>
          <w:rFonts w:eastAsiaTheme="minorEastAsia"/>
          <w:lang w:val="id-ID" w:eastAsia="zh-CN"/>
        </w:rPr>
        <w:instrText xml:space="preserve">ADDIN CSL_CITATION {"citationItems":[{"id":"ITEM-1","itemData":{"ISSN":"2502-8995","abstract":"Website zamrudtv.com merupakan website yang memberikan pelayanan informasi berita seputar Propinsi Riau dan sekitarnya, diantaranya berita politik, budaya, olahraga, otomotif, lifestyle dan wisata. Namun selama dipublikasikan masih terdapat masalah dari segi kualitas kegunaan seperti konten pencarian (searching) tidak berfungsi dengan baik, dari kualitas informasi adanya rubik-rubik berita yang jarang diupdate dan dari kualitas interaksi pelayanan seperti banyaknya ditemukan berita-berita lama yang tidak bisa diakses lagi. Dalam penelitian ini, kualitas website zamrudtv.com diukur dengan menggunakan metode WebQual 4.0. Webqual merupakan instrument yang menilai kualitas suatu website menurut perspektif pengguna akhir. Analisis regresi linier berganda digunakan untuk menguji hubungan antar variabel dari Webqual 4.0 terhadap kepuasan pengguna (user satisfaction). Dari hasil penelitian dapat disimpulkan bahwa kualitas kegunaan yang paling baik yaitu website menyediakan interaksi yang jelas sedangkan yang paling buruk yaitu website tidak memiliki kompetisi, kemudian kualitas informasi yang paling baik yaitu menyediakan website yang dapat dipercaya sedangkan yang paling buruk yaitu website tidak menyediakan informasi yang detail serta kualitas interaksi pelayanan yang paling baik yaitu website memberikan keamanan sedangkan yang paling buruk yaitu website tidak memberikan kemudahan untuk menyampaikan masukkan (feed back) dan ketiga variabel Webqual 4.0, yaitu kualitas kegunaan, kualitas informasi dan kualitas interaksi pelayanan berpengaruh positif dan signifikan terhadap kepuasan pengguna (user satisfaction).","author":[{"dropping-particle":"","family":"Syaifullah","given":"","non-dropping-particle":"","parse-names":false,"suffix":""},{"dropping-particle":"","family":"Soemantri","given":"Dicky Oksa","non-dropping-particle":"","parse-names":false,"suffix":""}],"container-title":"Jurnal Rekayasa dan Manajemen Sistem Informasi","id":"ITEM-1","issue":"1","issued":{"date-parts":[["2016"]]},"page":"19-25","title":"Pengukuran Kualitas Website Menggunakan Metode Webqual 4.0 (Studi Kasus: CV. Zamrud Multimedia Network)","type":"article-journal","volume":"2"},"uris":["http://www.mendeley.com/documents/?uuid=b0a81155-651d-453f-ae4e-ac413043f2bf"]}],"mendeley":{"formattedCitation":"[10]","plainTextFormattedCitation":"[10]","previouslyFormattedCitation":"[9]"},"properties":{"noteIndex":0},"schema":"https://github.com/citation-style-language/schema/raw/master/csl-citation.json"}</w:instrText>
      </w:r>
      <w:r>
        <w:rPr>
          <w:rFonts w:eastAsiaTheme="minorEastAsia"/>
          <w:lang w:val="id-ID" w:eastAsia="zh-CN"/>
        </w:rPr>
        <w:fldChar w:fldCharType="separate"/>
      </w:r>
      <w:r>
        <w:rPr>
          <w:rFonts w:eastAsiaTheme="minorEastAsia"/>
          <w:lang w:val="id-ID" w:eastAsia="zh-CN"/>
        </w:rPr>
        <w:t>[10]</w:t>
      </w:r>
      <w:r>
        <w:rPr>
          <w:rFonts w:eastAsiaTheme="minorEastAsia"/>
          <w:lang w:val="id-ID" w:eastAsia="zh-CN"/>
        </w:rPr>
        <w:fldChar w:fldCharType="end"/>
      </w:r>
      <w:r>
        <w:rPr>
          <w:rFonts w:eastAsiaTheme="minorEastAsia"/>
          <w:lang w:val="id-ID" w:eastAsia="zh-CN"/>
        </w:rPr>
        <w:t>.</w:t>
      </w:r>
    </w:p>
    <w:p>
      <w:pPr>
        <w:pStyle w:val="23"/>
        <w:ind w:firstLine="0"/>
        <w:rPr>
          <w:lang w:val="zh-CN"/>
        </w:rPr>
      </w:pPr>
    </w:p>
    <w:p>
      <w:pPr>
        <w:pStyle w:val="23"/>
        <w:ind w:firstLine="0"/>
        <w:rPr>
          <w:b/>
          <w:bCs/>
          <w:i/>
          <w:iCs/>
          <w:lang w:val="zh-CN"/>
        </w:rPr>
      </w:pPr>
      <w:r>
        <w:rPr>
          <w:b/>
          <w:bCs/>
          <w:i/>
          <w:iCs/>
          <w:lang w:val="zh-CN"/>
        </w:rPr>
        <w:t>Importance Performance Analysis (IPA)</w:t>
      </w:r>
    </w:p>
    <w:p>
      <w:pPr>
        <w:pStyle w:val="23"/>
        <w:rPr>
          <w:rFonts w:hint="eastAsia" w:eastAsiaTheme="minorEastAsia"/>
          <w:lang w:val="zh-CN" w:eastAsia="zh-CN"/>
        </w:rPr>
      </w:pPr>
      <w:r>
        <w:rPr>
          <w:i/>
          <w:iCs/>
          <w:lang w:val="zh-CN"/>
        </w:rPr>
        <w:t xml:space="preserve">Importance Performance Analysis (IPA) </w:t>
      </w:r>
      <w:r>
        <w:rPr>
          <w:lang w:val="zh-CN"/>
        </w:rPr>
        <w:t xml:space="preserve">merupakan sebuah metode yang digunakan untuk mengukur kepuasan pengguna terhadap sebuah barang atau jasa yang ditawarkan seperti yang diusulkan oleh Martilla dan James pada tahun 1977. Selain itu metode IPA berguna untuk mengindentifikasi atribut yang harus ditingkatkan untuk menambah nilai rata-rata kepuasan pelanggan </w:t>
      </w:r>
      <w:r>
        <w:rPr>
          <w:lang w:val="zh-CN"/>
        </w:rPr>
        <w:fldChar w:fldCharType="begin" w:fldLock="1"/>
      </w:r>
      <w:r>
        <w:rPr>
          <w:lang w:val="zh-CN"/>
        </w:rPr>
        <w:instrText xml:space="preserve">ADDIN CSL_CITATION {"citationItems":[{"id":"ITEM-1","itemData":{"ISBN":"9780982148969","abstract":"Effective management depends on the ability to assess the quality of services provided. The models of quality management are applied in business and has been adapted for use in the education sector, based on the experiences lived by the students. Based on the literature review and empirical study, following the Importance-Performance Analysis, this study identifies the strengths and weaknesses of the School of Technology and Management of Bragança, from the perspectives and perceptions of students who attend the school. According to the results obtained it was concluded that students were satisfied with the performance and quality of services provided by the institution.","author":[{"dropping-particle":"","family":"Jesus Henriques Silva","given":"Fátima","non-dropping-particle":"De","parse-names":false,"suffix":""},{"dropping-particle":"","family":"Fernandes","given":"Paula Odete","non-dropping-particle":"","parse-names":false,"suffix":""}],"container-title":"Creating Global Competitive Economies: A 360-Degree Approach - Proceedings of the 17th International Business Information Management Association Conference, IBIMA 2011","id":"ITEM-1","issued":{"date-parts":[["2011"]]},"page":"306-315","title":"Importance-performance analysis as a tool in evaluating higher education service quality: The empirical results Of estig (IPB)","type":"article-journal","volume":"4"},"uris":["http://www.mendeley.com/documents/?uuid=27e201c6-5f09-47a5-bdd6-3f10d54ed915"]}],"mendeley":{"formattedCitation":"[11]","plainTextFormattedCitation":"[11]","previouslyFormattedCitation":"[10]"},"properties":{"noteIndex":0},"schema":"https://github.com/citation-style-language/schema/raw/master/csl-citation.json"}</w:instrText>
      </w:r>
      <w:r>
        <w:rPr>
          <w:lang w:val="zh-CN"/>
        </w:rPr>
        <w:fldChar w:fldCharType="separate"/>
      </w:r>
      <w:r>
        <w:rPr>
          <w:lang w:val="zh-CN"/>
        </w:rPr>
        <w:t>[11]</w:t>
      </w:r>
      <w:r>
        <w:rPr>
          <w:lang w:val="zh-CN"/>
        </w:rPr>
        <w:fldChar w:fldCharType="end"/>
      </w:r>
      <w:r>
        <w:rPr>
          <w:lang w:val="zh-CN"/>
        </w:rPr>
        <w:t>.</w:t>
      </w:r>
      <w:r>
        <w:rPr>
          <w:rFonts w:hint="eastAsia" w:eastAsiaTheme="minorEastAsia"/>
          <w:lang w:val="zh-CN" w:eastAsia="zh-CN"/>
        </w:rPr>
        <w:t xml:space="preserve"> </w:t>
      </w:r>
      <w:r>
        <w:rPr>
          <w:rFonts w:eastAsiaTheme="minorEastAsia"/>
          <w:lang w:val="id-ID" w:eastAsia="zh-CN"/>
        </w:rPr>
        <w:t xml:space="preserve">Metode IPA juga merupakan sebuah metode tindakan perbaikan yang tepat untuk penilaian terhadap faktor penentu kualitas layanan antara kinerja dan harapan (Kotler, 2000) </w:t>
      </w:r>
      <w:r>
        <w:rPr>
          <w:rFonts w:eastAsiaTheme="minorEastAsia"/>
          <w:lang w:val="id-ID" w:eastAsia="zh-CN"/>
        </w:rPr>
        <w:fldChar w:fldCharType="begin" w:fldLock="1"/>
      </w:r>
      <w:r>
        <w:rPr>
          <w:rFonts w:eastAsiaTheme="minorEastAsia"/>
          <w:lang w:val="id-ID" w:eastAsia="zh-CN"/>
        </w:rPr>
        <w:instrText xml:space="preserve">ADDIN CSL_CITATION {"citationItems":[{"id":"ITEM-1","itemData":{"abstract":"Surya Sembada Regional water utility company Surabaya using website technology for customer to find bill information or water installation. Until this day surya sembada website has never been evaluated to check by web provider whether the website already fulfill user expectation or not. This research is using WebQual method that creates 3 main focus variable which is usability, information quality, and service interaction to assess site quality from user perspective. Then with Importance Performance Analysis (IPA) method to assess the quality of product and service based on customer perspective. The collection of data was obtained by distributing questionnaire to 100 respondents. The sampling technique used is convenience sampling. The data analysis technique using descriptive statistics. The result of this research is indicators from WebQual method that require recommendation based on quadrant IPA analysis in quadrant low priority. In variable usability indicators that require recommendations are easy to trace, draw, and design. In variable information quality there are no indicators that require recommendations. In service interaction variables indicators that require recommendations are good reputation, personalization, and community.","author":[{"dropping-particle":"","family":"Haikal","given":"Fajar Ramadhan","non-dropping-particle":"","parse-names":false,"suffix":""},{"dropping-particle":"","family":"Herlambang","given":"Admaja Dwi","non-dropping-particle":"","parse-names":false,"suffix":""},{"dropping-particle":"","family":"Wardani","given":"Niken Hendrakusma","non-dropping-particle":"","parse-names":false,"suffix":""}],"container-title":"Jurnal Pengembangan Teknologi Informasi dan Ilmu Komputer","id":"ITEM-1","issue":"10","issued":{"date-parts":[["2018"]]},"page":"3783-3791","title":"Evaluasi Kualitas Website dengan Webqual dan Importance-Performance Analysis (Studi Pada Website Perusahaan Daerah Air Minum Surya Sembada Surabaya)","type":"article-journal","volume":"2"},"uris":["http://www.mendeley.com/documents/?uuid=d8449257-9993-4020-9e5b-c686642ad733"]}],"mendeley":{"formattedCitation":"[12]","plainTextFormattedCitation":"[12]","previouslyFormattedCitation":"[11]"},"properties":{"noteIndex":0},"schema":"https://github.com/citation-style-language/schema/raw/master/csl-citation.json"}</w:instrText>
      </w:r>
      <w:r>
        <w:rPr>
          <w:rFonts w:eastAsiaTheme="minorEastAsia"/>
          <w:lang w:val="id-ID" w:eastAsia="zh-CN"/>
        </w:rPr>
        <w:fldChar w:fldCharType="separate"/>
      </w:r>
      <w:r>
        <w:rPr>
          <w:rFonts w:eastAsiaTheme="minorEastAsia"/>
          <w:lang w:val="id-ID" w:eastAsia="zh-CN"/>
        </w:rPr>
        <w:t>[12]</w:t>
      </w:r>
      <w:r>
        <w:rPr>
          <w:rFonts w:eastAsiaTheme="minorEastAsia"/>
          <w:lang w:val="id-ID" w:eastAsia="zh-CN"/>
        </w:rPr>
        <w:fldChar w:fldCharType="end"/>
      </w:r>
      <w:r>
        <w:rPr>
          <w:rFonts w:eastAsiaTheme="minorEastAsia"/>
          <w:lang w:val="id-ID" w:eastAsia="zh-CN"/>
        </w:rPr>
        <w:t>.</w:t>
      </w:r>
    </w:p>
    <w:p>
      <w:pPr>
        <w:pStyle w:val="23"/>
        <w:rPr>
          <w:lang w:val="zh-CN"/>
        </w:rPr>
      </w:pPr>
      <w:r>
        <w:rPr>
          <w:lang w:val="zh-CN"/>
        </w:rPr>
        <w:t>Pendekatan IPA didasari oleh dua kepuasan, yaitu kepentingan (</w:t>
      </w:r>
      <w:r>
        <w:rPr>
          <w:i/>
          <w:iCs/>
          <w:lang w:val="zh-CN"/>
        </w:rPr>
        <w:t>importance</w:t>
      </w:r>
      <w:r>
        <w:rPr>
          <w:lang w:val="zh-CN"/>
        </w:rPr>
        <w:t>) dari sebuah produk atau jasa dan kinerja (</w:t>
      </w:r>
      <w:r>
        <w:rPr>
          <w:i/>
          <w:iCs/>
          <w:lang w:val="zh-CN"/>
        </w:rPr>
        <w:t>performance</w:t>
      </w:r>
      <w:r>
        <w:rPr>
          <w:lang w:val="zh-CN"/>
        </w:rPr>
        <w:t xml:space="preserve">) dalam memberikan layanan </w:t>
      </w:r>
      <w:r>
        <w:rPr>
          <w:lang w:val="zh-CN"/>
        </w:rPr>
        <w:fldChar w:fldCharType="begin" w:fldLock="1"/>
      </w:r>
      <w:r>
        <w:rPr>
          <w:lang w:val="zh-CN"/>
        </w:rPr>
        <w:instrText xml:space="preserve">ADDIN CSL_CITATION {"citationItems":[{"id":"ITEM-1","itemData":{"DOI":"10.1016/j.phrp.2016.05.002","ISSN":"22336052","abstract":"Objectives Providing high service quality is one of the main functions of health systems. Measuring service quality is the basic prerequisite for improving quality. The aim of this study was to evaluate the quality of service in teaching hospitals using importance–performance analysis matrix. Methods A descriptive–analytic study was conducted through a cross-sectional method in six academic hospitals of Qazvin, Iran, in 2012. A total of 360 patients contributed to the study. The sampling technique was stratified random sampling. Required data were collected based on a standard questionnaire (SERVQUAL). Data analysis was done through SPSS version 18 statistical software and importance–performance analysis matrix. Results The results showed a significant gap between importance and performance in all five dimensions of service quality (p &lt; 0.05). In reviewing the gap, “reliability” (2.36) and “assurance” (2.24) dimensions had the highest quality gap and “responsiveness” had the lowest gap (1.97). Also, according to findings, reliability and assurance were in Quadrant (I), empathy was in Quadrant (II), and tangibles and responsiveness were in Quadrant (IV) of the importance–performance matrix. Conclusion The negative gap in all dimensions of quality shows that quality improvement is necessary in all dimensions. Using quality and diagnosis measurement instruments such as importance–performance analysis will help hospital managers with planning of service quality improvement and achieving long-term goals.","author":[{"dropping-particle":"","family":"Mohebifar","given":"Rafat","non-dropping-particle":"","parse-names":false,"suffix":""},{"dropping-particle":"","family":"Hasani","given":"Hana","non-dropping-particle":"","parse-names":false,"suffix":""},{"dropping-particle":"","family":"Barikani","given":"Ameneh","non-dropping-particle":"","parse-names":false,"suffix":""},{"dropping-particle":"","family":"Rafiei","given":"Sima","non-dropping-particle":"","parse-names":false,"suffix":""}],"container-title":"Osong Public Health and Research Perspectives","id":"ITEM-1","issue":"4","issued":{"date-parts":[["2016"]]},"page":"233-238","publisher":"Elsevier Korea LLC","title":"Evaluating Service Quality from Patients’ Perceptions: Application of Importance–performance Analysis Method","type":"article-journal","volume":"7"},"uris":["http://www.mendeley.com/documents/?uuid=c2c13ec8-ae5c-45d1-b3c2-515348644f6f"]}],"mendeley":{"formattedCitation":"[13]","plainTextFormattedCitation":"[13]","previouslyFormattedCitation":"[12]"},"properties":{"noteIndex":0},"schema":"https://github.com/citation-style-language/schema/raw/master/csl-citation.json"}</w:instrText>
      </w:r>
      <w:r>
        <w:rPr>
          <w:lang w:val="zh-CN"/>
        </w:rPr>
        <w:fldChar w:fldCharType="separate"/>
      </w:r>
      <w:r>
        <w:rPr>
          <w:lang w:val="zh-CN"/>
        </w:rPr>
        <w:t>[13]</w:t>
      </w:r>
      <w:r>
        <w:rPr>
          <w:lang w:val="zh-CN"/>
        </w:rPr>
        <w:fldChar w:fldCharType="end"/>
      </w:r>
      <w:r>
        <w:rPr>
          <w:lang w:val="zh-CN"/>
        </w:rPr>
        <w:t xml:space="preserve">. Lalu hasil analisa kepentingan dan kinerja dapat digambarkan ke dalam diagram kartesius IPA. </w:t>
      </w:r>
      <w:r>
        <w:rPr>
          <w:lang w:val="id-ID"/>
        </w:rPr>
        <w:t xml:space="preserve">Diagram Kartesius merupakan suatu bangunan atas empat bagian yang dibatasi oleh dua buah garis yang berpotongan tegak lurus pada titik-titik </w:t>
      </w:r>
      <w:r>
        <w:rPr>
          <w:lang w:val="id-ID"/>
        </w:rPr>
        <w:fldChar w:fldCharType="begin" w:fldLock="1"/>
      </w:r>
      <w:r>
        <w:rPr>
          <w:lang w:val="id-ID"/>
        </w:rPr>
        <w:instrText xml:space="preserve">ADDIN CSL_CITATION {"citationItems":[{"id":"ITEM-1","itemData":{"DOI":"10.25077/josi.v12.n1.p301-309.2013","ISSN":"2088-4842","abstract":"Currently, the number of retail companies grow rapidly. This condition make high level competition between retailing in Indonesia and each of company need to have effective strategy to survive in retail business. Beside, a number of big company also take opportunity to expand retail business, not only into big size category (e.q. Hypermarket) but also into small size such as mini market. It can be big challenges for Small Medium Enterprise to handle this situation. The Objective of this paper is to explain the priority of importance factors of customer satisfaction in a supermarket, as a strategy for company to survive in retail business. Data is collected by spreading questioner to 385 respondents, and processed by using Importance-Performance Analysis (IPA) to compare between customer's expectations and company's perfomances. There are 11 factors that company must pay attention and it is shown in Cartesian DiagramKeywords: Supermarket, customer satisfaction analysis, Importance Performance Analysis","author":[{"dropping-particle":"","family":"Yola","given":"Melfa","non-dropping-particle":"","parse-names":false,"suffix":""},{"dropping-particle":"","family":"Budianto","given":"Duwi","non-dropping-particle":"","parse-names":false,"suffix":""}],"container-title":"Jurnal Optimasi Sistem Industri","id":"ITEM-1","issue":"1","issued":{"date-parts":[["2016"]]},"page":"301","title":"Analisis Kepuasan Konsumen Terhadap Kualitas Pelayanan dan Harga Produk pada Supermarket dengan Menggunakan Metode Importance Performance Analysis (IPA)","type":"article-journal","volume":"12"},"uris":["http://www.mendeley.com/documents/?uuid=c39fb204-9398-4989-9e17-70e197e2f261"]}],"mendeley":{"formattedCitation":"[14]","plainTextFormattedCitation":"[14]","previouslyFormattedCitation":"[13]"},"properties":{"noteIndex":0},"schema":"https://github.com/citation-style-language/schema/raw/master/csl-citation.json"}</w:instrText>
      </w:r>
      <w:r>
        <w:rPr>
          <w:lang w:val="id-ID"/>
        </w:rPr>
        <w:fldChar w:fldCharType="separate"/>
      </w:r>
      <w:r>
        <w:rPr>
          <w:lang w:val="id-ID"/>
        </w:rPr>
        <w:t>[14]</w:t>
      </w:r>
      <w:r>
        <w:rPr>
          <w:lang w:val="id-ID"/>
        </w:rPr>
        <w:fldChar w:fldCharType="end"/>
      </w:r>
      <w:r>
        <w:rPr>
          <w:lang w:val="id-ID"/>
        </w:rPr>
        <w:t xml:space="preserve">. </w:t>
      </w:r>
      <w:r>
        <w:rPr>
          <w:lang w:val="zh-CN"/>
        </w:rPr>
        <w:t>Diagram kartesius IPA terdiri dari sumbu x yang merepresentasikan tingka kinerja dan sumbu y merepresentasikan tingkat kepentingan. Dalam Gambar 1 terdapat perpotongan sumbu x dan sumbu y dan menghasilkan 4 kuadran didalamnya, yaitu kuadran A (</w:t>
      </w:r>
      <w:r>
        <w:rPr>
          <w:i/>
          <w:iCs/>
          <w:lang w:val="zh-CN"/>
        </w:rPr>
        <w:t>concentrate here</w:t>
      </w:r>
      <w:r>
        <w:rPr>
          <w:lang w:val="zh-CN"/>
        </w:rPr>
        <w:t>), kuadran B (</w:t>
      </w:r>
      <w:r>
        <w:rPr>
          <w:i/>
          <w:iCs/>
          <w:lang w:val="zh-CN"/>
        </w:rPr>
        <w:t>keep up the good work)</w:t>
      </w:r>
      <w:r>
        <w:rPr>
          <w:lang w:val="zh-CN"/>
        </w:rPr>
        <w:t>, kuadran C (</w:t>
      </w:r>
      <w:r>
        <w:rPr>
          <w:i/>
          <w:iCs/>
          <w:lang w:val="zh-CN"/>
        </w:rPr>
        <w:t>low priority</w:t>
      </w:r>
      <w:r>
        <w:rPr>
          <w:lang w:val="zh-CN"/>
        </w:rPr>
        <w:t>), dan  kuadran D (</w:t>
      </w:r>
      <w:r>
        <w:rPr>
          <w:i/>
          <w:iCs/>
          <w:lang w:val="zh-CN"/>
        </w:rPr>
        <w:t xml:space="preserve">possible overkill) </w:t>
      </w:r>
      <w:r>
        <w:rPr>
          <w:i/>
          <w:iCs/>
          <w:lang w:val="zh-CN"/>
        </w:rPr>
        <w:fldChar w:fldCharType="begin" w:fldLock="1"/>
      </w:r>
      <w:r>
        <w:rPr>
          <w:i/>
          <w:iCs/>
          <w:lang w:val="zh-CN"/>
        </w:rPr>
        <w:instrText xml:space="preserve">ADDIN CSL_CITATION {"citationItems":[{"id":"ITEM-1","itemData":{"abstract":"… Disisi lain, pemanfaatan e-Government bertujuan untuk menciptakan good governance … Namun kondisi e-Government Provinsi NTB saat ini berada di peringkat 14 dan dikategorikan belum berada pada kondisi ideal untuk menyelenggarakan e- Government …","author":[{"dropping-particle":"","family":"Saputra","given":"Rino Agus","non-dropping-particle":"","parse-names":false,"suffix":""},{"dropping-particle":"","family":"Suprapto","given":"","non-dropping-particle":"","parse-names":false,"suffix":""},{"dropping-particle":"","family":"Rachmadi","given":"Aditya","non-dropping-particle":"","parse-names":false,"suffix":""}],"container-title":"Jurnal Pengembangan Teknologi Informasi dan Ilmu Komputer","id":"ITEM-1","issue":"5","issued":{"date-parts":[["2018"]]},"page":"1794-1802","title":"Penilaian Kualitas Layanan E-Government Dengan Pendekatan Dimensi EGovqual dan Importance Performance Analysis (IPA) (Studi Kasus Pada Pemerintah Provinsi Nusa Tenggara Barat)","type":"article-journal","volume":"2"},"uris":["http://www.mendeley.com/documents/?uuid=c6de065b-ed81-4a27-b5df-1a8148cd53ff"]}],"mendeley":{"formattedCitation":"[6]","plainTextFormattedCitation":"[6]","previouslyFormattedCitation":"[6]"},"properties":{"noteIndex":0},"schema":"https://github.com/citation-style-language/schema/raw/master/csl-citation.json"}</w:instrText>
      </w:r>
      <w:r>
        <w:rPr>
          <w:i/>
          <w:iCs/>
          <w:lang w:val="zh-CN"/>
        </w:rPr>
        <w:fldChar w:fldCharType="separate"/>
      </w:r>
      <w:r>
        <w:rPr>
          <w:iCs/>
          <w:lang w:val="zh-CN"/>
        </w:rPr>
        <w:t>[6]</w:t>
      </w:r>
      <w:r>
        <w:rPr>
          <w:i/>
          <w:iCs/>
          <w:lang w:val="zh-CN"/>
        </w:rPr>
        <w:fldChar w:fldCharType="end"/>
      </w:r>
      <w:r>
        <w:rPr>
          <w:lang w:val="zh-CN"/>
        </w:rPr>
        <w:t>.</w:t>
      </w:r>
    </w:p>
    <w:p>
      <w:pPr>
        <w:pStyle w:val="23"/>
        <w:jc w:val="center"/>
      </w:pPr>
    </w:p>
    <w:p>
      <w:pPr>
        <w:pStyle w:val="23"/>
        <w:jc w:val="center"/>
      </w:pPr>
      <w:r>
        <w:drawing>
          <wp:inline distT="0" distB="0" distL="114300" distR="114300">
            <wp:extent cx="2882265" cy="2087245"/>
            <wp:effectExtent l="0" t="0" r="133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rcRect l="2703" t="15079" r="6013"/>
                    <a:stretch>
                      <a:fillRect/>
                    </a:stretch>
                  </pic:blipFill>
                  <pic:spPr>
                    <a:xfrm>
                      <a:off x="0" y="0"/>
                      <a:ext cx="2882265" cy="2087245"/>
                    </a:xfrm>
                    <a:prstGeom prst="rect">
                      <a:avLst/>
                    </a:prstGeom>
                    <a:noFill/>
                    <a:ln>
                      <a:noFill/>
                    </a:ln>
                  </pic:spPr>
                </pic:pic>
              </a:graphicData>
            </a:graphic>
          </wp:inline>
        </w:drawing>
      </w:r>
    </w:p>
    <w:p>
      <w:pPr>
        <w:pStyle w:val="23"/>
        <w:jc w:val="center"/>
        <w:rPr>
          <w:i/>
          <w:iCs/>
          <w:lang w:val="zh-CN"/>
        </w:rPr>
      </w:pPr>
      <w:r>
        <w:rPr>
          <w:b/>
          <w:bCs/>
        </w:rPr>
        <w:t>G</w:t>
      </w:r>
      <w:r>
        <w:rPr>
          <w:b/>
          <w:bCs/>
          <w:lang w:val="zh-CN"/>
        </w:rPr>
        <w:t>ambar 1.</w:t>
      </w:r>
      <w:r>
        <w:rPr>
          <w:lang w:val="zh-CN"/>
        </w:rPr>
        <w:t xml:space="preserve"> Kuadran </w:t>
      </w:r>
      <w:r>
        <w:rPr>
          <w:i/>
          <w:iCs/>
          <w:lang w:val="zh-CN"/>
        </w:rPr>
        <w:t>Importance Performance Analysis (IPA)</w:t>
      </w:r>
    </w:p>
    <w:p>
      <w:pPr>
        <w:pStyle w:val="23"/>
        <w:jc w:val="center"/>
        <w:rPr>
          <w:i/>
          <w:iCs/>
          <w:lang w:val="zh-CN"/>
        </w:rPr>
      </w:pPr>
    </w:p>
    <w:p>
      <w:pPr>
        <w:pStyle w:val="23"/>
        <w:numPr>
          <w:ilvl w:val="0"/>
          <w:numId w:val="2"/>
        </w:numPr>
        <w:ind w:left="240" w:leftChars="100" w:firstLine="0"/>
        <w:rPr>
          <w:lang w:val="zh-CN"/>
        </w:rPr>
      </w:pPr>
      <w:r>
        <w:rPr>
          <w:lang w:val="zh-CN"/>
        </w:rPr>
        <w:t>Kuadran A (</w:t>
      </w:r>
      <w:r>
        <w:rPr>
          <w:i/>
          <w:iCs/>
          <w:lang w:val="zh-CN"/>
        </w:rPr>
        <w:t>concentrate here)</w:t>
      </w:r>
    </w:p>
    <w:p>
      <w:pPr>
        <w:pStyle w:val="23"/>
        <w:ind w:left="240" w:leftChars="100" w:firstLine="480"/>
        <w:rPr>
          <w:lang w:val="zh-CN"/>
        </w:rPr>
      </w:pPr>
      <w:r>
        <w:rPr>
          <w:lang w:val="zh-CN"/>
        </w:rPr>
        <w:t>Nilai tingkat kepentingan yang tinggi dan tingkat kinerja rendah. Artinya dibutuhkan perhatian untuk dilakukan perbaikan dan peningkatan dari atribut yang dianggap kurang.</w:t>
      </w:r>
    </w:p>
    <w:p>
      <w:pPr>
        <w:pStyle w:val="23"/>
        <w:numPr>
          <w:ilvl w:val="0"/>
          <w:numId w:val="2"/>
        </w:numPr>
        <w:ind w:left="240" w:leftChars="100" w:firstLine="0"/>
        <w:rPr>
          <w:lang w:val="zh-CN"/>
        </w:rPr>
      </w:pPr>
      <w:r>
        <w:rPr>
          <w:lang w:val="zh-CN"/>
        </w:rPr>
        <w:t>Kuadran B (</w:t>
      </w:r>
      <w:r>
        <w:rPr>
          <w:i/>
          <w:iCs/>
          <w:lang w:val="zh-CN"/>
        </w:rPr>
        <w:t>keep up the good work</w:t>
      </w:r>
      <w:r>
        <w:rPr>
          <w:lang w:val="zh-CN"/>
        </w:rPr>
        <w:t>)</w:t>
      </w:r>
    </w:p>
    <w:p>
      <w:pPr>
        <w:pStyle w:val="23"/>
        <w:ind w:left="240" w:leftChars="100" w:firstLine="480"/>
        <w:rPr>
          <w:lang w:val="zh-CN"/>
        </w:rPr>
      </w:pPr>
      <w:r>
        <w:rPr>
          <w:lang w:val="zh-CN"/>
        </w:rPr>
        <w:t xml:space="preserve">Nilai tingkat kepentingan yang tinggi dan tingkat kinerja tinggi. Artinya memiliki kesempatan untuk mempertahankan atribut yang memiliki kelebihan. </w:t>
      </w:r>
    </w:p>
    <w:p>
      <w:pPr>
        <w:pStyle w:val="23"/>
        <w:ind w:left="240" w:leftChars="100" w:firstLine="0"/>
        <w:rPr>
          <w:lang w:val="zh-CN"/>
        </w:rPr>
      </w:pPr>
      <w:r>
        <w:rPr>
          <w:lang w:val="zh-CN"/>
        </w:rPr>
        <w:t>3. Kuadran C (</w:t>
      </w:r>
      <w:r>
        <w:rPr>
          <w:i/>
          <w:iCs/>
          <w:lang w:val="zh-CN"/>
        </w:rPr>
        <w:t>low priority</w:t>
      </w:r>
      <w:r>
        <w:rPr>
          <w:lang w:val="zh-CN"/>
        </w:rPr>
        <w:t>)</w:t>
      </w:r>
    </w:p>
    <w:p>
      <w:pPr>
        <w:pStyle w:val="23"/>
        <w:ind w:left="240" w:leftChars="100" w:firstLine="480"/>
        <w:rPr>
          <w:lang w:val="zh-CN"/>
        </w:rPr>
      </w:pPr>
      <w:r>
        <w:rPr>
          <w:lang w:val="zh-CN"/>
        </w:rPr>
        <w:t>Nilai tingkat kepentingan dan tingkat kinerja sama rendahnya. Artinya terdapat atribut yang kurang namun tidak diperlukannya perhatian yang lebih.</w:t>
      </w:r>
    </w:p>
    <w:p>
      <w:pPr>
        <w:pStyle w:val="23"/>
        <w:ind w:left="240" w:leftChars="100" w:firstLine="0"/>
        <w:rPr>
          <w:lang w:val="zh-CN"/>
        </w:rPr>
      </w:pPr>
      <w:r>
        <w:rPr>
          <w:lang w:val="zh-CN"/>
        </w:rPr>
        <w:t>4. Kuadran D (</w:t>
      </w:r>
      <w:r>
        <w:rPr>
          <w:i/>
          <w:iCs/>
          <w:lang w:val="zh-CN"/>
        </w:rPr>
        <w:t>possible overkill)</w:t>
      </w:r>
    </w:p>
    <w:p>
      <w:pPr>
        <w:pStyle w:val="23"/>
        <w:ind w:left="240" w:leftChars="100" w:firstLine="480"/>
        <w:rPr>
          <w:lang w:val="zh-CN"/>
        </w:rPr>
      </w:pPr>
      <w:r>
        <w:rPr>
          <w:lang w:val="zh-CN"/>
        </w:rPr>
        <w:t>Nilai tingkat kepentingan yang rendah dan tingkat kinerja yang tinggi. Artinya terdapat atribut yang memiliki kinerja dengan sumber daya berlebih dan harus dikerahkan untuk atribut yang dianggap kurang.</w:t>
      </w:r>
    </w:p>
    <w:p>
      <w:pPr>
        <w:pStyle w:val="23"/>
        <w:ind w:left="240" w:leftChars="100" w:firstLine="480"/>
        <w:rPr>
          <w:lang w:val="zh-CN"/>
        </w:rPr>
      </w:pPr>
    </w:p>
    <w:p>
      <w:pPr>
        <w:pStyle w:val="23"/>
        <w:rPr>
          <w:lang w:val="zh-CN"/>
        </w:rPr>
      </w:pPr>
      <w:r>
        <w:rPr>
          <w:lang w:val="zh-CN"/>
        </w:rPr>
        <w:t xml:space="preserve">Untuk mendapatkan hasil kualitas layanan dapat dilakukan analisis tingkat kesesuaian antara kinerja dengan kepentingan layanan menurut pengguna, analisis tingkat kesenjangan (gap) untuk mengetahui gap antara kinerja dan kepentingan layanan, dan analisis kuadran untuk mengetahui atribut penilaian yang menjadi prioritas untuk dilakukan perbaikan </w:t>
      </w:r>
      <w:r>
        <w:rPr>
          <w:lang w:val="zh-CN"/>
        </w:rPr>
        <w:fldChar w:fldCharType="begin" w:fldLock="1"/>
      </w:r>
      <w:r>
        <w:rPr>
          <w:lang w:val="zh-CN"/>
        </w:rPr>
        <w:instrText xml:space="preserve">ADDIN CSL_CITATION {"citationItems":[{"id":"ITEM-1","itemData":{"abstract":"… Disisi lain, pemanfaatan e-Government bertujuan untuk menciptakan good governance … Namun kondisi e-Government Provinsi NTB saat ini berada di peringkat 14 dan dikategorikan belum berada pada kondisi ideal untuk menyelenggarakan e- Government …","author":[{"dropping-particle":"","family":"Saputra","given":"Rino Agus","non-dropping-particle":"","parse-names":false,"suffix":""},{"dropping-particle":"","family":"Suprapto","given":"","non-dropping-particle":"","parse-names":false,"suffix":""},{"dropping-particle":"","family":"Rachmadi","given":"Aditya","non-dropping-particle":"","parse-names":false,"suffix":""}],"container-title":"Jurnal Pengembangan Teknologi Informasi dan Ilmu Komputer","id":"ITEM-1","issue":"5","issued":{"date-parts":[["2018"]]},"page":"1794-1802","title":"Penilaian Kualitas Layanan E-Government Dengan Pendekatan Dimensi EGovqual dan Importance Performance Analysis (IPA) (Studi Kasus Pada Pemerintah Provinsi Nusa Tenggara Barat)","type":"article-journal","volume":"2"},"uris":["http://www.mendeley.com/documents/?uuid=c6de065b-ed81-4a27-b5df-1a8148cd53ff"]}],"mendeley":{"formattedCitation":"[6]","plainTextFormattedCitation":"[6]","previouslyFormattedCitation":"[6]"},"properties":{"noteIndex":0},"schema":"https://github.com/citation-style-language/schema/raw/master/csl-citation.json"}</w:instrText>
      </w:r>
      <w:r>
        <w:rPr>
          <w:lang w:val="zh-CN"/>
        </w:rPr>
        <w:fldChar w:fldCharType="separate"/>
      </w:r>
      <w:r>
        <w:rPr>
          <w:lang w:val="zh-CN"/>
        </w:rPr>
        <w:t>[6]</w:t>
      </w:r>
      <w:r>
        <w:rPr>
          <w:lang w:val="zh-CN"/>
        </w:rPr>
        <w:fldChar w:fldCharType="end"/>
      </w:r>
      <w:r>
        <w:rPr>
          <w:lang w:val="zh-CN"/>
        </w:rPr>
        <w:t>.</w:t>
      </w:r>
    </w:p>
    <w:p>
      <w:pPr>
        <w:pStyle w:val="23"/>
        <w:rPr>
          <w:lang w:val="zh-CN"/>
        </w:rPr>
      </w:pPr>
      <w:r>
        <w:rPr>
          <w:lang w:val="zh-CN"/>
        </w:rPr>
        <w:t xml:space="preserve"> Variabel-variabel yang digunakan pada penelitian ini berdasarkan pada metode </w:t>
      </w:r>
      <w:r>
        <w:rPr>
          <w:i/>
          <w:iCs/>
          <w:lang w:val="zh-CN"/>
        </w:rPr>
        <w:t xml:space="preserve">Webqual 4.0 </w:t>
      </w:r>
      <w:r>
        <w:rPr>
          <w:lang w:val="zh-CN"/>
        </w:rPr>
        <w:t xml:space="preserve"> yang terdiri dari 22 total indikator yang dapat dibedakan menjadi dua jenis, yaitu kualitas yang saat ini dirasakan atau aktual terjadi yang disebut dengan (</w:t>
      </w:r>
      <w:r>
        <w:rPr>
          <w:i/>
          <w:iCs/>
          <w:lang w:val="zh-CN"/>
        </w:rPr>
        <w:t>Performance</w:t>
      </w:r>
      <w:r>
        <w:rPr>
          <w:lang w:val="zh-CN"/>
        </w:rPr>
        <w:t>) dan kualitas yang diharapkan dan dianggap penting untuk dikembangkan yang disebut dengan (</w:t>
      </w:r>
      <w:r>
        <w:rPr>
          <w:i/>
          <w:iCs/>
          <w:lang w:val="zh-CN"/>
        </w:rPr>
        <w:t>Importance</w:t>
      </w:r>
      <w:r>
        <w:rPr>
          <w:lang w:val="zh-CN"/>
        </w:rPr>
        <w:t xml:space="preserve">). Variabel penilaian yang menjadi indikator pada penelitian ini dapat dilihat pada Tabel 1 dibawah ini. Tabel 1 dibawah ini adalah tabel dimana belum dilakukan uji validitas dan realibilitas dalam penentuan penilaian yang digunakan pada penelitian ini </w:t>
      </w:r>
      <w:r>
        <w:rPr>
          <w:lang w:val="zh-CN"/>
        </w:rPr>
        <w:fldChar w:fldCharType="begin" w:fldLock="1"/>
      </w:r>
      <w:r>
        <w:rPr>
          <w:lang w:val="zh-CN"/>
        </w:rPr>
        <w:instrText xml:space="preserve">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approach.","author":[{"dropping-particle":"","family":"Barus","given":"Ernesto Ersada","non-dropping-particle":"","parse-names":false,"suffix":""},{"dropping-particle":"","family":"Suprapto","given":"","non-dropping-particle":"","parse-names":false,"suffix":""},{"dropping-particle":"","family":"Herlambang","given":"Admaja Dwi","non-dropping-particle":"","parse-names":false,"suffix":""}],"container-title":"Jurnal Pengembangan Teknologi Informasi dan Ilmu Komputer","id":"ITEM-1","issue":"4","issued":{"date-parts":[["2018"]]},"page":"1483-1491","title":"Analisis Kualitas Website Tribunnews.com Menggunakan Metode Webqual dan Importance Performance Analysis","type":"article-journal","volume":"2"},"uris":["http://www.mendeley.com/documents/?uuid=694e1514-9b19-43ba-92e0-7cb08a1f0c5f"]}],"mendeley":{"formattedCitation":"[15]","plainTextFormattedCitation":"[15]","previouslyFormattedCitation":"[14]"},"properties":{"noteIndex":0},"schema":"https://github.com/citation-style-language/schema/raw/master/csl-citation.json"}</w:instrText>
      </w:r>
      <w:r>
        <w:rPr>
          <w:lang w:val="zh-CN"/>
        </w:rPr>
        <w:fldChar w:fldCharType="separate"/>
      </w:r>
      <w:r>
        <w:rPr>
          <w:lang w:val="zh-CN"/>
        </w:rPr>
        <w:t>[15]</w:t>
      </w:r>
      <w:r>
        <w:rPr>
          <w:lang w:val="zh-CN"/>
        </w:rPr>
        <w:fldChar w:fldCharType="end"/>
      </w:r>
      <w:r>
        <w:rPr>
          <w:lang w:val="zh-CN"/>
        </w:rPr>
        <w:t>.</w:t>
      </w:r>
    </w:p>
    <w:p>
      <w:pPr>
        <w:pStyle w:val="23"/>
        <w:rPr>
          <w:lang w:val="zh-CN"/>
        </w:rPr>
      </w:pPr>
    </w:p>
    <w:p>
      <w:pPr>
        <w:pStyle w:val="23"/>
        <w:jc w:val="center"/>
        <w:rPr>
          <w:lang w:val="zh-CN"/>
        </w:rPr>
      </w:pPr>
      <w:r>
        <w:rPr>
          <w:b/>
          <w:bCs/>
          <w:lang w:val="zh-CN"/>
        </w:rPr>
        <w:t>Tabel 1.</w:t>
      </w:r>
      <w:r>
        <w:rPr>
          <w:lang w:val="zh-CN"/>
        </w:rPr>
        <w:t xml:space="preserve"> Variabel penilaian indikator penelitian</w:t>
      </w:r>
    </w:p>
    <w:tbl>
      <w:tblPr>
        <w:tblStyle w:val="7"/>
        <w:tblW w:w="5685" w:type="dxa"/>
        <w:jc w:val="center"/>
        <w:tblLayout w:type="autofit"/>
        <w:tblCellMar>
          <w:top w:w="0" w:type="dxa"/>
          <w:left w:w="108" w:type="dxa"/>
          <w:bottom w:w="0" w:type="dxa"/>
          <w:right w:w="108" w:type="dxa"/>
        </w:tblCellMar>
      </w:tblPr>
      <w:tblGrid>
        <w:gridCol w:w="1732"/>
        <w:gridCol w:w="2762"/>
        <w:gridCol w:w="1191"/>
      </w:tblGrid>
      <w:tr>
        <w:tblPrEx>
          <w:tblCellMar>
            <w:top w:w="0" w:type="dxa"/>
            <w:left w:w="108" w:type="dxa"/>
            <w:bottom w:w="0" w:type="dxa"/>
            <w:right w:w="108" w:type="dxa"/>
          </w:tblCellMar>
        </w:tblPrEx>
        <w:trPr>
          <w:trHeight w:val="258" w:hRule="atLeast"/>
          <w:jc w:val="center"/>
        </w:trPr>
        <w:tc>
          <w:tcPr>
            <w:tcW w:w="173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Kategori</w:t>
            </w:r>
          </w:p>
        </w:tc>
        <w:tc>
          <w:tcPr>
            <w:tcW w:w="276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Indikator</w:t>
            </w:r>
          </w:p>
        </w:tc>
        <w:tc>
          <w:tcPr>
            <w:tcW w:w="11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Kode Variabel</w:t>
            </w:r>
          </w:p>
        </w:tc>
      </w:tr>
      <w:tr>
        <w:tblPrEx>
          <w:tblCellMar>
            <w:top w:w="0" w:type="dxa"/>
            <w:left w:w="108" w:type="dxa"/>
            <w:bottom w:w="0" w:type="dxa"/>
            <w:right w:w="108" w:type="dxa"/>
          </w:tblCellMar>
        </w:tblPrEx>
        <w:trPr>
          <w:trHeight w:val="510" w:hRule="atLeast"/>
          <w:jc w:val="center"/>
        </w:trPr>
        <w:tc>
          <w:tcPr>
            <w:tcW w:w="1732" w:type="dxa"/>
            <w:vMerge w:val="restart"/>
            <w:tcBorders>
              <w:top w:val="single" w:color="000000" w:sz="2" w:space="0"/>
              <w:left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Usability</w:t>
            </w:r>
          </w:p>
        </w:tc>
        <w:tc>
          <w:tcPr>
            <w:tcW w:w="2762" w:type="dxa"/>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textAlignment w:val="center"/>
              <w:rPr>
                <w:color w:val="000000"/>
                <w:sz w:val="20"/>
                <w:szCs w:val="20"/>
              </w:rPr>
            </w:pPr>
            <w:r>
              <w:rPr>
                <w:rFonts w:eastAsia="SimSun"/>
                <w:color w:val="000000"/>
                <w:sz w:val="20"/>
                <w:szCs w:val="20"/>
                <w:lang w:eastAsia="zh-CN" w:bidi="ar"/>
              </w:rPr>
              <w:t>Interaksi jelas dan dapat</w:t>
            </w:r>
            <w:r>
              <w:rPr>
                <w:rFonts w:eastAsia="SimSun"/>
                <w:color w:val="000000"/>
                <w:sz w:val="20"/>
                <w:szCs w:val="20"/>
                <w:lang w:eastAsia="zh-CN" w:bidi="ar"/>
              </w:rPr>
              <w:br w:type="textWrapping"/>
            </w:r>
            <w:r>
              <w:rPr>
                <w:rFonts w:eastAsia="SimSun"/>
                <w:color w:val="000000"/>
                <w:sz w:val="20"/>
                <w:szCs w:val="20"/>
                <w:lang w:eastAsia="zh-CN" w:bidi="ar"/>
              </w:rPr>
              <w:t xml:space="preserve">dimengerti </w:t>
            </w:r>
          </w:p>
        </w:tc>
        <w:tc>
          <w:tcPr>
            <w:tcW w:w="11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U1</w:t>
            </w:r>
          </w:p>
        </w:tc>
      </w:tr>
      <w:tr>
        <w:tblPrEx>
          <w:tblCellMar>
            <w:top w:w="0" w:type="dxa"/>
            <w:left w:w="108" w:type="dxa"/>
            <w:bottom w:w="0" w:type="dxa"/>
            <w:right w:w="108" w:type="dxa"/>
          </w:tblCellMar>
        </w:tblPrEx>
        <w:trPr>
          <w:trHeight w:val="258" w:hRule="atLeast"/>
          <w:jc w:val="center"/>
        </w:trPr>
        <w:tc>
          <w:tcPr>
            <w:tcW w:w="1732" w:type="dxa"/>
            <w:vMerge w:val="continue"/>
            <w:tcBorders>
              <w:left w:val="single" w:color="000000" w:sz="2" w:space="0"/>
              <w:right w:val="single" w:color="000000" w:sz="2" w:space="0"/>
            </w:tcBorders>
            <w:shd w:val="clear" w:color="auto" w:fill="auto"/>
            <w:noWrap/>
            <w:vAlign w:val="center"/>
          </w:tcPr>
          <w:p>
            <w:pPr>
              <w:jc w:val="center"/>
              <w:rPr>
                <w:color w:val="000000"/>
                <w:sz w:val="20"/>
                <w:szCs w:val="20"/>
              </w:rPr>
            </w:pPr>
          </w:p>
        </w:tc>
        <w:tc>
          <w:tcPr>
            <w:tcW w:w="276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Mudah melakukan navigasi</w:t>
            </w:r>
          </w:p>
        </w:tc>
        <w:tc>
          <w:tcPr>
            <w:tcW w:w="11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U2</w:t>
            </w:r>
          </w:p>
        </w:tc>
      </w:tr>
      <w:tr>
        <w:tblPrEx>
          <w:tblCellMar>
            <w:top w:w="0" w:type="dxa"/>
            <w:left w:w="108" w:type="dxa"/>
            <w:bottom w:w="0" w:type="dxa"/>
            <w:right w:w="108" w:type="dxa"/>
          </w:tblCellMar>
        </w:tblPrEx>
        <w:trPr>
          <w:trHeight w:val="258" w:hRule="atLeast"/>
          <w:jc w:val="center"/>
        </w:trPr>
        <w:tc>
          <w:tcPr>
            <w:tcW w:w="1732" w:type="dxa"/>
            <w:vMerge w:val="continue"/>
            <w:tcBorders>
              <w:left w:val="single" w:color="000000" w:sz="2" w:space="0"/>
              <w:right w:val="single" w:color="000000" w:sz="2" w:space="0"/>
            </w:tcBorders>
            <w:shd w:val="clear" w:color="auto" w:fill="auto"/>
            <w:noWrap/>
            <w:vAlign w:val="center"/>
          </w:tcPr>
          <w:p>
            <w:pPr>
              <w:jc w:val="center"/>
              <w:rPr>
                <w:color w:val="000000"/>
                <w:sz w:val="20"/>
                <w:szCs w:val="20"/>
              </w:rPr>
            </w:pPr>
          </w:p>
        </w:tc>
        <w:tc>
          <w:tcPr>
            <w:tcW w:w="276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Tampilan menarik</w:t>
            </w:r>
          </w:p>
        </w:tc>
        <w:tc>
          <w:tcPr>
            <w:tcW w:w="11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U3</w:t>
            </w:r>
          </w:p>
        </w:tc>
      </w:tr>
      <w:tr>
        <w:tblPrEx>
          <w:tblCellMar>
            <w:top w:w="0" w:type="dxa"/>
            <w:left w:w="108" w:type="dxa"/>
            <w:bottom w:w="0" w:type="dxa"/>
            <w:right w:w="108" w:type="dxa"/>
          </w:tblCellMar>
        </w:tblPrEx>
        <w:trPr>
          <w:trHeight w:val="258" w:hRule="atLeast"/>
          <w:jc w:val="center"/>
        </w:trPr>
        <w:tc>
          <w:tcPr>
            <w:tcW w:w="1732" w:type="dxa"/>
            <w:vMerge w:val="continue"/>
            <w:tcBorders>
              <w:left w:val="single" w:color="000000" w:sz="2" w:space="0"/>
              <w:right w:val="single" w:color="000000" w:sz="2" w:space="0"/>
            </w:tcBorders>
            <w:shd w:val="clear" w:color="auto" w:fill="auto"/>
            <w:noWrap/>
            <w:vAlign w:val="center"/>
          </w:tcPr>
          <w:p>
            <w:pPr>
              <w:jc w:val="center"/>
              <w:rPr>
                <w:color w:val="000000"/>
                <w:sz w:val="20"/>
                <w:szCs w:val="20"/>
              </w:rPr>
            </w:pPr>
          </w:p>
        </w:tc>
        <w:tc>
          <w:tcPr>
            <w:tcW w:w="276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Desain sesuai </w:t>
            </w:r>
          </w:p>
        </w:tc>
        <w:tc>
          <w:tcPr>
            <w:tcW w:w="11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U4</w:t>
            </w:r>
          </w:p>
        </w:tc>
      </w:tr>
      <w:tr>
        <w:tblPrEx>
          <w:tblCellMar>
            <w:top w:w="0" w:type="dxa"/>
            <w:left w:w="108" w:type="dxa"/>
            <w:bottom w:w="0" w:type="dxa"/>
            <w:right w:w="108" w:type="dxa"/>
          </w:tblCellMar>
        </w:tblPrEx>
        <w:trPr>
          <w:trHeight w:val="258" w:hRule="atLeast"/>
          <w:jc w:val="center"/>
        </w:trPr>
        <w:tc>
          <w:tcPr>
            <w:tcW w:w="1732" w:type="dxa"/>
            <w:vMerge w:val="continue"/>
            <w:tcBorders>
              <w:left w:val="single" w:color="000000" w:sz="2" w:space="0"/>
              <w:right w:val="single" w:color="000000" w:sz="2" w:space="0"/>
            </w:tcBorders>
            <w:shd w:val="clear" w:color="auto" w:fill="auto"/>
            <w:noWrap/>
            <w:vAlign w:val="center"/>
          </w:tcPr>
          <w:p>
            <w:pPr>
              <w:jc w:val="center"/>
              <w:rPr>
                <w:color w:val="000000"/>
                <w:sz w:val="20"/>
                <w:szCs w:val="20"/>
              </w:rPr>
            </w:pPr>
          </w:p>
        </w:tc>
        <w:tc>
          <w:tcPr>
            <w:tcW w:w="276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Daya saing </w:t>
            </w:r>
          </w:p>
        </w:tc>
        <w:tc>
          <w:tcPr>
            <w:tcW w:w="11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U5</w:t>
            </w:r>
          </w:p>
        </w:tc>
      </w:tr>
      <w:tr>
        <w:tblPrEx>
          <w:tblCellMar>
            <w:top w:w="0" w:type="dxa"/>
            <w:left w:w="108" w:type="dxa"/>
            <w:bottom w:w="0" w:type="dxa"/>
            <w:right w:w="108" w:type="dxa"/>
          </w:tblCellMar>
        </w:tblPrEx>
        <w:trPr>
          <w:trHeight w:val="90" w:hRule="atLeast"/>
          <w:jc w:val="center"/>
        </w:trPr>
        <w:tc>
          <w:tcPr>
            <w:tcW w:w="1732" w:type="dxa"/>
            <w:vMerge w:val="continue"/>
            <w:tcBorders>
              <w:left w:val="single" w:color="000000" w:sz="2" w:space="0"/>
              <w:right w:val="single" w:color="000000" w:sz="2" w:space="0"/>
            </w:tcBorders>
            <w:shd w:val="clear" w:color="auto" w:fill="auto"/>
            <w:noWrap/>
            <w:vAlign w:val="center"/>
          </w:tcPr>
          <w:p>
            <w:pPr>
              <w:jc w:val="center"/>
              <w:rPr>
                <w:color w:val="000000"/>
                <w:sz w:val="20"/>
                <w:szCs w:val="20"/>
              </w:rPr>
            </w:pPr>
          </w:p>
        </w:tc>
        <w:tc>
          <w:tcPr>
            <w:tcW w:w="2762" w:type="dxa"/>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textAlignment w:val="center"/>
              <w:rPr>
                <w:color w:val="000000"/>
                <w:sz w:val="20"/>
                <w:szCs w:val="20"/>
              </w:rPr>
            </w:pPr>
            <w:r>
              <w:rPr>
                <w:rFonts w:eastAsia="SimSun"/>
                <w:color w:val="000000"/>
                <w:sz w:val="20"/>
                <w:szCs w:val="20"/>
                <w:lang w:eastAsia="zh-CN" w:bidi="ar"/>
              </w:rPr>
              <w:t>Mudah dipelajari dan</w:t>
            </w:r>
            <w:r>
              <w:rPr>
                <w:rFonts w:eastAsia="SimSun"/>
                <w:color w:val="000000"/>
                <w:sz w:val="20"/>
                <w:szCs w:val="20"/>
                <w:lang w:eastAsia="zh-CN" w:bidi="ar"/>
              </w:rPr>
              <w:br w:type="textWrapping"/>
            </w:r>
            <w:r>
              <w:rPr>
                <w:rFonts w:eastAsia="SimSun"/>
                <w:color w:val="000000"/>
                <w:sz w:val="20"/>
                <w:szCs w:val="20"/>
                <w:lang w:eastAsia="zh-CN" w:bidi="ar"/>
              </w:rPr>
              <w:t xml:space="preserve">dioperasikan </w:t>
            </w:r>
          </w:p>
        </w:tc>
        <w:tc>
          <w:tcPr>
            <w:tcW w:w="11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U6</w:t>
            </w:r>
          </w:p>
        </w:tc>
      </w:tr>
      <w:tr>
        <w:tblPrEx>
          <w:tblCellMar>
            <w:top w:w="0" w:type="dxa"/>
            <w:left w:w="108" w:type="dxa"/>
            <w:bottom w:w="0" w:type="dxa"/>
            <w:right w:w="108" w:type="dxa"/>
          </w:tblCellMar>
        </w:tblPrEx>
        <w:trPr>
          <w:trHeight w:val="258" w:hRule="atLeast"/>
          <w:jc w:val="center"/>
        </w:trPr>
        <w:tc>
          <w:tcPr>
            <w:tcW w:w="1732" w:type="dxa"/>
            <w:vMerge w:val="continue"/>
            <w:tcBorders>
              <w:left w:val="single" w:color="000000" w:sz="2" w:space="0"/>
              <w:right w:val="single" w:color="000000" w:sz="2" w:space="0"/>
            </w:tcBorders>
            <w:shd w:val="clear" w:color="auto" w:fill="auto"/>
            <w:noWrap/>
            <w:vAlign w:val="center"/>
          </w:tcPr>
          <w:p>
            <w:pPr>
              <w:jc w:val="center"/>
              <w:rPr>
                <w:color w:val="000000"/>
                <w:sz w:val="20"/>
                <w:szCs w:val="20"/>
              </w:rPr>
            </w:pPr>
          </w:p>
        </w:tc>
        <w:tc>
          <w:tcPr>
            <w:tcW w:w="276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Mudah digunakan</w:t>
            </w:r>
          </w:p>
        </w:tc>
        <w:tc>
          <w:tcPr>
            <w:tcW w:w="11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U7</w:t>
            </w:r>
          </w:p>
        </w:tc>
      </w:tr>
      <w:tr>
        <w:tblPrEx>
          <w:tblCellMar>
            <w:top w:w="0" w:type="dxa"/>
            <w:left w:w="108" w:type="dxa"/>
            <w:bottom w:w="0" w:type="dxa"/>
            <w:right w:w="108" w:type="dxa"/>
          </w:tblCellMar>
        </w:tblPrEx>
        <w:trPr>
          <w:trHeight w:val="258" w:hRule="atLeast"/>
          <w:jc w:val="center"/>
        </w:trPr>
        <w:tc>
          <w:tcPr>
            <w:tcW w:w="1732" w:type="dxa"/>
            <w:vMerge w:val="continue"/>
            <w:tcBorders>
              <w:left w:val="single" w:color="000000" w:sz="2" w:space="0"/>
              <w:bottom w:val="single" w:color="000000" w:sz="2" w:space="0"/>
              <w:right w:val="single" w:color="000000" w:sz="2" w:space="0"/>
            </w:tcBorders>
            <w:shd w:val="clear" w:color="auto" w:fill="auto"/>
            <w:noWrap/>
            <w:vAlign w:val="center"/>
          </w:tcPr>
          <w:p>
            <w:pPr>
              <w:jc w:val="center"/>
              <w:rPr>
                <w:color w:val="000000"/>
                <w:sz w:val="20"/>
                <w:szCs w:val="20"/>
              </w:rPr>
            </w:pPr>
          </w:p>
        </w:tc>
        <w:tc>
          <w:tcPr>
            <w:tcW w:w="276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Pengalaman positif</w:t>
            </w:r>
          </w:p>
        </w:tc>
        <w:tc>
          <w:tcPr>
            <w:tcW w:w="11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U8</w:t>
            </w:r>
          </w:p>
        </w:tc>
      </w:tr>
      <w:tr>
        <w:tblPrEx>
          <w:tblCellMar>
            <w:top w:w="0" w:type="dxa"/>
            <w:left w:w="108" w:type="dxa"/>
            <w:bottom w:w="0" w:type="dxa"/>
            <w:right w:w="108" w:type="dxa"/>
          </w:tblCellMar>
        </w:tblPrEx>
        <w:trPr>
          <w:trHeight w:val="258" w:hRule="atLeast"/>
          <w:jc w:val="center"/>
        </w:trPr>
        <w:tc>
          <w:tcPr>
            <w:tcW w:w="1732" w:type="dxa"/>
            <w:vMerge w:val="restart"/>
            <w:tcBorders>
              <w:top w:val="single" w:color="000000" w:sz="2" w:space="0"/>
              <w:left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Information</w:t>
            </w:r>
          </w:p>
        </w:tc>
        <w:tc>
          <w:tcPr>
            <w:tcW w:w="276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Informasi akurat</w:t>
            </w:r>
          </w:p>
        </w:tc>
        <w:tc>
          <w:tcPr>
            <w:tcW w:w="11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Q1</w:t>
            </w:r>
          </w:p>
        </w:tc>
      </w:tr>
      <w:tr>
        <w:tblPrEx>
          <w:tblCellMar>
            <w:top w:w="0" w:type="dxa"/>
            <w:left w:w="108" w:type="dxa"/>
            <w:bottom w:w="0" w:type="dxa"/>
            <w:right w:w="108" w:type="dxa"/>
          </w:tblCellMar>
        </w:tblPrEx>
        <w:trPr>
          <w:trHeight w:val="258" w:hRule="atLeast"/>
          <w:jc w:val="center"/>
        </w:trPr>
        <w:tc>
          <w:tcPr>
            <w:tcW w:w="1732" w:type="dxa"/>
            <w:vMerge w:val="continue"/>
            <w:tcBorders>
              <w:left w:val="single" w:color="000000" w:sz="2" w:space="0"/>
              <w:right w:val="single" w:color="000000" w:sz="2" w:space="0"/>
            </w:tcBorders>
            <w:shd w:val="clear" w:color="auto" w:fill="auto"/>
            <w:noWrap/>
            <w:vAlign w:val="center"/>
          </w:tcPr>
          <w:p>
            <w:pPr>
              <w:jc w:val="center"/>
              <w:rPr>
                <w:color w:val="000000"/>
                <w:sz w:val="20"/>
                <w:szCs w:val="20"/>
              </w:rPr>
            </w:pPr>
          </w:p>
        </w:tc>
        <w:tc>
          <w:tcPr>
            <w:tcW w:w="276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Informasi dapat dipercaya</w:t>
            </w:r>
          </w:p>
        </w:tc>
        <w:tc>
          <w:tcPr>
            <w:tcW w:w="11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Q2</w:t>
            </w:r>
          </w:p>
        </w:tc>
      </w:tr>
      <w:tr>
        <w:tblPrEx>
          <w:tblCellMar>
            <w:top w:w="0" w:type="dxa"/>
            <w:left w:w="108" w:type="dxa"/>
            <w:bottom w:w="0" w:type="dxa"/>
            <w:right w:w="108" w:type="dxa"/>
          </w:tblCellMar>
        </w:tblPrEx>
        <w:trPr>
          <w:trHeight w:val="258" w:hRule="atLeast"/>
          <w:jc w:val="center"/>
        </w:trPr>
        <w:tc>
          <w:tcPr>
            <w:tcW w:w="1732" w:type="dxa"/>
            <w:vMerge w:val="continue"/>
            <w:tcBorders>
              <w:left w:val="single" w:color="000000" w:sz="2" w:space="0"/>
              <w:right w:val="single" w:color="000000" w:sz="2" w:space="0"/>
            </w:tcBorders>
            <w:shd w:val="clear" w:color="auto" w:fill="auto"/>
            <w:noWrap/>
            <w:vAlign w:val="center"/>
          </w:tcPr>
          <w:p>
            <w:pPr>
              <w:jc w:val="center"/>
              <w:rPr>
                <w:color w:val="000000"/>
                <w:sz w:val="20"/>
                <w:szCs w:val="20"/>
              </w:rPr>
            </w:pPr>
          </w:p>
        </w:tc>
        <w:tc>
          <w:tcPr>
            <w:tcW w:w="276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Informasi aktual</w:t>
            </w:r>
          </w:p>
        </w:tc>
        <w:tc>
          <w:tcPr>
            <w:tcW w:w="11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Q3</w:t>
            </w:r>
          </w:p>
        </w:tc>
      </w:tr>
      <w:tr>
        <w:tblPrEx>
          <w:tblCellMar>
            <w:top w:w="0" w:type="dxa"/>
            <w:left w:w="108" w:type="dxa"/>
            <w:bottom w:w="0" w:type="dxa"/>
            <w:right w:w="108" w:type="dxa"/>
          </w:tblCellMar>
        </w:tblPrEx>
        <w:trPr>
          <w:trHeight w:val="258" w:hRule="atLeast"/>
          <w:jc w:val="center"/>
        </w:trPr>
        <w:tc>
          <w:tcPr>
            <w:tcW w:w="1732" w:type="dxa"/>
            <w:vMerge w:val="continue"/>
            <w:tcBorders>
              <w:left w:val="single" w:color="000000" w:sz="2" w:space="0"/>
              <w:right w:val="single" w:color="000000" w:sz="2" w:space="0"/>
            </w:tcBorders>
            <w:shd w:val="clear" w:color="auto" w:fill="auto"/>
            <w:noWrap/>
            <w:vAlign w:val="center"/>
          </w:tcPr>
          <w:p>
            <w:pPr>
              <w:jc w:val="center"/>
              <w:rPr>
                <w:color w:val="000000"/>
                <w:sz w:val="20"/>
                <w:szCs w:val="20"/>
              </w:rPr>
            </w:pPr>
          </w:p>
        </w:tc>
        <w:tc>
          <w:tcPr>
            <w:tcW w:w="276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Informasi relevan </w:t>
            </w:r>
          </w:p>
        </w:tc>
        <w:tc>
          <w:tcPr>
            <w:tcW w:w="11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Q4</w:t>
            </w:r>
          </w:p>
        </w:tc>
      </w:tr>
      <w:tr>
        <w:tblPrEx>
          <w:tblCellMar>
            <w:top w:w="0" w:type="dxa"/>
            <w:left w:w="108" w:type="dxa"/>
            <w:bottom w:w="0" w:type="dxa"/>
            <w:right w:w="108" w:type="dxa"/>
          </w:tblCellMar>
        </w:tblPrEx>
        <w:trPr>
          <w:trHeight w:val="510" w:hRule="atLeast"/>
          <w:jc w:val="center"/>
        </w:trPr>
        <w:tc>
          <w:tcPr>
            <w:tcW w:w="1732" w:type="dxa"/>
            <w:vMerge w:val="continue"/>
            <w:tcBorders>
              <w:left w:val="single" w:color="000000" w:sz="2" w:space="0"/>
              <w:right w:val="single" w:color="000000" w:sz="2" w:space="0"/>
            </w:tcBorders>
            <w:shd w:val="clear" w:color="auto" w:fill="auto"/>
            <w:noWrap/>
            <w:vAlign w:val="center"/>
          </w:tcPr>
          <w:p>
            <w:pPr>
              <w:jc w:val="center"/>
              <w:rPr>
                <w:color w:val="000000"/>
                <w:sz w:val="20"/>
                <w:szCs w:val="20"/>
              </w:rPr>
            </w:pPr>
          </w:p>
        </w:tc>
        <w:tc>
          <w:tcPr>
            <w:tcW w:w="2762" w:type="dxa"/>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textAlignment w:val="center"/>
              <w:rPr>
                <w:color w:val="000000"/>
                <w:sz w:val="20"/>
                <w:szCs w:val="20"/>
              </w:rPr>
            </w:pPr>
            <w:r>
              <w:rPr>
                <w:rFonts w:eastAsia="SimSun"/>
                <w:color w:val="000000"/>
                <w:sz w:val="20"/>
                <w:szCs w:val="20"/>
                <w:lang w:eastAsia="zh-CN" w:bidi="ar"/>
              </w:rPr>
              <w:t>Informasi mudah</w:t>
            </w:r>
            <w:r>
              <w:rPr>
                <w:rFonts w:eastAsia="SimSun"/>
                <w:color w:val="000000"/>
                <w:sz w:val="20"/>
                <w:szCs w:val="20"/>
                <w:lang w:eastAsia="zh-CN" w:bidi="ar"/>
              </w:rPr>
              <w:br w:type="textWrapping"/>
            </w:r>
            <w:r>
              <w:rPr>
                <w:rFonts w:eastAsia="SimSun"/>
                <w:color w:val="000000"/>
                <w:sz w:val="20"/>
                <w:szCs w:val="20"/>
                <w:lang w:eastAsia="zh-CN" w:bidi="ar"/>
              </w:rPr>
              <w:t xml:space="preserve">dimengerti </w:t>
            </w:r>
          </w:p>
        </w:tc>
        <w:tc>
          <w:tcPr>
            <w:tcW w:w="11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Q5</w:t>
            </w:r>
          </w:p>
        </w:tc>
      </w:tr>
      <w:tr>
        <w:tblPrEx>
          <w:tblCellMar>
            <w:top w:w="0" w:type="dxa"/>
            <w:left w:w="108" w:type="dxa"/>
            <w:bottom w:w="0" w:type="dxa"/>
            <w:right w:w="108" w:type="dxa"/>
          </w:tblCellMar>
        </w:tblPrEx>
        <w:trPr>
          <w:trHeight w:val="510" w:hRule="atLeast"/>
          <w:jc w:val="center"/>
        </w:trPr>
        <w:tc>
          <w:tcPr>
            <w:tcW w:w="1732" w:type="dxa"/>
            <w:vMerge w:val="continue"/>
            <w:tcBorders>
              <w:left w:val="single" w:color="000000" w:sz="2" w:space="0"/>
              <w:right w:val="single" w:color="000000" w:sz="2" w:space="0"/>
            </w:tcBorders>
            <w:shd w:val="clear" w:color="auto" w:fill="auto"/>
            <w:noWrap/>
            <w:vAlign w:val="center"/>
          </w:tcPr>
          <w:p>
            <w:pPr>
              <w:jc w:val="center"/>
              <w:rPr>
                <w:color w:val="000000"/>
                <w:sz w:val="20"/>
                <w:szCs w:val="20"/>
              </w:rPr>
            </w:pPr>
          </w:p>
        </w:tc>
        <w:tc>
          <w:tcPr>
            <w:tcW w:w="2762" w:type="dxa"/>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textAlignment w:val="center"/>
              <w:rPr>
                <w:color w:val="000000"/>
                <w:sz w:val="20"/>
                <w:szCs w:val="20"/>
              </w:rPr>
            </w:pPr>
            <w:r>
              <w:rPr>
                <w:rFonts w:eastAsia="SimSun"/>
                <w:color w:val="000000"/>
                <w:sz w:val="20"/>
                <w:szCs w:val="20"/>
                <w:lang w:eastAsia="zh-CN" w:bidi="ar"/>
              </w:rPr>
              <w:t>Informasi dengan tingkat</w:t>
            </w:r>
            <w:r>
              <w:rPr>
                <w:rFonts w:eastAsia="SimSun"/>
                <w:color w:val="000000"/>
                <w:sz w:val="20"/>
                <w:szCs w:val="20"/>
                <w:lang w:eastAsia="zh-CN" w:bidi="ar"/>
              </w:rPr>
              <w:br w:type="textWrapping"/>
            </w:r>
            <w:r>
              <w:rPr>
                <w:rFonts w:eastAsia="SimSun"/>
                <w:color w:val="000000"/>
                <w:sz w:val="20"/>
                <w:szCs w:val="20"/>
                <w:lang w:eastAsia="zh-CN" w:bidi="ar"/>
              </w:rPr>
              <w:t xml:space="preserve">detail yang tepat </w:t>
            </w:r>
          </w:p>
        </w:tc>
        <w:tc>
          <w:tcPr>
            <w:tcW w:w="11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Q6</w:t>
            </w:r>
          </w:p>
        </w:tc>
      </w:tr>
      <w:tr>
        <w:tblPrEx>
          <w:tblCellMar>
            <w:top w:w="0" w:type="dxa"/>
            <w:left w:w="108" w:type="dxa"/>
            <w:bottom w:w="0" w:type="dxa"/>
            <w:right w:w="108" w:type="dxa"/>
          </w:tblCellMar>
        </w:tblPrEx>
        <w:trPr>
          <w:trHeight w:val="510" w:hRule="atLeast"/>
          <w:jc w:val="center"/>
        </w:trPr>
        <w:tc>
          <w:tcPr>
            <w:tcW w:w="1732" w:type="dxa"/>
            <w:vMerge w:val="continue"/>
            <w:tcBorders>
              <w:left w:val="single" w:color="000000" w:sz="2" w:space="0"/>
              <w:bottom w:val="single" w:color="000000" w:sz="2" w:space="0"/>
              <w:right w:val="single" w:color="000000" w:sz="2" w:space="0"/>
            </w:tcBorders>
            <w:shd w:val="clear" w:color="auto" w:fill="auto"/>
            <w:noWrap/>
            <w:vAlign w:val="center"/>
          </w:tcPr>
          <w:p>
            <w:pPr>
              <w:jc w:val="center"/>
              <w:rPr>
                <w:color w:val="000000"/>
                <w:sz w:val="20"/>
                <w:szCs w:val="20"/>
              </w:rPr>
            </w:pPr>
          </w:p>
        </w:tc>
        <w:tc>
          <w:tcPr>
            <w:tcW w:w="2762" w:type="dxa"/>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textAlignment w:val="center"/>
              <w:rPr>
                <w:color w:val="000000"/>
                <w:sz w:val="20"/>
                <w:szCs w:val="20"/>
              </w:rPr>
            </w:pPr>
            <w:r>
              <w:rPr>
                <w:rFonts w:eastAsia="SimSun"/>
                <w:color w:val="000000"/>
                <w:sz w:val="20"/>
                <w:szCs w:val="20"/>
                <w:lang w:eastAsia="zh-CN" w:bidi="ar"/>
              </w:rPr>
              <w:t>Informasi dalam format</w:t>
            </w:r>
            <w:r>
              <w:rPr>
                <w:rFonts w:eastAsia="SimSun"/>
                <w:color w:val="000000"/>
                <w:sz w:val="20"/>
                <w:szCs w:val="20"/>
                <w:lang w:eastAsia="zh-CN" w:bidi="ar"/>
              </w:rPr>
              <w:br w:type="textWrapping"/>
            </w:r>
            <w:r>
              <w:rPr>
                <w:rFonts w:eastAsia="SimSun"/>
                <w:color w:val="000000"/>
                <w:sz w:val="20"/>
                <w:szCs w:val="20"/>
                <w:lang w:eastAsia="zh-CN" w:bidi="ar"/>
              </w:rPr>
              <w:t xml:space="preserve">yang sesuai </w:t>
            </w:r>
          </w:p>
        </w:tc>
        <w:tc>
          <w:tcPr>
            <w:tcW w:w="11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Q7</w:t>
            </w:r>
          </w:p>
        </w:tc>
      </w:tr>
      <w:tr>
        <w:tblPrEx>
          <w:tblCellMar>
            <w:top w:w="0" w:type="dxa"/>
            <w:left w:w="108" w:type="dxa"/>
            <w:bottom w:w="0" w:type="dxa"/>
            <w:right w:w="108" w:type="dxa"/>
          </w:tblCellMar>
        </w:tblPrEx>
        <w:trPr>
          <w:trHeight w:val="258" w:hRule="atLeast"/>
          <w:jc w:val="center"/>
        </w:trPr>
        <w:tc>
          <w:tcPr>
            <w:tcW w:w="1732" w:type="dxa"/>
            <w:vMerge w:val="restart"/>
            <w:tcBorders>
              <w:top w:val="single" w:color="000000" w:sz="2" w:space="0"/>
              <w:left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Service Interaction</w:t>
            </w:r>
          </w:p>
        </w:tc>
        <w:tc>
          <w:tcPr>
            <w:tcW w:w="276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Reputasi baik</w:t>
            </w:r>
          </w:p>
        </w:tc>
        <w:tc>
          <w:tcPr>
            <w:tcW w:w="11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S1</w:t>
            </w:r>
          </w:p>
        </w:tc>
      </w:tr>
      <w:tr>
        <w:tblPrEx>
          <w:tblCellMar>
            <w:top w:w="0" w:type="dxa"/>
            <w:left w:w="108" w:type="dxa"/>
            <w:bottom w:w="0" w:type="dxa"/>
            <w:right w:w="108" w:type="dxa"/>
          </w:tblCellMar>
        </w:tblPrEx>
        <w:trPr>
          <w:trHeight w:val="510" w:hRule="atLeast"/>
          <w:jc w:val="center"/>
        </w:trPr>
        <w:tc>
          <w:tcPr>
            <w:tcW w:w="1732" w:type="dxa"/>
            <w:vMerge w:val="continue"/>
            <w:tcBorders>
              <w:left w:val="single" w:color="000000" w:sz="2" w:space="0"/>
              <w:right w:val="single" w:color="000000" w:sz="2" w:space="0"/>
            </w:tcBorders>
            <w:shd w:val="clear" w:color="auto" w:fill="auto"/>
            <w:noWrap/>
            <w:vAlign w:val="center"/>
          </w:tcPr>
          <w:p>
            <w:pPr>
              <w:jc w:val="center"/>
              <w:rPr>
                <w:color w:val="000000"/>
                <w:sz w:val="20"/>
                <w:szCs w:val="20"/>
              </w:rPr>
            </w:pPr>
          </w:p>
        </w:tc>
        <w:tc>
          <w:tcPr>
            <w:tcW w:w="2762" w:type="dxa"/>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textAlignment w:val="center"/>
              <w:rPr>
                <w:color w:val="000000"/>
                <w:sz w:val="20"/>
                <w:szCs w:val="20"/>
              </w:rPr>
            </w:pPr>
            <w:r>
              <w:rPr>
                <w:rFonts w:eastAsia="SimSun"/>
                <w:color w:val="000000"/>
                <w:sz w:val="20"/>
                <w:szCs w:val="20"/>
                <w:lang w:eastAsia="zh-CN" w:bidi="ar"/>
              </w:rPr>
              <w:t>Keamanan dalam</w:t>
            </w:r>
            <w:r>
              <w:rPr>
                <w:rFonts w:eastAsia="SimSun"/>
                <w:color w:val="000000"/>
                <w:sz w:val="20"/>
                <w:szCs w:val="20"/>
                <w:lang w:eastAsia="zh-CN" w:bidi="ar"/>
              </w:rPr>
              <w:br w:type="textWrapping"/>
            </w:r>
            <w:r>
              <w:rPr>
                <w:rFonts w:eastAsia="SimSun"/>
                <w:color w:val="000000"/>
                <w:sz w:val="20"/>
                <w:szCs w:val="20"/>
                <w:lang w:eastAsia="zh-CN" w:bidi="ar"/>
              </w:rPr>
              <w:t>bertransaksi</w:t>
            </w:r>
          </w:p>
        </w:tc>
        <w:tc>
          <w:tcPr>
            <w:tcW w:w="11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S2</w:t>
            </w:r>
          </w:p>
        </w:tc>
      </w:tr>
      <w:tr>
        <w:tblPrEx>
          <w:tblCellMar>
            <w:top w:w="0" w:type="dxa"/>
            <w:left w:w="108" w:type="dxa"/>
            <w:bottom w:w="0" w:type="dxa"/>
            <w:right w:w="108" w:type="dxa"/>
          </w:tblCellMar>
        </w:tblPrEx>
        <w:trPr>
          <w:trHeight w:val="510" w:hRule="atLeast"/>
          <w:jc w:val="center"/>
        </w:trPr>
        <w:tc>
          <w:tcPr>
            <w:tcW w:w="1732" w:type="dxa"/>
            <w:vMerge w:val="continue"/>
            <w:tcBorders>
              <w:left w:val="single" w:color="000000" w:sz="2" w:space="0"/>
              <w:right w:val="single" w:color="000000" w:sz="2" w:space="0"/>
            </w:tcBorders>
            <w:shd w:val="clear" w:color="auto" w:fill="auto"/>
            <w:noWrap/>
            <w:vAlign w:val="center"/>
          </w:tcPr>
          <w:p>
            <w:pPr>
              <w:jc w:val="center"/>
              <w:rPr>
                <w:color w:val="000000"/>
                <w:sz w:val="20"/>
                <w:szCs w:val="20"/>
              </w:rPr>
            </w:pPr>
          </w:p>
        </w:tc>
        <w:tc>
          <w:tcPr>
            <w:tcW w:w="2762" w:type="dxa"/>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textAlignment w:val="center"/>
              <w:rPr>
                <w:color w:val="000000"/>
                <w:sz w:val="20"/>
                <w:szCs w:val="20"/>
              </w:rPr>
            </w:pPr>
            <w:r>
              <w:rPr>
                <w:rFonts w:eastAsia="SimSun"/>
                <w:color w:val="000000"/>
                <w:sz w:val="20"/>
                <w:szCs w:val="20"/>
                <w:lang w:eastAsia="zh-CN" w:bidi="ar"/>
              </w:rPr>
              <w:t>Keamanan informasi</w:t>
            </w:r>
            <w:r>
              <w:rPr>
                <w:rFonts w:eastAsia="SimSun"/>
                <w:color w:val="000000"/>
                <w:sz w:val="20"/>
                <w:szCs w:val="20"/>
                <w:lang w:eastAsia="zh-CN" w:bidi="ar"/>
              </w:rPr>
              <w:br w:type="textWrapping"/>
            </w:r>
            <w:r>
              <w:rPr>
                <w:rFonts w:eastAsia="SimSun"/>
                <w:color w:val="000000"/>
                <w:sz w:val="20"/>
                <w:szCs w:val="20"/>
                <w:lang w:eastAsia="zh-CN" w:bidi="ar"/>
              </w:rPr>
              <w:t xml:space="preserve">pribadi </w:t>
            </w:r>
          </w:p>
        </w:tc>
        <w:tc>
          <w:tcPr>
            <w:tcW w:w="11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S3</w:t>
            </w:r>
          </w:p>
        </w:tc>
      </w:tr>
      <w:tr>
        <w:tblPrEx>
          <w:tblCellMar>
            <w:top w:w="0" w:type="dxa"/>
            <w:left w:w="108" w:type="dxa"/>
            <w:bottom w:w="0" w:type="dxa"/>
            <w:right w:w="108" w:type="dxa"/>
          </w:tblCellMar>
        </w:tblPrEx>
        <w:trPr>
          <w:trHeight w:val="258" w:hRule="atLeast"/>
          <w:jc w:val="center"/>
        </w:trPr>
        <w:tc>
          <w:tcPr>
            <w:tcW w:w="1732" w:type="dxa"/>
            <w:vMerge w:val="continue"/>
            <w:tcBorders>
              <w:left w:val="single" w:color="000000" w:sz="2" w:space="0"/>
              <w:right w:val="single" w:color="000000" w:sz="2" w:space="0"/>
            </w:tcBorders>
            <w:shd w:val="clear" w:color="auto" w:fill="auto"/>
            <w:noWrap/>
            <w:vAlign w:val="center"/>
          </w:tcPr>
          <w:p>
            <w:pPr>
              <w:jc w:val="center"/>
              <w:rPr>
                <w:color w:val="000000"/>
                <w:sz w:val="20"/>
                <w:szCs w:val="20"/>
              </w:rPr>
            </w:pPr>
          </w:p>
        </w:tc>
        <w:tc>
          <w:tcPr>
            <w:tcW w:w="276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Ruang personalisasi</w:t>
            </w:r>
          </w:p>
        </w:tc>
        <w:tc>
          <w:tcPr>
            <w:tcW w:w="11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S4</w:t>
            </w:r>
          </w:p>
        </w:tc>
      </w:tr>
      <w:tr>
        <w:tblPrEx>
          <w:tblCellMar>
            <w:top w:w="0" w:type="dxa"/>
            <w:left w:w="108" w:type="dxa"/>
            <w:bottom w:w="0" w:type="dxa"/>
            <w:right w:w="108" w:type="dxa"/>
          </w:tblCellMar>
        </w:tblPrEx>
        <w:trPr>
          <w:trHeight w:val="510" w:hRule="atLeast"/>
          <w:jc w:val="center"/>
        </w:trPr>
        <w:tc>
          <w:tcPr>
            <w:tcW w:w="1732" w:type="dxa"/>
            <w:vMerge w:val="continue"/>
            <w:tcBorders>
              <w:left w:val="single" w:color="000000" w:sz="2" w:space="0"/>
              <w:right w:val="single" w:color="000000" w:sz="2" w:space="0"/>
            </w:tcBorders>
            <w:shd w:val="clear" w:color="auto" w:fill="auto"/>
            <w:noWrap/>
            <w:vAlign w:val="center"/>
          </w:tcPr>
          <w:p>
            <w:pPr>
              <w:jc w:val="center"/>
              <w:rPr>
                <w:color w:val="000000"/>
                <w:sz w:val="20"/>
                <w:szCs w:val="20"/>
              </w:rPr>
            </w:pPr>
          </w:p>
        </w:tc>
        <w:tc>
          <w:tcPr>
            <w:tcW w:w="2762" w:type="dxa"/>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textAlignment w:val="center"/>
              <w:rPr>
                <w:color w:val="000000"/>
                <w:sz w:val="20"/>
                <w:szCs w:val="20"/>
              </w:rPr>
            </w:pPr>
            <w:r>
              <w:rPr>
                <w:rFonts w:eastAsia="SimSun"/>
                <w:color w:val="000000"/>
                <w:sz w:val="20"/>
                <w:szCs w:val="20"/>
                <w:lang w:eastAsia="zh-CN" w:bidi="ar"/>
              </w:rPr>
              <w:t>Pelaksanaan layanan sesuai</w:t>
            </w:r>
            <w:r>
              <w:rPr>
                <w:rFonts w:eastAsia="SimSun"/>
                <w:color w:val="000000"/>
                <w:sz w:val="20"/>
                <w:szCs w:val="20"/>
                <w:lang w:eastAsia="zh-CN" w:bidi="ar"/>
              </w:rPr>
              <w:br w:type="textWrapping"/>
            </w:r>
            <w:r>
              <w:rPr>
                <w:rFonts w:eastAsia="SimSun"/>
                <w:color w:val="000000"/>
                <w:sz w:val="20"/>
                <w:szCs w:val="20"/>
                <w:lang w:eastAsia="zh-CN" w:bidi="ar"/>
              </w:rPr>
              <w:t xml:space="preserve">janji </w:t>
            </w:r>
          </w:p>
        </w:tc>
        <w:tc>
          <w:tcPr>
            <w:tcW w:w="11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S5</w:t>
            </w:r>
          </w:p>
        </w:tc>
      </w:tr>
      <w:tr>
        <w:tblPrEx>
          <w:tblCellMar>
            <w:top w:w="0" w:type="dxa"/>
            <w:left w:w="108" w:type="dxa"/>
            <w:bottom w:w="0" w:type="dxa"/>
            <w:right w:w="108" w:type="dxa"/>
          </w:tblCellMar>
        </w:tblPrEx>
        <w:trPr>
          <w:trHeight w:val="510" w:hRule="atLeast"/>
          <w:jc w:val="center"/>
        </w:trPr>
        <w:tc>
          <w:tcPr>
            <w:tcW w:w="1732" w:type="dxa"/>
            <w:vMerge w:val="continue"/>
            <w:tcBorders>
              <w:left w:val="single" w:color="000000" w:sz="2" w:space="0"/>
              <w:right w:val="single" w:color="000000" w:sz="2" w:space="0"/>
            </w:tcBorders>
            <w:shd w:val="clear" w:color="auto" w:fill="auto"/>
            <w:noWrap/>
            <w:vAlign w:val="center"/>
          </w:tcPr>
          <w:p>
            <w:pPr>
              <w:jc w:val="center"/>
              <w:rPr>
                <w:color w:val="000000"/>
                <w:sz w:val="20"/>
                <w:szCs w:val="20"/>
              </w:rPr>
            </w:pPr>
          </w:p>
        </w:tc>
        <w:tc>
          <w:tcPr>
            <w:tcW w:w="2762" w:type="dxa"/>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textAlignment w:val="center"/>
              <w:rPr>
                <w:color w:val="000000"/>
                <w:sz w:val="20"/>
                <w:szCs w:val="20"/>
              </w:rPr>
            </w:pPr>
            <w:r>
              <w:rPr>
                <w:rFonts w:eastAsia="SimSun"/>
                <w:color w:val="000000"/>
                <w:sz w:val="20"/>
                <w:szCs w:val="20"/>
                <w:lang w:eastAsia="zh-CN" w:bidi="ar"/>
              </w:rPr>
              <w:t>Kemudahan berkomunikasi</w:t>
            </w:r>
            <w:r>
              <w:rPr>
                <w:rFonts w:eastAsia="SimSun"/>
                <w:color w:val="000000"/>
                <w:sz w:val="20"/>
                <w:szCs w:val="20"/>
                <w:lang w:eastAsia="zh-CN" w:bidi="ar"/>
              </w:rPr>
              <w:br w:type="textWrapping"/>
            </w:r>
            <w:r>
              <w:rPr>
                <w:rFonts w:eastAsia="SimSun"/>
                <w:color w:val="000000"/>
                <w:sz w:val="20"/>
                <w:szCs w:val="20"/>
                <w:lang w:eastAsia="zh-CN" w:bidi="ar"/>
              </w:rPr>
              <w:t>dengan perusahaan</w:t>
            </w:r>
          </w:p>
        </w:tc>
        <w:tc>
          <w:tcPr>
            <w:tcW w:w="11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S6</w:t>
            </w:r>
          </w:p>
        </w:tc>
      </w:tr>
      <w:tr>
        <w:tblPrEx>
          <w:tblCellMar>
            <w:top w:w="0" w:type="dxa"/>
            <w:left w:w="108" w:type="dxa"/>
            <w:bottom w:w="0" w:type="dxa"/>
            <w:right w:w="108" w:type="dxa"/>
          </w:tblCellMar>
        </w:tblPrEx>
        <w:trPr>
          <w:trHeight w:val="262" w:hRule="atLeast"/>
          <w:jc w:val="center"/>
        </w:trPr>
        <w:tc>
          <w:tcPr>
            <w:tcW w:w="1732" w:type="dxa"/>
            <w:vMerge w:val="continue"/>
            <w:tcBorders>
              <w:left w:val="single" w:color="000000" w:sz="2" w:space="0"/>
              <w:bottom w:val="single" w:color="000000" w:sz="2" w:space="0"/>
              <w:right w:val="single" w:color="000000" w:sz="2" w:space="0"/>
            </w:tcBorders>
            <w:shd w:val="clear" w:color="auto" w:fill="auto"/>
            <w:noWrap/>
            <w:vAlign w:val="center"/>
          </w:tcPr>
          <w:p>
            <w:pPr>
              <w:jc w:val="center"/>
              <w:rPr>
                <w:color w:val="000000"/>
                <w:sz w:val="20"/>
                <w:szCs w:val="20"/>
              </w:rPr>
            </w:pPr>
          </w:p>
        </w:tc>
        <w:tc>
          <w:tcPr>
            <w:tcW w:w="276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Rasa komunitas </w:t>
            </w:r>
          </w:p>
        </w:tc>
        <w:tc>
          <w:tcPr>
            <w:tcW w:w="119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S7</w:t>
            </w:r>
          </w:p>
        </w:tc>
      </w:tr>
    </w:tbl>
    <w:p>
      <w:pPr>
        <w:pStyle w:val="23"/>
        <w:rPr>
          <w:lang w:val="zh-CN"/>
        </w:rPr>
      </w:pPr>
    </w:p>
    <w:p>
      <w:pPr>
        <w:pStyle w:val="23"/>
        <w:rPr>
          <w:rFonts w:eastAsiaTheme="minorEastAsia"/>
          <w:lang w:val="zh-CN" w:eastAsia="zh-CN"/>
        </w:rPr>
      </w:pPr>
      <w:r>
        <w:rPr>
          <w:lang w:val="zh-CN"/>
        </w:rPr>
        <w:t xml:space="preserve">Proses pengumpulan data dalam penelitian ini dengan melakukan survei dengan menyebarkan kuesioner kepada para responden. Populasi sampel yang digunakan dalam penelitian ini adalah </w:t>
      </w:r>
      <w:r>
        <w:t>mahasiswa Universitas Jenderal S</w:t>
      </w:r>
      <w:r>
        <w:rPr>
          <w:lang w:val="zh-CN"/>
        </w:rPr>
        <w:t>oe</w:t>
      </w:r>
      <w:r>
        <w:t>dirman</w:t>
      </w:r>
      <w:r>
        <w:rPr>
          <w:lang w:val="zh-CN"/>
        </w:rPr>
        <w:t xml:space="preserve">. Teknik yang digunakan dalam pengambilan sampel yang dilakukan pada penelitian ini adalah </w:t>
      </w:r>
      <w:r>
        <w:rPr>
          <w:i/>
          <w:iCs/>
          <w:lang w:val="zh-CN"/>
        </w:rPr>
        <w:t>judgement sampling</w:t>
      </w:r>
      <w:r>
        <w:rPr>
          <w:lang w:val="zh-CN"/>
        </w:rPr>
        <w:t xml:space="preserve"> yang diukur berdasarkan empat (4) skala mulai dari sangat tidak setuju sampai sangat setuju. Jumlah sampel yang digunakan adalah sebanyak 31 responden. Pengumpulan data dilakukan dengan menyebarkan kuesioner online yang disebar di beberapa forum dan media sosial yang dianggap sebagai tempat yang sesuai untuk mendapatkan responden dengan karakteristik sampel yang ditetapkan untuk penelitian ini.</w:t>
      </w:r>
    </w:p>
    <w:p>
      <w:pPr>
        <w:pStyle w:val="2"/>
      </w:pPr>
      <w:r>
        <w:rPr>
          <w:lang w:val="en-US"/>
        </w:rPr>
        <w:t>HASIL DAN PEMBAHASAN</w:t>
      </w:r>
    </w:p>
    <w:p>
      <w:pPr>
        <w:pStyle w:val="23"/>
      </w:pPr>
      <w:r>
        <w:t>Penelitian ini berfokus pada evaluasi kualitas layanan berdasarkan kepuasan pengguna, kinerja layanan, dan harapan pengguna. Pengguna dalam studi kasus ini adalah mahasiswa Universitas Jenderal S</w:t>
      </w:r>
      <w:r>
        <w:rPr>
          <w:lang w:val="zh-CN"/>
        </w:rPr>
        <w:t>oe</w:t>
      </w:r>
      <w:r>
        <w:t>dirman yang pernah mengunjungi</w:t>
      </w:r>
      <w:r>
        <w:rPr>
          <w:lang w:val="zh-CN"/>
        </w:rPr>
        <w:t xml:space="preserve"> </w:t>
      </w:r>
      <w:r>
        <w:rPr>
          <w:i/>
          <w:iCs/>
          <w:lang w:val="zh-CN"/>
        </w:rPr>
        <w:t>website</w:t>
      </w:r>
      <w:r>
        <w:rPr>
          <w:i/>
          <w:iCs/>
        </w:rPr>
        <w:t xml:space="preserve"> </w:t>
      </w:r>
      <w:r>
        <w:rPr>
          <w:i/>
          <w:iCs/>
          <w:lang w:val="en-US"/>
        </w:rPr>
        <w:t>E-Learning Jenderal Soedirman University</w:t>
      </w:r>
      <w:r>
        <w:rPr>
          <w:lang w:val="en-US"/>
        </w:rPr>
        <w:t xml:space="preserve"> (ELDIRU)</w:t>
      </w:r>
      <w:r>
        <w:t>. Setelah dilakukan analisa kualitas dan kebutuhan pengguna dengan cara penyebaran kuisioner dengan varia</w:t>
      </w:r>
      <w:r>
        <w:rPr>
          <w:lang w:val="zh-CN"/>
        </w:rPr>
        <w:t>b</w:t>
      </w:r>
      <w:r>
        <w:t>e</w:t>
      </w:r>
      <w:r>
        <w:rPr>
          <w:lang w:val="zh-CN"/>
        </w:rPr>
        <w:t>l</w:t>
      </w:r>
      <w:r>
        <w:t xml:space="preserve"> yang ada pada metode </w:t>
      </w:r>
      <w:r>
        <w:rPr>
          <w:i/>
          <w:iCs/>
        </w:rPr>
        <w:t>Webqual 4.0</w:t>
      </w:r>
      <w:r>
        <w:t xml:space="preserve"> dengan pengukuran berdasarkan metode </w:t>
      </w:r>
      <w:r>
        <w:rPr>
          <w:i/>
          <w:iCs/>
          <w:lang w:val="zh-CN"/>
        </w:rPr>
        <w:t>Importance Performance Analysis (IPA)</w:t>
      </w:r>
      <w:r>
        <w:t xml:space="preserve"> maka </w:t>
      </w:r>
      <w:r>
        <w:rPr>
          <w:lang w:val="zh-CN"/>
        </w:rPr>
        <w:t>akan</w:t>
      </w:r>
      <w:r>
        <w:t xml:space="preserve"> didapatkan hasil berupa dokumen usulan perbaikan website.</w:t>
      </w:r>
    </w:p>
    <w:p>
      <w:pPr>
        <w:pStyle w:val="23"/>
        <w:rPr>
          <w:lang w:val="zh-CN"/>
        </w:rPr>
      </w:pPr>
      <w:r>
        <w:rPr>
          <w:lang w:val="zh-CN"/>
        </w:rPr>
        <w:t>Berikut ini adalah Tabel 2 yan</w:t>
      </w:r>
      <w:r>
        <w:t>g</w:t>
      </w:r>
      <w:r>
        <w:rPr>
          <w:lang w:val="zh-CN"/>
        </w:rPr>
        <w:t xml:space="preserve"> men</w:t>
      </w:r>
      <w:r>
        <w:t>gg</w:t>
      </w:r>
      <w:r>
        <w:rPr>
          <w:lang w:val="zh-CN"/>
        </w:rPr>
        <w:t>ambarkan dari dimensi indikator yan</w:t>
      </w:r>
      <w:r>
        <w:t>g</w:t>
      </w:r>
      <w:r>
        <w:rPr>
          <w:lang w:val="zh-CN"/>
        </w:rPr>
        <w:t xml:space="preserve"> di</w:t>
      </w:r>
      <w:r>
        <w:t>g</w:t>
      </w:r>
      <w:r>
        <w:rPr>
          <w:lang w:val="zh-CN"/>
        </w:rPr>
        <w:t>unakan dalam penelitian ini setelah dilakukan uji validitas dan uhhi reabilitas berserta den</w:t>
      </w:r>
      <w:r>
        <w:t>g</w:t>
      </w:r>
      <w:r>
        <w:rPr>
          <w:lang w:val="zh-CN"/>
        </w:rPr>
        <w:t>an nilai performance dan importance masin</w:t>
      </w:r>
      <w:r>
        <w:t>g</w:t>
      </w:r>
      <w:r>
        <w:rPr>
          <w:lang w:val="zh-CN"/>
        </w:rPr>
        <w:t>-masin</w:t>
      </w:r>
      <w:r>
        <w:t>g</w:t>
      </w:r>
      <w:r>
        <w:rPr>
          <w:lang w:val="zh-CN"/>
        </w:rPr>
        <w:t>.</w:t>
      </w:r>
    </w:p>
    <w:p>
      <w:pPr>
        <w:pStyle w:val="23"/>
        <w:jc w:val="center"/>
        <w:rPr>
          <w:lang w:val="zh-CN"/>
        </w:rPr>
      </w:pPr>
      <w:r>
        <w:rPr>
          <w:b/>
          <w:bCs/>
          <w:lang w:val="zh-CN"/>
        </w:rPr>
        <w:t>Tabel 2</w:t>
      </w:r>
      <w:r>
        <w:rPr>
          <w:lang w:val="zh-CN"/>
        </w:rPr>
        <w:t>. Nilai Rata-Rata Pembobotan Indikator</w:t>
      </w:r>
    </w:p>
    <w:tbl>
      <w:tblPr>
        <w:tblStyle w:val="7"/>
        <w:tblW w:w="6735" w:type="dxa"/>
        <w:jc w:val="center"/>
        <w:tblLayout w:type="autofit"/>
        <w:tblCellMar>
          <w:top w:w="0" w:type="dxa"/>
          <w:left w:w="108" w:type="dxa"/>
          <w:bottom w:w="0" w:type="dxa"/>
          <w:right w:w="108" w:type="dxa"/>
        </w:tblCellMar>
      </w:tblPr>
      <w:tblGrid>
        <w:gridCol w:w="1170"/>
        <w:gridCol w:w="2865"/>
        <w:gridCol w:w="1350"/>
        <w:gridCol w:w="1350"/>
      </w:tblGrid>
      <w:tr>
        <w:tblPrEx>
          <w:tblCellMar>
            <w:top w:w="0" w:type="dxa"/>
            <w:left w:w="108" w:type="dxa"/>
            <w:bottom w:w="0" w:type="dxa"/>
            <w:right w:w="108" w:type="dxa"/>
          </w:tblCellMar>
        </w:tblPrEx>
        <w:trPr>
          <w:trHeight w:val="300" w:hRule="atLeast"/>
          <w:jc w:val="center"/>
        </w:trPr>
        <w:tc>
          <w:tcPr>
            <w:tcW w:w="117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Variabel</w:t>
            </w:r>
          </w:p>
        </w:tc>
        <w:tc>
          <w:tcPr>
            <w:tcW w:w="2865"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Indikator</w:t>
            </w:r>
          </w:p>
        </w:tc>
        <w:tc>
          <w:tcPr>
            <w:tcW w:w="135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textAlignment w:val="center"/>
              <w:rPr>
                <w:color w:val="000000"/>
                <w:sz w:val="20"/>
                <w:szCs w:val="20"/>
              </w:rPr>
            </w:pPr>
            <w:r>
              <w:rPr>
                <w:rFonts w:eastAsia="SimSun"/>
                <w:color w:val="000000"/>
                <w:sz w:val="20"/>
                <w:szCs w:val="20"/>
                <w:lang w:eastAsia="zh-CN" w:bidi="ar"/>
              </w:rPr>
              <w:t>Performance</w:t>
            </w:r>
          </w:p>
        </w:tc>
        <w:tc>
          <w:tcPr>
            <w:tcW w:w="135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textAlignment w:val="center"/>
              <w:rPr>
                <w:color w:val="000000"/>
                <w:sz w:val="20"/>
                <w:szCs w:val="20"/>
              </w:rPr>
            </w:pPr>
            <w:r>
              <w:rPr>
                <w:rFonts w:eastAsia="SimSun"/>
                <w:color w:val="000000"/>
                <w:sz w:val="20"/>
                <w:szCs w:val="20"/>
                <w:lang w:eastAsia="zh-CN" w:bidi="ar"/>
              </w:rPr>
              <w:t>Importance</w:t>
            </w:r>
          </w:p>
        </w:tc>
      </w:tr>
      <w:tr>
        <w:tblPrEx>
          <w:tblCellMar>
            <w:top w:w="0" w:type="dxa"/>
            <w:left w:w="108" w:type="dxa"/>
            <w:bottom w:w="0" w:type="dxa"/>
            <w:right w:w="108" w:type="dxa"/>
          </w:tblCellMar>
        </w:tblPrEx>
        <w:trPr>
          <w:trHeight w:val="72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U1</w:t>
            </w:r>
          </w:p>
        </w:tc>
        <w:tc>
          <w:tcPr>
            <w:tcW w:w="2865" w:type="dxa"/>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textAlignment w:val="center"/>
              <w:rPr>
                <w:color w:val="000000"/>
                <w:sz w:val="20"/>
                <w:szCs w:val="20"/>
              </w:rPr>
            </w:pPr>
            <w:r>
              <w:rPr>
                <w:rFonts w:eastAsia="SimSun"/>
                <w:color w:val="000000"/>
                <w:sz w:val="20"/>
                <w:szCs w:val="20"/>
                <w:lang w:eastAsia="zh-CN" w:bidi="ar"/>
              </w:rPr>
              <w:t>Interaksi jelas dan dapat</w:t>
            </w:r>
            <w:r>
              <w:rPr>
                <w:rFonts w:eastAsia="SimSun"/>
                <w:color w:val="000000"/>
                <w:sz w:val="20"/>
                <w:szCs w:val="20"/>
                <w:lang w:eastAsia="zh-CN" w:bidi="ar"/>
              </w:rPr>
              <w:br w:type="textWrapping"/>
            </w:r>
            <w:r>
              <w:rPr>
                <w:rFonts w:eastAsia="SimSun"/>
                <w:color w:val="000000"/>
                <w:sz w:val="20"/>
                <w:szCs w:val="20"/>
                <w:lang w:eastAsia="zh-CN" w:bidi="ar"/>
              </w:rPr>
              <w:t xml:space="preserve">dimengerti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3,03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3,52 </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U2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Mudah melakukan navigasi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2,90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3,32 </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U3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Tampilan menarik</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2,48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3,29 </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U4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Desain sesuai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3,00 </w:t>
            </w:r>
          </w:p>
        </w:tc>
        <w:tc>
          <w:tcPr>
            <w:tcW w:w="1350" w:type="dxa"/>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textAlignment w:val="center"/>
              <w:rPr>
                <w:color w:val="000000"/>
                <w:sz w:val="20"/>
                <w:szCs w:val="20"/>
              </w:rPr>
            </w:pPr>
            <w:r>
              <w:rPr>
                <w:rFonts w:eastAsia="SimSun"/>
                <w:color w:val="000000"/>
                <w:sz w:val="20"/>
                <w:szCs w:val="20"/>
                <w:lang w:eastAsia="zh-CN" w:bidi="ar"/>
              </w:rPr>
              <w:t xml:space="preserve">3,42 </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U5</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Daya saing </w:t>
            </w:r>
          </w:p>
        </w:tc>
        <w:tc>
          <w:tcPr>
            <w:tcW w:w="1350" w:type="dxa"/>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textAlignment w:val="center"/>
              <w:rPr>
                <w:color w:val="000000"/>
                <w:sz w:val="20"/>
                <w:szCs w:val="20"/>
              </w:rPr>
            </w:pPr>
            <w:r>
              <w:rPr>
                <w:rFonts w:eastAsia="SimSun"/>
                <w:color w:val="000000"/>
                <w:sz w:val="20"/>
                <w:szCs w:val="20"/>
                <w:lang w:eastAsia="zh-CN" w:bidi="ar"/>
              </w:rPr>
              <w:t xml:space="preserve">3,16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3,39 </w:t>
            </w:r>
          </w:p>
        </w:tc>
      </w:tr>
      <w:tr>
        <w:tblPrEx>
          <w:tblCellMar>
            <w:top w:w="0" w:type="dxa"/>
            <w:left w:w="108" w:type="dxa"/>
            <w:bottom w:w="0" w:type="dxa"/>
            <w:right w:w="108" w:type="dxa"/>
          </w:tblCellMar>
        </w:tblPrEx>
        <w:trPr>
          <w:trHeight w:val="54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U6</w:t>
            </w:r>
          </w:p>
        </w:tc>
        <w:tc>
          <w:tcPr>
            <w:tcW w:w="2865" w:type="dxa"/>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textAlignment w:val="center"/>
              <w:rPr>
                <w:color w:val="000000"/>
                <w:sz w:val="20"/>
                <w:szCs w:val="20"/>
              </w:rPr>
            </w:pPr>
            <w:r>
              <w:rPr>
                <w:rFonts w:eastAsia="SimSun"/>
                <w:color w:val="000000"/>
                <w:sz w:val="20"/>
                <w:szCs w:val="20"/>
                <w:lang w:eastAsia="zh-CN" w:bidi="ar"/>
              </w:rPr>
              <w:t>Mudah dipelajari dan</w:t>
            </w:r>
            <w:r>
              <w:rPr>
                <w:rFonts w:eastAsia="SimSun"/>
                <w:color w:val="000000"/>
                <w:sz w:val="20"/>
                <w:szCs w:val="20"/>
                <w:lang w:eastAsia="zh-CN" w:bidi="ar"/>
              </w:rPr>
              <w:br w:type="textWrapping"/>
            </w:r>
            <w:r>
              <w:rPr>
                <w:rFonts w:eastAsia="SimSun"/>
                <w:color w:val="000000"/>
                <w:sz w:val="20"/>
                <w:szCs w:val="20"/>
                <w:lang w:eastAsia="zh-CN" w:bidi="ar"/>
              </w:rPr>
              <w:t xml:space="preserve">dioperasikan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3,19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3,74 </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U7</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Mudah digunakan</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3,19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3,68 </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U8</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Pengalaman positif</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2,97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3,52 </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Q1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Informasi akurat</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3,10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3,81 </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Q2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Informasi dapat dipercaya</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3,03 </w:t>
            </w:r>
          </w:p>
        </w:tc>
        <w:tc>
          <w:tcPr>
            <w:tcW w:w="1350" w:type="dxa"/>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textAlignment w:val="center"/>
              <w:rPr>
                <w:color w:val="000000"/>
                <w:sz w:val="20"/>
                <w:szCs w:val="20"/>
              </w:rPr>
            </w:pPr>
            <w:r>
              <w:rPr>
                <w:rFonts w:eastAsia="SimSun"/>
                <w:color w:val="000000"/>
                <w:sz w:val="20"/>
                <w:szCs w:val="20"/>
                <w:lang w:eastAsia="zh-CN" w:bidi="ar"/>
              </w:rPr>
              <w:t xml:space="preserve">3,55 </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Q3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Informasi aktual</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2,87 </w:t>
            </w:r>
          </w:p>
        </w:tc>
        <w:tc>
          <w:tcPr>
            <w:tcW w:w="1350" w:type="dxa"/>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textAlignment w:val="center"/>
              <w:rPr>
                <w:color w:val="000000"/>
                <w:sz w:val="20"/>
                <w:szCs w:val="20"/>
              </w:rPr>
            </w:pPr>
            <w:r>
              <w:rPr>
                <w:rFonts w:eastAsia="SimSun"/>
                <w:color w:val="000000"/>
                <w:sz w:val="20"/>
                <w:szCs w:val="20"/>
                <w:lang w:eastAsia="zh-CN" w:bidi="ar"/>
              </w:rPr>
              <w:t xml:space="preserve">3,52 </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Q4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Informasi relevan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2,87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3,71 </w:t>
            </w:r>
          </w:p>
        </w:tc>
      </w:tr>
      <w:tr>
        <w:tblPrEx>
          <w:tblCellMar>
            <w:top w:w="0" w:type="dxa"/>
            <w:left w:w="108" w:type="dxa"/>
            <w:bottom w:w="0" w:type="dxa"/>
            <w:right w:w="108" w:type="dxa"/>
          </w:tblCellMar>
        </w:tblPrEx>
        <w:trPr>
          <w:trHeight w:val="6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Q5</w:t>
            </w:r>
          </w:p>
        </w:tc>
        <w:tc>
          <w:tcPr>
            <w:tcW w:w="2865" w:type="dxa"/>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textAlignment w:val="center"/>
              <w:rPr>
                <w:color w:val="000000"/>
                <w:sz w:val="20"/>
                <w:szCs w:val="20"/>
              </w:rPr>
            </w:pPr>
            <w:r>
              <w:rPr>
                <w:rFonts w:eastAsia="SimSun"/>
                <w:color w:val="000000"/>
                <w:sz w:val="20"/>
                <w:szCs w:val="20"/>
                <w:lang w:eastAsia="zh-CN" w:bidi="ar"/>
              </w:rPr>
              <w:t>Informasi mudah</w:t>
            </w:r>
            <w:r>
              <w:rPr>
                <w:rFonts w:eastAsia="SimSun"/>
                <w:color w:val="000000"/>
                <w:sz w:val="20"/>
                <w:szCs w:val="20"/>
                <w:lang w:eastAsia="zh-CN" w:bidi="ar"/>
              </w:rPr>
              <w:br w:type="textWrapping"/>
            </w:r>
            <w:r>
              <w:rPr>
                <w:rFonts w:eastAsia="SimSun"/>
                <w:color w:val="000000"/>
                <w:sz w:val="20"/>
                <w:szCs w:val="20"/>
                <w:lang w:eastAsia="zh-CN" w:bidi="ar"/>
              </w:rPr>
              <w:t xml:space="preserve">dimengerti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3,03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3,65 </w:t>
            </w:r>
          </w:p>
        </w:tc>
      </w:tr>
      <w:tr>
        <w:tblPrEx>
          <w:tblCellMar>
            <w:top w:w="0" w:type="dxa"/>
            <w:left w:w="108" w:type="dxa"/>
            <w:bottom w:w="0" w:type="dxa"/>
            <w:right w:w="108" w:type="dxa"/>
          </w:tblCellMar>
        </w:tblPrEx>
        <w:trPr>
          <w:trHeight w:val="6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Q6</w:t>
            </w:r>
          </w:p>
        </w:tc>
        <w:tc>
          <w:tcPr>
            <w:tcW w:w="2865" w:type="dxa"/>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textAlignment w:val="center"/>
              <w:rPr>
                <w:color w:val="000000"/>
                <w:sz w:val="20"/>
                <w:szCs w:val="20"/>
              </w:rPr>
            </w:pPr>
            <w:r>
              <w:rPr>
                <w:rFonts w:eastAsia="SimSun"/>
                <w:color w:val="000000"/>
                <w:sz w:val="20"/>
                <w:szCs w:val="20"/>
                <w:lang w:eastAsia="zh-CN" w:bidi="ar"/>
              </w:rPr>
              <w:t>Informasi dengan tingkat</w:t>
            </w:r>
            <w:r>
              <w:rPr>
                <w:rFonts w:eastAsia="SimSun"/>
                <w:color w:val="000000"/>
                <w:sz w:val="20"/>
                <w:szCs w:val="20"/>
                <w:lang w:eastAsia="zh-CN" w:bidi="ar"/>
              </w:rPr>
              <w:br w:type="textWrapping"/>
            </w:r>
            <w:r>
              <w:rPr>
                <w:rFonts w:eastAsia="SimSun"/>
                <w:color w:val="000000"/>
                <w:sz w:val="20"/>
                <w:szCs w:val="20"/>
                <w:lang w:eastAsia="zh-CN" w:bidi="ar"/>
              </w:rPr>
              <w:t xml:space="preserve">detail yang tepat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3,06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3,68 </w:t>
            </w:r>
          </w:p>
        </w:tc>
      </w:tr>
      <w:tr>
        <w:tblPrEx>
          <w:tblCellMar>
            <w:top w:w="0" w:type="dxa"/>
            <w:left w:w="108" w:type="dxa"/>
            <w:bottom w:w="0" w:type="dxa"/>
            <w:right w:w="108" w:type="dxa"/>
          </w:tblCellMar>
        </w:tblPrEx>
        <w:trPr>
          <w:trHeight w:val="6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Q7</w:t>
            </w:r>
          </w:p>
        </w:tc>
        <w:tc>
          <w:tcPr>
            <w:tcW w:w="2865" w:type="dxa"/>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textAlignment w:val="center"/>
              <w:rPr>
                <w:color w:val="000000"/>
                <w:sz w:val="20"/>
                <w:szCs w:val="20"/>
              </w:rPr>
            </w:pPr>
            <w:r>
              <w:rPr>
                <w:rFonts w:eastAsia="SimSun"/>
                <w:color w:val="000000"/>
                <w:sz w:val="20"/>
                <w:szCs w:val="20"/>
                <w:lang w:eastAsia="zh-CN" w:bidi="ar"/>
              </w:rPr>
              <w:t>Informasi dalam format</w:t>
            </w:r>
            <w:r>
              <w:rPr>
                <w:rFonts w:eastAsia="SimSun"/>
                <w:color w:val="000000"/>
                <w:sz w:val="20"/>
                <w:szCs w:val="20"/>
                <w:lang w:eastAsia="zh-CN" w:bidi="ar"/>
              </w:rPr>
              <w:br w:type="textWrapping"/>
            </w:r>
            <w:r>
              <w:rPr>
                <w:rFonts w:eastAsia="SimSun"/>
                <w:color w:val="000000"/>
                <w:sz w:val="20"/>
                <w:szCs w:val="20"/>
                <w:lang w:eastAsia="zh-CN" w:bidi="ar"/>
              </w:rPr>
              <w:t xml:space="preserve">yang sesuai </w:t>
            </w:r>
          </w:p>
        </w:tc>
        <w:tc>
          <w:tcPr>
            <w:tcW w:w="1350" w:type="dxa"/>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textAlignment w:val="center"/>
              <w:rPr>
                <w:color w:val="000000"/>
                <w:sz w:val="20"/>
                <w:szCs w:val="20"/>
              </w:rPr>
            </w:pPr>
            <w:r>
              <w:rPr>
                <w:rFonts w:eastAsia="SimSun"/>
                <w:color w:val="000000"/>
                <w:sz w:val="20"/>
                <w:szCs w:val="20"/>
                <w:lang w:eastAsia="zh-CN" w:bidi="ar"/>
              </w:rPr>
              <w:t xml:space="preserve">2,74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3,58 </w:t>
            </w:r>
          </w:p>
        </w:tc>
      </w:tr>
      <w:tr>
        <w:tblPrEx>
          <w:tblCellMar>
            <w:top w:w="0" w:type="dxa"/>
            <w:left w:w="108" w:type="dxa"/>
            <w:bottom w:w="0" w:type="dxa"/>
            <w:right w:w="108" w:type="dxa"/>
          </w:tblCellMar>
        </w:tblPrEx>
        <w:trPr>
          <w:trHeight w:val="6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S1</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Reputasi baik</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2,77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3,39 </w:t>
            </w:r>
          </w:p>
        </w:tc>
      </w:tr>
      <w:tr>
        <w:tblPrEx>
          <w:tblCellMar>
            <w:top w:w="0" w:type="dxa"/>
            <w:left w:w="108" w:type="dxa"/>
            <w:bottom w:w="0" w:type="dxa"/>
            <w:right w:w="108" w:type="dxa"/>
          </w:tblCellMar>
        </w:tblPrEx>
        <w:trPr>
          <w:trHeight w:val="6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S2</w:t>
            </w:r>
          </w:p>
        </w:tc>
        <w:tc>
          <w:tcPr>
            <w:tcW w:w="2865" w:type="dxa"/>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textAlignment w:val="center"/>
              <w:rPr>
                <w:color w:val="000000"/>
                <w:sz w:val="20"/>
                <w:szCs w:val="20"/>
              </w:rPr>
            </w:pPr>
            <w:r>
              <w:rPr>
                <w:rFonts w:eastAsia="SimSun"/>
                <w:color w:val="000000"/>
                <w:sz w:val="20"/>
                <w:szCs w:val="20"/>
                <w:lang w:eastAsia="zh-CN" w:bidi="ar"/>
              </w:rPr>
              <w:t>Keamanan dalam</w:t>
            </w:r>
            <w:r>
              <w:rPr>
                <w:rFonts w:eastAsia="SimSun"/>
                <w:color w:val="000000"/>
                <w:sz w:val="20"/>
                <w:szCs w:val="20"/>
                <w:lang w:eastAsia="zh-CN" w:bidi="ar"/>
              </w:rPr>
              <w:br w:type="textWrapping"/>
            </w:r>
            <w:r>
              <w:rPr>
                <w:rFonts w:eastAsia="SimSun"/>
                <w:color w:val="000000"/>
                <w:sz w:val="20"/>
                <w:szCs w:val="20"/>
                <w:lang w:eastAsia="zh-CN" w:bidi="ar"/>
              </w:rPr>
              <w:t>bertransaksi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3,10 </w:t>
            </w:r>
          </w:p>
        </w:tc>
        <w:tc>
          <w:tcPr>
            <w:tcW w:w="1350" w:type="dxa"/>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textAlignment w:val="center"/>
              <w:rPr>
                <w:color w:val="000000"/>
                <w:sz w:val="20"/>
                <w:szCs w:val="20"/>
              </w:rPr>
            </w:pPr>
            <w:r>
              <w:rPr>
                <w:rFonts w:eastAsia="SimSun"/>
                <w:color w:val="000000"/>
                <w:sz w:val="20"/>
                <w:szCs w:val="20"/>
                <w:lang w:eastAsia="zh-CN" w:bidi="ar"/>
              </w:rPr>
              <w:t xml:space="preserve">3,61 </w:t>
            </w:r>
          </w:p>
        </w:tc>
      </w:tr>
      <w:tr>
        <w:tblPrEx>
          <w:tblCellMar>
            <w:top w:w="0" w:type="dxa"/>
            <w:left w:w="108" w:type="dxa"/>
            <w:bottom w:w="0" w:type="dxa"/>
            <w:right w:w="108" w:type="dxa"/>
          </w:tblCellMar>
        </w:tblPrEx>
        <w:trPr>
          <w:trHeight w:val="6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S3</w:t>
            </w:r>
          </w:p>
        </w:tc>
        <w:tc>
          <w:tcPr>
            <w:tcW w:w="2865" w:type="dxa"/>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textAlignment w:val="center"/>
              <w:rPr>
                <w:color w:val="000000"/>
                <w:sz w:val="20"/>
                <w:szCs w:val="20"/>
              </w:rPr>
            </w:pPr>
            <w:r>
              <w:rPr>
                <w:rFonts w:eastAsia="SimSun"/>
                <w:color w:val="000000"/>
                <w:sz w:val="20"/>
                <w:szCs w:val="20"/>
                <w:lang w:eastAsia="zh-CN" w:bidi="ar"/>
              </w:rPr>
              <w:t>Keamanan informasi</w:t>
            </w:r>
            <w:r>
              <w:rPr>
                <w:rFonts w:eastAsia="SimSun"/>
                <w:color w:val="000000"/>
                <w:sz w:val="20"/>
                <w:szCs w:val="20"/>
                <w:lang w:eastAsia="zh-CN" w:bidi="ar"/>
              </w:rPr>
              <w:br w:type="textWrapping"/>
            </w:r>
            <w:r>
              <w:rPr>
                <w:rFonts w:eastAsia="SimSun"/>
                <w:color w:val="000000"/>
                <w:sz w:val="20"/>
                <w:szCs w:val="20"/>
                <w:lang w:eastAsia="zh-CN" w:bidi="ar"/>
              </w:rPr>
              <w:t xml:space="preserve">pribadi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3,00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3,84 </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S4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Ruang personalisasi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3,06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3,48 </w:t>
            </w:r>
          </w:p>
        </w:tc>
      </w:tr>
      <w:tr>
        <w:tblPrEx>
          <w:tblCellMar>
            <w:top w:w="0" w:type="dxa"/>
            <w:left w:w="108" w:type="dxa"/>
            <w:bottom w:w="0" w:type="dxa"/>
            <w:right w:w="108" w:type="dxa"/>
          </w:tblCellMar>
        </w:tblPrEx>
        <w:trPr>
          <w:trHeight w:val="6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S5</w:t>
            </w:r>
          </w:p>
        </w:tc>
        <w:tc>
          <w:tcPr>
            <w:tcW w:w="2865" w:type="dxa"/>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textAlignment w:val="center"/>
              <w:rPr>
                <w:color w:val="000000"/>
                <w:sz w:val="20"/>
                <w:szCs w:val="20"/>
              </w:rPr>
            </w:pPr>
            <w:r>
              <w:rPr>
                <w:rFonts w:eastAsia="SimSun"/>
                <w:color w:val="000000"/>
                <w:sz w:val="20"/>
                <w:szCs w:val="20"/>
                <w:lang w:eastAsia="zh-CN" w:bidi="ar"/>
              </w:rPr>
              <w:t>Pelaksanaan layanan sesuai</w:t>
            </w:r>
            <w:r>
              <w:rPr>
                <w:rFonts w:eastAsia="SimSun"/>
                <w:color w:val="000000"/>
                <w:sz w:val="20"/>
                <w:szCs w:val="20"/>
                <w:lang w:eastAsia="zh-CN" w:bidi="ar"/>
              </w:rPr>
              <w:br w:type="textWrapping"/>
            </w:r>
            <w:r>
              <w:rPr>
                <w:rFonts w:eastAsia="SimSun"/>
                <w:color w:val="000000"/>
                <w:sz w:val="20"/>
                <w:szCs w:val="20"/>
                <w:lang w:eastAsia="zh-CN" w:bidi="ar"/>
              </w:rPr>
              <w:t xml:space="preserve">janji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3,10 </w:t>
            </w:r>
          </w:p>
        </w:tc>
        <w:tc>
          <w:tcPr>
            <w:tcW w:w="1350" w:type="dxa"/>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textAlignment w:val="center"/>
              <w:rPr>
                <w:color w:val="000000"/>
                <w:sz w:val="20"/>
                <w:szCs w:val="20"/>
              </w:rPr>
            </w:pPr>
            <w:r>
              <w:rPr>
                <w:rFonts w:eastAsia="SimSun"/>
                <w:color w:val="000000"/>
                <w:sz w:val="20"/>
                <w:szCs w:val="20"/>
                <w:lang w:eastAsia="zh-CN" w:bidi="ar"/>
              </w:rPr>
              <w:t xml:space="preserve">3,68 </w:t>
            </w:r>
          </w:p>
        </w:tc>
      </w:tr>
      <w:tr>
        <w:tblPrEx>
          <w:tblCellMar>
            <w:top w:w="0" w:type="dxa"/>
            <w:left w:w="108" w:type="dxa"/>
            <w:bottom w:w="0" w:type="dxa"/>
            <w:right w:w="108" w:type="dxa"/>
          </w:tblCellMar>
        </w:tblPrEx>
        <w:trPr>
          <w:trHeight w:val="6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S6</w:t>
            </w:r>
          </w:p>
        </w:tc>
        <w:tc>
          <w:tcPr>
            <w:tcW w:w="2865" w:type="dxa"/>
            <w:tcBorders>
              <w:top w:val="single" w:color="000000" w:sz="2" w:space="0"/>
              <w:left w:val="single" w:color="000000" w:sz="2" w:space="0"/>
              <w:bottom w:val="single" w:color="000000" w:sz="2" w:space="0"/>
              <w:right w:val="single" w:color="000000" w:sz="2" w:space="0"/>
            </w:tcBorders>
            <w:shd w:val="clear" w:color="auto" w:fill="auto"/>
            <w:vAlign w:val="center"/>
          </w:tcPr>
          <w:p>
            <w:pPr>
              <w:jc w:val="center"/>
              <w:textAlignment w:val="center"/>
              <w:rPr>
                <w:color w:val="000000"/>
                <w:sz w:val="20"/>
                <w:szCs w:val="20"/>
              </w:rPr>
            </w:pPr>
            <w:r>
              <w:rPr>
                <w:rFonts w:eastAsia="SimSun"/>
                <w:color w:val="000000"/>
                <w:sz w:val="20"/>
                <w:szCs w:val="20"/>
                <w:lang w:eastAsia="zh-CN" w:bidi="ar"/>
              </w:rPr>
              <w:t>Kemudahan berkomunikasi</w:t>
            </w:r>
            <w:r>
              <w:rPr>
                <w:rFonts w:eastAsia="SimSun"/>
                <w:color w:val="000000"/>
                <w:sz w:val="20"/>
                <w:szCs w:val="20"/>
                <w:lang w:eastAsia="zh-CN" w:bidi="ar"/>
              </w:rPr>
              <w:br w:type="textWrapping"/>
            </w:r>
            <w:r>
              <w:rPr>
                <w:rFonts w:eastAsia="SimSun"/>
                <w:color w:val="000000"/>
                <w:sz w:val="20"/>
                <w:szCs w:val="20"/>
                <w:lang w:eastAsia="zh-CN" w:bidi="ar"/>
              </w:rPr>
              <w:t>dengan perusahaan</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3,19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3,39 </w:t>
            </w:r>
          </w:p>
        </w:tc>
      </w:tr>
      <w:tr>
        <w:tblPrEx>
          <w:tblCellMar>
            <w:top w:w="0" w:type="dxa"/>
            <w:left w:w="108" w:type="dxa"/>
            <w:bottom w:w="0" w:type="dxa"/>
            <w:right w:w="108" w:type="dxa"/>
          </w:tblCellMar>
        </w:tblPrEx>
        <w:trPr>
          <w:trHeight w:val="300" w:hRule="atLeast"/>
          <w:jc w:val="center"/>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S7</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Rasa komunitas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3,06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3,42 </w:t>
            </w:r>
          </w:p>
        </w:tc>
      </w:tr>
      <w:tr>
        <w:tblPrEx>
          <w:tblCellMar>
            <w:top w:w="0" w:type="dxa"/>
            <w:left w:w="108" w:type="dxa"/>
            <w:bottom w:w="0" w:type="dxa"/>
            <w:right w:w="108" w:type="dxa"/>
          </w:tblCellMar>
        </w:tblPrEx>
        <w:trPr>
          <w:trHeight w:val="600" w:hRule="atLeast"/>
          <w:jc w:val="center"/>
        </w:trPr>
        <w:tc>
          <w:tcPr>
            <w:tcW w:w="0" w:type="auto"/>
            <w:gridSpan w:val="2"/>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rPr>
                <w:color w:val="000000"/>
                <w:sz w:val="20"/>
                <w:szCs w:val="20"/>
              </w:rPr>
            </w:pPr>
            <w:r>
              <w:rPr>
                <w:rFonts w:eastAsia="SimSun"/>
                <w:color w:val="000000"/>
                <w:sz w:val="20"/>
                <w:szCs w:val="20"/>
                <w:lang w:eastAsia="zh-CN" w:bidi="ar"/>
              </w:rPr>
              <w:t>Rata - rata</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3,00 </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center"/>
          </w:tcPr>
          <w:p>
            <w:pPr>
              <w:jc w:val="center"/>
              <w:textAlignment w:val="center"/>
              <w:rPr>
                <w:color w:val="000000"/>
                <w:sz w:val="20"/>
                <w:szCs w:val="20"/>
              </w:rPr>
            </w:pPr>
            <w:r>
              <w:rPr>
                <w:rFonts w:eastAsia="SimSun"/>
                <w:color w:val="000000"/>
                <w:sz w:val="20"/>
                <w:szCs w:val="20"/>
                <w:lang w:eastAsia="zh-CN" w:bidi="ar"/>
              </w:rPr>
              <w:t xml:space="preserve">3,55 </w:t>
            </w:r>
          </w:p>
        </w:tc>
      </w:tr>
    </w:tbl>
    <w:p>
      <w:pPr>
        <w:pStyle w:val="23"/>
        <w:rPr>
          <w:lang w:val="zh-CN"/>
        </w:rPr>
      </w:pPr>
    </w:p>
    <w:p>
      <w:pPr>
        <w:pStyle w:val="23"/>
        <w:ind w:firstLine="1200"/>
        <w:rPr>
          <w:sz w:val="16"/>
          <w:szCs w:val="16"/>
          <w:lang w:val="zh-CN"/>
        </w:rPr>
      </w:pPr>
      <w:r>
        <w:rPr>
          <w:sz w:val="16"/>
          <w:szCs w:val="16"/>
          <w:lang w:val="zh-CN"/>
        </w:rPr>
        <w:t>Keterangan : Perf (Performance) dan Imp (Importance)</w:t>
      </w:r>
    </w:p>
    <w:p>
      <w:pPr>
        <w:pStyle w:val="23"/>
        <w:ind w:firstLine="1200"/>
        <w:rPr>
          <w:lang w:val="zh-CN"/>
        </w:rPr>
      </w:pPr>
    </w:p>
    <w:p>
      <w:pPr>
        <w:pStyle w:val="23"/>
        <w:rPr>
          <w:lang w:val="zh-CN"/>
        </w:rPr>
      </w:pPr>
      <w:r>
        <w:rPr>
          <w:lang w:val="zh-CN"/>
        </w:rPr>
        <w:t>Analisis kesenjangan (gap) dilakukan untuk melihat tingkat kualitas dari website ELDIRU yang ditinjau dari nilai kesenjangan (gap) antara kualitas yang dirasakan (aktual) dan kualitas yang diinginkan atau diharapkan (ideal). Kualitas aktual ditunjukan melalui penilaian responden terhadap kinerja (</w:t>
      </w:r>
      <w:r>
        <w:rPr>
          <w:i/>
          <w:iCs/>
          <w:lang w:val="zh-CN"/>
        </w:rPr>
        <w:t>performance</w:t>
      </w:r>
      <w:r>
        <w:rPr>
          <w:lang w:val="zh-CN"/>
        </w:rPr>
        <w:t xml:space="preserve">) atribut indikator pembentuk kulitas website berdasarkan dimensi indikator </w:t>
      </w:r>
      <w:r>
        <w:rPr>
          <w:i/>
          <w:iCs/>
          <w:lang w:val="zh-CN"/>
        </w:rPr>
        <w:t>Webqual</w:t>
      </w:r>
      <w:r>
        <w:rPr>
          <w:lang w:val="zh-CN"/>
        </w:rPr>
        <w:t>, sedangkan kualitas ideal ditunjukan berdasarkan penilaian responden terhadap tingkat kepentingan atau harapan (</w:t>
      </w:r>
      <w:r>
        <w:rPr>
          <w:i/>
          <w:iCs/>
          <w:lang w:val="zh-CN"/>
        </w:rPr>
        <w:t>importance</w:t>
      </w:r>
      <w:r>
        <w:rPr>
          <w:lang w:val="zh-CN"/>
        </w:rPr>
        <w:t>) dari atribut indikator kualitas tersebut. Proses untuk menentukan nilai kesenjangan (gap) dapat dihitung dari selisih nilai antara nilai kualitas website aktual (</w:t>
      </w:r>
      <w:r>
        <w:rPr>
          <w:i/>
          <w:iCs/>
          <w:lang w:val="zh-CN"/>
        </w:rPr>
        <w:t>Performance</w:t>
      </w:r>
      <w:r>
        <w:rPr>
          <w:lang w:val="zh-CN"/>
        </w:rPr>
        <w:t>) dan kualitas website ideal (</w:t>
      </w:r>
      <w:r>
        <w:rPr>
          <w:i/>
          <w:iCs/>
          <w:lang w:val="zh-CN"/>
        </w:rPr>
        <w:t>Importance</w:t>
      </w:r>
      <w:r>
        <w:rPr>
          <w:lang w:val="zh-CN"/>
        </w:rPr>
        <w:t>) [9].</w:t>
      </w:r>
    </w:p>
    <w:p>
      <w:pPr>
        <w:pStyle w:val="23"/>
        <w:rPr>
          <w:lang w:val="zh-CN"/>
        </w:rPr>
      </w:pPr>
    </w:p>
    <w:p>
      <w:pPr>
        <w:pStyle w:val="23"/>
        <w:ind w:firstLine="0"/>
        <w:rPr>
          <w:lang w:val="zh-CN"/>
        </w:rPr>
      </w:pPr>
      <w:r>
        <w:rPr>
          <w:lang w:val="zh-CN"/>
        </w:rPr>
        <w:t xml:space="preserve">Qi (Gap) = Perf(i) - Imp(i) </w:t>
      </w:r>
    </w:p>
    <w:p>
      <w:pPr>
        <w:pStyle w:val="23"/>
        <w:ind w:firstLine="0"/>
        <w:rPr>
          <w:lang w:val="zh-CN"/>
        </w:rPr>
      </w:pPr>
    </w:p>
    <w:p>
      <w:pPr>
        <w:pStyle w:val="23"/>
        <w:ind w:firstLine="0"/>
        <w:rPr>
          <w:lang w:val="zh-CN"/>
        </w:rPr>
      </w:pPr>
      <w:r>
        <w:rPr>
          <w:lang w:val="zh-CN"/>
        </w:rPr>
        <w:t>Keterangan :</w:t>
      </w:r>
    </w:p>
    <w:p>
      <w:pPr>
        <w:pStyle w:val="23"/>
        <w:ind w:firstLine="0"/>
        <w:rPr>
          <w:lang w:val="zh-CN"/>
        </w:rPr>
      </w:pPr>
      <w:r>
        <w:rPr>
          <w:lang w:val="zh-CN"/>
        </w:rPr>
        <w:t>Qi (Gap)</w:t>
      </w:r>
      <w:r>
        <w:rPr>
          <w:lang w:val="zh-CN"/>
        </w:rPr>
        <w:tab/>
      </w:r>
      <w:r>
        <w:rPr>
          <w:lang w:val="zh-CN"/>
        </w:rPr>
        <w:t xml:space="preserve"> = tingkat kesenjangan kualitas</w:t>
      </w:r>
    </w:p>
    <w:p>
      <w:pPr>
        <w:pStyle w:val="23"/>
        <w:ind w:firstLine="0"/>
        <w:rPr>
          <w:lang w:val="zh-CN"/>
        </w:rPr>
      </w:pPr>
      <w:r>
        <w:rPr>
          <w:lang w:val="zh-CN"/>
        </w:rPr>
        <w:t>Perf(i)     = nilai kualitas yang dirasakan saat ini atau aktual (performance)</w:t>
      </w:r>
    </w:p>
    <w:p>
      <w:pPr>
        <w:pStyle w:val="23"/>
        <w:ind w:firstLine="0"/>
        <w:rPr>
          <w:lang w:val="zh-CN"/>
        </w:rPr>
      </w:pPr>
      <w:r>
        <w:rPr>
          <w:lang w:val="zh-CN"/>
        </w:rPr>
        <w:t>Imp(i)     = nilai kualitas ideal atau harapan dan penting untuk dikembangkan (importance).</w:t>
      </w:r>
    </w:p>
    <w:p>
      <w:pPr>
        <w:pStyle w:val="23"/>
        <w:ind w:firstLine="0"/>
        <w:rPr>
          <w:lang w:val="zh-CN"/>
        </w:rPr>
      </w:pPr>
    </w:p>
    <w:p>
      <w:pPr>
        <w:pStyle w:val="23"/>
        <w:rPr>
          <w:lang w:val="zh-CN"/>
        </w:rPr>
      </w:pPr>
      <w:r>
        <w:rPr>
          <w:lang w:val="zh-CN"/>
        </w:rPr>
        <w:t xml:space="preserve">Tingkat kualitas yang baik ditandakan dengan nilai positif atau Qi (gap) ≥ 0. Hal ini menandakan kualitas actual telah memenuhi kualitas ideal yang diharapkan oleh para responden. Sebaliknya bila hasil Qi (gap) &lt; 0 atau bernilai negative, maka tingkat kualitas dinyatakan kurang dan belum dapat memenuhi keinginan ideal dari pengguna. Penjelasan kesenjangan dimensi indikator kualitas diuraikan dalam masing-masing dimensi yaitu </w:t>
      </w:r>
      <w:r>
        <w:rPr>
          <w:i/>
          <w:iCs/>
          <w:lang w:val="zh-CN"/>
        </w:rPr>
        <w:t>usability, information</w:t>
      </w:r>
      <w:r>
        <w:rPr>
          <w:lang w:val="zh-CN"/>
        </w:rPr>
        <w:t xml:space="preserve"> dan </w:t>
      </w:r>
      <w:r>
        <w:rPr>
          <w:i/>
          <w:iCs/>
          <w:lang w:val="zh-CN"/>
        </w:rPr>
        <w:t>service interaction.</w:t>
      </w:r>
    </w:p>
    <w:p>
      <w:pPr>
        <w:pStyle w:val="23"/>
        <w:ind w:firstLine="0"/>
        <w:jc w:val="center"/>
        <w:rPr>
          <w:lang w:val="id-ID"/>
        </w:rPr>
      </w:pPr>
    </w:p>
    <w:p>
      <w:pPr>
        <w:pStyle w:val="23"/>
        <w:ind w:firstLine="0"/>
        <w:jc w:val="center"/>
        <w:rPr>
          <w:lang w:val="id-ID"/>
        </w:rPr>
      </w:pPr>
      <w:r>
        <w:rPr>
          <w:b/>
          <w:bCs/>
          <w:lang w:val="id-ID"/>
        </w:rPr>
        <w:t xml:space="preserve">Tabel 3. </w:t>
      </w:r>
      <w:r>
        <w:rPr>
          <w:lang w:val="id-ID"/>
        </w:rPr>
        <w:t xml:space="preserve">Nilai Kesenjangan Indikator </w:t>
      </w:r>
      <w:r>
        <w:rPr>
          <w:i/>
          <w:iCs/>
          <w:lang w:val="id-ID"/>
        </w:rPr>
        <w:t>Usability</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5"/>
        <w:gridCol w:w="1887"/>
        <w:gridCol w:w="1957"/>
        <w:gridCol w:w="1943"/>
        <w:gridCol w:w="1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5" w:type="dxa"/>
          </w:tcPr>
          <w:p>
            <w:pPr>
              <w:pStyle w:val="23"/>
              <w:ind w:firstLine="0"/>
              <w:jc w:val="center"/>
              <w:rPr>
                <w:lang w:val="id-ID"/>
              </w:rPr>
            </w:pPr>
            <w:r>
              <w:rPr>
                <w:lang w:val="id-ID"/>
              </w:rPr>
              <w:t>Varibel</w:t>
            </w:r>
          </w:p>
        </w:tc>
        <w:tc>
          <w:tcPr>
            <w:tcW w:w="1887" w:type="dxa"/>
          </w:tcPr>
          <w:p>
            <w:pPr>
              <w:pStyle w:val="23"/>
              <w:ind w:firstLine="0"/>
              <w:jc w:val="center"/>
              <w:rPr>
                <w:lang w:val="id-ID"/>
              </w:rPr>
            </w:pPr>
            <w:r>
              <w:rPr>
                <w:lang w:val="id-ID"/>
              </w:rPr>
              <w:t>Indikator</w:t>
            </w:r>
          </w:p>
        </w:tc>
        <w:tc>
          <w:tcPr>
            <w:tcW w:w="1957" w:type="dxa"/>
          </w:tcPr>
          <w:p>
            <w:pPr>
              <w:pStyle w:val="23"/>
              <w:ind w:firstLine="0"/>
              <w:jc w:val="center"/>
              <w:rPr>
                <w:lang w:val="id-ID"/>
              </w:rPr>
            </w:pPr>
            <w:r>
              <w:rPr>
                <w:lang w:val="id-ID"/>
              </w:rPr>
              <w:t>Perfomance</w:t>
            </w:r>
          </w:p>
        </w:tc>
        <w:tc>
          <w:tcPr>
            <w:tcW w:w="1943" w:type="dxa"/>
          </w:tcPr>
          <w:p>
            <w:pPr>
              <w:pStyle w:val="23"/>
              <w:ind w:firstLine="0"/>
              <w:jc w:val="center"/>
              <w:rPr>
                <w:lang w:val="id-ID"/>
              </w:rPr>
            </w:pPr>
            <w:r>
              <w:rPr>
                <w:lang w:val="id-ID"/>
              </w:rPr>
              <w:t>Importance</w:t>
            </w:r>
          </w:p>
        </w:tc>
        <w:tc>
          <w:tcPr>
            <w:tcW w:w="1656" w:type="dxa"/>
          </w:tcPr>
          <w:p>
            <w:pPr>
              <w:pStyle w:val="23"/>
              <w:ind w:firstLine="0"/>
              <w:jc w:val="center"/>
              <w:rPr>
                <w:lang w:val="id-ID"/>
              </w:rPr>
            </w:pPr>
            <w:r>
              <w:rPr>
                <w:lang w:val="id-ID"/>
              </w:rPr>
              <w:t>Q(P-I)/GAP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5" w:type="dxa"/>
            <w:vAlign w:val="center"/>
          </w:tcPr>
          <w:p>
            <w:pPr>
              <w:pStyle w:val="23"/>
              <w:ind w:firstLine="0"/>
              <w:jc w:val="center"/>
              <w:rPr>
                <w:lang w:val="id-ID"/>
              </w:rPr>
            </w:pPr>
            <w:r>
              <w:rPr>
                <w:lang w:val="id-ID"/>
              </w:rPr>
              <w:t>U1</w:t>
            </w:r>
          </w:p>
        </w:tc>
        <w:tc>
          <w:tcPr>
            <w:tcW w:w="1887" w:type="dxa"/>
            <w:vAlign w:val="center"/>
          </w:tcPr>
          <w:p>
            <w:pPr>
              <w:pStyle w:val="23"/>
              <w:ind w:firstLine="0"/>
              <w:jc w:val="center"/>
              <w:rPr>
                <w:lang w:val="id-ID"/>
              </w:rPr>
            </w:pPr>
            <w:r>
              <w:rPr>
                <w:lang w:val="id-ID"/>
              </w:rPr>
              <w:t>Interaksi jelas dan dapat dimengerti</w:t>
            </w:r>
          </w:p>
        </w:tc>
        <w:tc>
          <w:tcPr>
            <w:tcW w:w="1957" w:type="dxa"/>
            <w:vAlign w:val="center"/>
          </w:tcPr>
          <w:p>
            <w:pPr>
              <w:pStyle w:val="23"/>
              <w:ind w:firstLine="0"/>
              <w:jc w:val="center"/>
              <w:rPr>
                <w:lang w:val="id-ID"/>
              </w:rPr>
            </w:pPr>
            <w:r>
              <w:rPr>
                <w:lang w:val="id-ID"/>
              </w:rPr>
              <w:t>3,03</w:t>
            </w:r>
          </w:p>
        </w:tc>
        <w:tc>
          <w:tcPr>
            <w:tcW w:w="1943" w:type="dxa"/>
            <w:vAlign w:val="center"/>
          </w:tcPr>
          <w:p>
            <w:pPr>
              <w:pStyle w:val="23"/>
              <w:ind w:firstLine="0"/>
              <w:jc w:val="center"/>
              <w:rPr>
                <w:lang w:val="id-ID"/>
              </w:rPr>
            </w:pPr>
            <w:r>
              <w:rPr>
                <w:lang w:val="id-ID"/>
              </w:rPr>
              <w:t>3,52</w:t>
            </w:r>
          </w:p>
        </w:tc>
        <w:tc>
          <w:tcPr>
            <w:tcW w:w="1656" w:type="dxa"/>
            <w:vAlign w:val="center"/>
          </w:tcPr>
          <w:p>
            <w:pPr>
              <w:pStyle w:val="23"/>
              <w:ind w:firstLine="0"/>
              <w:jc w:val="center"/>
              <w:rPr>
                <w:lang w:val="id-ID"/>
              </w:rPr>
            </w:pPr>
            <w:r>
              <w:rPr>
                <w:lang w:val="id-ID"/>
              </w:rPr>
              <w:t>-0,48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5" w:type="dxa"/>
            <w:vAlign w:val="center"/>
          </w:tcPr>
          <w:p>
            <w:pPr>
              <w:pStyle w:val="23"/>
              <w:ind w:firstLine="0"/>
              <w:jc w:val="center"/>
              <w:rPr>
                <w:lang w:val="id-ID"/>
              </w:rPr>
            </w:pPr>
            <w:r>
              <w:rPr>
                <w:lang w:val="id-ID"/>
              </w:rPr>
              <w:t>U2</w:t>
            </w:r>
          </w:p>
        </w:tc>
        <w:tc>
          <w:tcPr>
            <w:tcW w:w="1887" w:type="dxa"/>
            <w:vAlign w:val="center"/>
          </w:tcPr>
          <w:p>
            <w:pPr>
              <w:pStyle w:val="23"/>
              <w:ind w:firstLine="0"/>
              <w:jc w:val="center"/>
              <w:rPr>
                <w:lang w:val="id-ID"/>
              </w:rPr>
            </w:pPr>
            <w:r>
              <w:rPr>
                <w:lang w:val="id-ID"/>
              </w:rPr>
              <w:t>Mudah melakukan navigasi</w:t>
            </w:r>
          </w:p>
        </w:tc>
        <w:tc>
          <w:tcPr>
            <w:tcW w:w="1957" w:type="dxa"/>
            <w:vAlign w:val="center"/>
          </w:tcPr>
          <w:p>
            <w:pPr>
              <w:pStyle w:val="23"/>
              <w:ind w:firstLine="0"/>
              <w:jc w:val="center"/>
              <w:rPr>
                <w:lang w:val="id-ID"/>
              </w:rPr>
            </w:pPr>
            <w:r>
              <w:rPr>
                <w:lang w:val="id-ID"/>
              </w:rPr>
              <w:t>2,90</w:t>
            </w:r>
          </w:p>
        </w:tc>
        <w:tc>
          <w:tcPr>
            <w:tcW w:w="1943" w:type="dxa"/>
            <w:vAlign w:val="center"/>
          </w:tcPr>
          <w:p>
            <w:pPr>
              <w:pStyle w:val="23"/>
              <w:ind w:firstLine="0"/>
              <w:jc w:val="center"/>
              <w:rPr>
                <w:lang w:val="id-ID"/>
              </w:rPr>
            </w:pPr>
            <w:r>
              <w:rPr>
                <w:lang w:val="id-ID"/>
              </w:rPr>
              <w:t>3,32</w:t>
            </w:r>
          </w:p>
        </w:tc>
        <w:tc>
          <w:tcPr>
            <w:tcW w:w="1656" w:type="dxa"/>
            <w:vAlign w:val="center"/>
          </w:tcPr>
          <w:p>
            <w:pPr>
              <w:pStyle w:val="23"/>
              <w:ind w:firstLine="0"/>
              <w:jc w:val="center"/>
              <w:rPr>
                <w:lang w:val="id-ID"/>
              </w:rPr>
            </w:pPr>
            <w:r>
              <w:rPr>
                <w:lang w:val="id-ID"/>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5" w:type="dxa"/>
            <w:vAlign w:val="center"/>
          </w:tcPr>
          <w:p>
            <w:pPr>
              <w:pStyle w:val="23"/>
              <w:ind w:firstLine="0"/>
              <w:jc w:val="center"/>
              <w:rPr>
                <w:lang w:val="id-ID"/>
              </w:rPr>
            </w:pPr>
            <w:r>
              <w:rPr>
                <w:lang w:val="id-ID"/>
              </w:rPr>
              <w:t>U3</w:t>
            </w:r>
          </w:p>
        </w:tc>
        <w:tc>
          <w:tcPr>
            <w:tcW w:w="1887" w:type="dxa"/>
            <w:vAlign w:val="center"/>
          </w:tcPr>
          <w:p>
            <w:pPr>
              <w:pStyle w:val="23"/>
              <w:ind w:firstLine="0"/>
              <w:jc w:val="center"/>
              <w:rPr>
                <w:lang w:val="id-ID"/>
              </w:rPr>
            </w:pPr>
            <w:r>
              <w:rPr>
                <w:lang w:val="id-ID"/>
              </w:rPr>
              <w:t>Tampilan menarik</w:t>
            </w:r>
          </w:p>
        </w:tc>
        <w:tc>
          <w:tcPr>
            <w:tcW w:w="1957" w:type="dxa"/>
            <w:vAlign w:val="center"/>
          </w:tcPr>
          <w:p>
            <w:pPr>
              <w:pStyle w:val="23"/>
              <w:ind w:firstLine="0"/>
              <w:jc w:val="center"/>
              <w:rPr>
                <w:lang w:val="id-ID"/>
              </w:rPr>
            </w:pPr>
            <w:r>
              <w:rPr>
                <w:lang w:val="id-ID"/>
              </w:rPr>
              <w:t>2,48</w:t>
            </w:r>
          </w:p>
        </w:tc>
        <w:tc>
          <w:tcPr>
            <w:tcW w:w="1943" w:type="dxa"/>
            <w:vAlign w:val="center"/>
          </w:tcPr>
          <w:p>
            <w:pPr>
              <w:pStyle w:val="23"/>
              <w:ind w:firstLine="0"/>
              <w:jc w:val="center"/>
              <w:rPr>
                <w:lang w:val="id-ID"/>
              </w:rPr>
            </w:pPr>
            <w:r>
              <w:rPr>
                <w:lang w:val="id-ID"/>
              </w:rPr>
              <w:t>3,29</w:t>
            </w:r>
          </w:p>
        </w:tc>
        <w:tc>
          <w:tcPr>
            <w:tcW w:w="1656" w:type="dxa"/>
            <w:vAlign w:val="center"/>
          </w:tcPr>
          <w:p>
            <w:pPr>
              <w:pStyle w:val="23"/>
              <w:ind w:firstLine="0"/>
              <w:jc w:val="center"/>
              <w:rPr>
                <w:lang w:val="id-ID"/>
              </w:rPr>
            </w:pPr>
            <w:r>
              <w:rPr>
                <w:lang w:val="id-ID"/>
              </w:rPr>
              <w:t>-0,81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5" w:type="dxa"/>
            <w:vAlign w:val="center"/>
          </w:tcPr>
          <w:p>
            <w:pPr>
              <w:pStyle w:val="23"/>
              <w:ind w:firstLine="0"/>
              <w:jc w:val="center"/>
              <w:rPr>
                <w:lang w:val="id-ID"/>
              </w:rPr>
            </w:pPr>
            <w:r>
              <w:rPr>
                <w:lang w:val="id-ID"/>
              </w:rPr>
              <w:t>U4</w:t>
            </w:r>
          </w:p>
        </w:tc>
        <w:tc>
          <w:tcPr>
            <w:tcW w:w="1887" w:type="dxa"/>
            <w:vAlign w:val="center"/>
          </w:tcPr>
          <w:p>
            <w:pPr>
              <w:pStyle w:val="23"/>
              <w:ind w:firstLine="0"/>
              <w:jc w:val="center"/>
              <w:rPr>
                <w:lang w:val="id-ID"/>
              </w:rPr>
            </w:pPr>
            <w:r>
              <w:rPr>
                <w:lang w:val="id-ID"/>
              </w:rPr>
              <w:t>Desain Sesuai</w:t>
            </w:r>
          </w:p>
        </w:tc>
        <w:tc>
          <w:tcPr>
            <w:tcW w:w="1957" w:type="dxa"/>
            <w:vAlign w:val="center"/>
          </w:tcPr>
          <w:p>
            <w:pPr>
              <w:pStyle w:val="23"/>
              <w:ind w:firstLine="0"/>
              <w:jc w:val="center"/>
              <w:rPr>
                <w:lang w:val="id-ID"/>
              </w:rPr>
            </w:pPr>
            <w:r>
              <w:rPr>
                <w:lang w:val="id-ID"/>
              </w:rPr>
              <w:t>3,00</w:t>
            </w:r>
          </w:p>
        </w:tc>
        <w:tc>
          <w:tcPr>
            <w:tcW w:w="1943" w:type="dxa"/>
            <w:vAlign w:val="center"/>
          </w:tcPr>
          <w:p>
            <w:pPr>
              <w:pStyle w:val="23"/>
              <w:ind w:firstLine="0"/>
              <w:jc w:val="center"/>
              <w:rPr>
                <w:lang w:val="id-ID"/>
              </w:rPr>
            </w:pPr>
            <w:r>
              <w:rPr>
                <w:lang w:val="id-ID"/>
              </w:rPr>
              <w:t>3,42</w:t>
            </w:r>
          </w:p>
        </w:tc>
        <w:tc>
          <w:tcPr>
            <w:tcW w:w="1656" w:type="dxa"/>
            <w:vAlign w:val="center"/>
          </w:tcPr>
          <w:p>
            <w:pPr>
              <w:pStyle w:val="23"/>
              <w:ind w:firstLine="0"/>
              <w:jc w:val="center"/>
              <w:rPr>
                <w:lang w:val="id-ID"/>
              </w:rPr>
            </w:pPr>
            <w:r>
              <w:rPr>
                <w:lang w:val="id-ID"/>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5" w:type="dxa"/>
            <w:vAlign w:val="center"/>
          </w:tcPr>
          <w:p>
            <w:pPr>
              <w:pStyle w:val="23"/>
              <w:ind w:firstLine="0"/>
              <w:jc w:val="center"/>
              <w:rPr>
                <w:lang w:val="id-ID"/>
              </w:rPr>
            </w:pPr>
            <w:r>
              <w:rPr>
                <w:lang w:val="id-ID"/>
              </w:rPr>
              <w:t>U5</w:t>
            </w:r>
          </w:p>
        </w:tc>
        <w:tc>
          <w:tcPr>
            <w:tcW w:w="1887" w:type="dxa"/>
            <w:vAlign w:val="center"/>
          </w:tcPr>
          <w:p>
            <w:pPr>
              <w:pStyle w:val="23"/>
              <w:ind w:firstLine="0"/>
              <w:jc w:val="center"/>
              <w:rPr>
                <w:lang w:val="id-ID"/>
              </w:rPr>
            </w:pPr>
            <w:r>
              <w:rPr>
                <w:lang w:val="id-ID"/>
              </w:rPr>
              <w:t>Daya Saing</w:t>
            </w:r>
          </w:p>
        </w:tc>
        <w:tc>
          <w:tcPr>
            <w:tcW w:w="1957" w:type="dxa"/>
            <w:vAlign w:val="center"/>
          </w:tcPr>
          <w:p>
            <w:pPr>
              <w:pStyle w:val="23"/>
              <w:ind w:firstLine="0"/>
              <w:jc w:val="center"/>
              <w:rPr>
                <w:lang w:val="id-ID"/>
              </w:rPr>
            </w:pPr>
            <w:r>
              <w:rPr>
                <w:lang w:val="id-ID"/>
              </w:rPr>
              <w:t>3,16</w:t>
            </w:r>
          </w:p>
        </w:tc>
        <w:tc>
          <w:tcPr>
            <w:tcW w:w="1943" w:type="dxa"/>
            <w:vAlign w:val="center"/>
          </w:tcPr>
          <w:p>
            <w:pPr>
              <w:pStyle w:val="23"/>
              <w:ind w:firstLine="0"/>
              <w:jc w:val="center"/>
              <w:rPr>
                <w:lang w:val="id-ID"/>
              </w:rPr>
            </w:pPr>
            <w:r>
              <w:rPr>
                <w:lang w:val="id-ID"/>
              </w:rPr>
              <w:t>3,39</w:t>
            </w:r>
          </w:p>
        </w:tc>
        <w:tc>
          <w:tcPr>
            <w:tcW w:w="1656" w:type="dxa"/>
            <w:vAlign w:val="center"/>
          </w:tcPr>
          <w:p>
            <w:pPr>
              <w:pStyle w:val="23"/>
              <w:ind w:firstLine="0"/>
              <w:jc w:val="center"/>
              <w:rPr>
                <w:lang w:val="id-ID"/>
              </w:rPr>
            </w:pPr>
            <w:r>
              <w:rPr>
                <w:lang w:val="id-ID"/>
              </w:rPr>
              <w:t>-0,23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5" w:type="dxa"/>
            <w:vAlign w:val="center"/>
          </w:tcPr>
          <w:p>
            <w:pPr>
              <w:pStyle w:val="23"/>
              <w:ind w:firstLine="0"/>
              <w:jc w:val="center"/>
              <w:rPr>
                <w:lang w:val="id-ID"/>
              </w:rPr>
            </w:pPr>
            <w:r>
              <w:rPr>
                <w:lang w:val="id-ID"/>
              </w:rPr>
              <w:t>U6</w:t>
            </w:r>
          </w:p>
        </w:tc>
        <w:tc>
          <w:tcPr>
            <w:tcW w:w="1887" w:type="dxa"/>
            <w:vAlign w:val="center"/>
          </w:tcPr>
          <w:p>
            <w:pPr>
              <w:pStyle w:val="23"/>
              <w:ind w:firstLine="0"/>
              <w:jc w:val="center"/>
              <w:rPr>
                <w:lang w:val="id-ID"/>
              </w:rPr>
            </w:pPr>
            <w:r>
              <w:rPr>
                <w:lang w:val="id-ID"/>
              </w:rPr>
              <w:t>Mudah dipelajari dan dioperasikan</w:t>
            </w:r>
          </w:p>
        </w:tc>
        <w:tc>
          <w:tcPr>
            <w:tcW w:w="1957" w:type="dxa"/>
            <w:vAlign w:val="center"/>
          </w:tcPr>
          <w:p>
            <w:pPr>
              <w:pStyle w:val="23"/>
              <w:ind w:firstLine="0"/>
              <w:jc w:val="center"/>
              <w:rPr>
                <w:lang w:val="id-ID"/>
              </w:rPr>
            </w:pPr>
            <w:r>
              <w:rPr>
                <w:lang w:val="id-ID"/>
              </w:rPr>
              <w:t>3,19</w:t>
            </w:r>
          </w:p>
        </w:tc>
        <w:tc>
          <w:tcPr>
            <w:tcW w:w="1943" w:type="dxa"/>
            <w:vAlign w:val="center"/>
          </w:tcPr>
          <w:p>
            <w:pPr>
              <w:pStyle w:val="23"/>
              <w:ind w:firstLine="0"/>
              <w:jc w:val="center"/>
              <w:rPr>
                <w:lang w:val="id-ID"/>
              </w:rPr>
            </w:pPr>
            <w:r>
              <w:rPr>
                <w:lang w:val="id-ID"/>
              </w:rPr>
              <w:t>3,74</w:t>
            </w:r>
          </w:p>
        </w:tc>
        <w:tc>
          <w:tcPr>
            <w:tcW w:w="1656" w:type="dxa"/>
            <w:vAlign w:val="center"/>
          </w:tcPr>
          <w:p>
            <w:pPr>
              <w:pStyle w:val="23"/>
              <w:ind w:firstLine="0"/>
              <w:jc w:val="center"/>
              <w:rPr>
                <w:lang w:val="id-ID"/>
              </w:rPr>
            </w:pPr>
            <w:r>
              <w:rPr>
                <w:lang w:val="id-ID"/>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5" w:type="dxa"/>
            <w:vAlign w:val="center"/>
          </w:tcPr>
          <w:p>
            <w:pPr>
              <w:pStyle w:val="23"/>
              <w:ind w:firstLine="0"/>
              <w:jc w:val="center"/>
              <w:rPr>
                <w:lang w:val="id-ID"/>
              </w:rPr>
            </w:pPr>
            <w:r>
              <w:rPr>
                <w:lang w:val="id-ID"/>
              </w:rPr>
              <w:t>U7</w:t>
            </w:r>
          </w:p>
        </w:tc>
        <w:tc>
          <w:tcPr>
            <w:tcW w:w="1887" w:type="dxa"/>
            <w:vAlign w:val="center"/>
          </w:tcPr>
          <w:p>
            <w:pPr>
              <w:pStyle w:val="23"/>
              <w:ind w:firstLine="0"/>
              <w:jc w:val="center"/>
              <w:rPr>
                <w:lang w:val="id-ID"/>
              </w:rPr>
            </w:pPr>
            <w:r>
              <w:rPr>
                <w:lang w:val="id-ID"/>
              </w:rPr>
              <w:t>Mudah digunakan</w:t>
            </w:r>
          </w:p>
        </w:tc>
        <w:tc>
          <w:tcPr>
            <w:tcW w:w="1957" w:type="dxa"/>
            <w:vAlign w:val="center"/>
          </w:tcPr>
          <w:p>
            <w:pPr>
              <w:pStyle w:val="23"/>
              <w:ind w:firstLine="0"/>
              <w:jc w:val="center"/>
              <w:rPr>
                <w:lang w:val="id-ID"/>
              </w:rPr>
            </w:pPr>
            <w:r>
              <w:rPr>
                <w:lang w:val="id-ID"/>
              </w:rPr>
              <w:t>3,19</w:t>
            </w:r>
          </w:p>
        </w:tc>
        <w:tc>
          <w:tcPr>
            <w:tcW w:w="1943" w:type="dxa"/>
            <w:vAlign w:val="center"/>
          </w:tcPr>
          <w:p>
            <w:pPr>
              <w:pStyle w:val="23"/>
              <w:ind w:firstLine="0"/>
              <w:jc w:val="center"/>
              <w:rPr>
                <w:lang w:val="id-ID"/>
              </w:rPr>
            </w:pPr>
            <w:r>
              <w:rPr>
                <w:lang w:val="id-ID"/>
              </w:rPr>
              <w:t>3,68</w:t>
            </w:r>
          </w:p>
        </w:tc>
        <w:tc>
          <w:tcPr>
            <w:tcW w:w="1656" w:type="dxa"/>
            <w:vAlign w:val="center"/>
          </w:tcPr>
          <w:p>
            <w:pPr>
              <w:pStyle w:val="23"/>
              <w:ind w:firstLine="0"/>
              <w:jc w:val="center"/>
              <w:rPr>
                <w:lang w:val="id-ID"/>
              </w:rPr>
            </w:pPr>
            <w:r>
              <w:rPr>
                <w:lang w:val="id-ID"/>
              </w:rPr>
              <w:t>-0,48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5" w:type="dxa"/>
            <w:vAlign w:val="center"/>
          </w:tcPr>
          <w:p>
            <w:pPr>
              <w:pStyle w:val="23"/>
              <w:ind w:firstLine="0"/>
              <w:jc w:val="center"/>
              <w:rPr>
                <w:lang w:val="id-ID"/>
              </w:rPr>
            </w:pPr>
            <w:r>
              <w:rPr>
                <w:lang w:val="id-ID"/>
              </w:rPr>
              <w:t>U8</w:t>
            </w:r>
          </w:p>
        </w:tc>
        <w:tc>
          <w:tcPr>
            <w:tcW w:w="1887" w:type="dxa"/>
            <w:vAlign w:val="center"/>
          </w:tcPr>
          <w:p>
            <w:pPr>
              <w:pStyle w:val="23"/>
              <w:ind w:firstLine="0"/>
              <w:jc w:val="center"/>
              <w:rPr>
                <w:lang w:val="id-ID"/>
              </w:rPr>
            </w:pPr>
            <w:r>
              <w:rPr>
                <w:lang w:val="id-ID"/>
              </w:rPr>
              <w:t>Pengalaman positif</w:t>
            </w:r>
          </w:p>
        </w:tc>
        <w:tc>
          <w:tcPr>
            <w:tcW w:w="1957" w:type="dxa"/>
            <w:vAlign w:val="center"/>
          </w:tcPr>
          <w:p>
            <w:pPr>
              <w:pStyle w:val="23"/>
              <w:ind w:firstLine="0"/>
              <w:jc w:val="center"/>
              <w:rPr>
                <w:lang w:val="id-ID"/>
              </w:rPr>
            </w:pPr>
            <w:r>
              <w:rPr>
                <w:lang w:val="id-ID"/>
              </w:rPr>
              <w:t>2,97</w:t>
            </w:r>
          </w:p>
        </w:tc>
        <w:tc>
          <w:tcPr>
            <w:tcW w:w="1943" w:type="dxa"/>
            <w:vAlign w:val="center"/>
          </w:tcPr>
          <w:p>
            <w:pPr>
              <w:pStyle w:val="23"/>
              <w:ind w:firstLine="0"/>
              <w:jc w:val="center"/>
              <w:rPr>
                <w:lang w:val="id-ID"/>
              </w:rPr>
            </w:pPr>
            <w:r>
              <w:rPr>
                <w:lang w:val="id-ID"/>
              </w:rPr>
              <w:t>3,52</w:t>
            </w:r>
          </w:p>
        </w:tc>
        <w:tc>
          <w:tcPr>
            <w:tcW w:w="1656" w:type="dxa"/>
            <w:vAlign w:val="center"/>
          </w:tcPr>
          <w:p>
            <w:pPr>
              <w:pStyle w:val="23"/>
              <w:ind w:firstLine="0"/>
              <w:jc w:val="center"/>
              <w:rPr>
                <w:lang w:val="id-ID"/>
              </w:rPr>
            </w:pPr>
            <w:r>
              <w:rPr>
                <w:lang w:val="id-ID"/>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32" w:type="dxa"/>
            <w:gridSpan w:val="2"/>
            <w:vAlign w:val="center"/>
          </w:tcPr>
          <w:p>
            <w:pPr>
              <w:pStyle w:val="23"/>
              <w:ind w:firstLine="0"/>
              <w:jc w:val="center"/>
              <w:rPr>
                <w:lang w:val="id-ID"/>
              </w:rPr>
            </w:pPr>
            <w:r>
              <w:rPr>
                <w:lang w:val="id-ID"/>
              </w:rPr>
              <w:t>Rata-rata</w:t>
            </w:r>
          </w:p>
        </w:tc>
        <w:tc>
          <w:tcPr>
            <w:tcW w:w="1957" w:type="dxa"/>
            <w:vAlign w:val="center"/>
          </w:tcPr>
          <w:p>
            <w:pPr>
              <w:pStyle w:val="23"/>
              <w:ind w:firstLine="0"/>
              <w:jc w:val="center"/>
              <w:rPr>
                <w:lang w:val="id-ID"/>
              </w:rPr>
            </w:pPr>
            <w:r>
              <w:rPr>
                <w:lang w:val="id-ID"/>
              </w:rPr>
              <w:t>2,99</w:t>
            </w:r>
          </w:p>
        </w:tc>
        <w:tc>
          <w:tcPr>
            <w:tcW w:w="1943" w:type="dxa"/>
            <w:vAlign w:val="center"/>
          </w:tcPr>
          <w:p>
            <w:pPr>
              <w:pStyle w:val="23"/>
              <w:ind w:firstLine="0"/>
              <w:jc w:val="center"/>
              <w:rPr>
                <w:lang w:val="id-ID"/>
              </w:rPr>
            </w:pPr>
            <w:r>
              <w:rPr>
                <w:lang w:val="id-ID"/>
              </w:rPr>
              <w:t>3,48</w:t>
            </w:r>
          </w:p>
        </w:tc>
        <w:tc>
          <w:tcPr>
            <w:tcW w:w="1656" w:type="dxa"/>
            <w:vAlign w:val="center"/>
          </w:tcPr>
          <w:p>
            <w:pPr>
              <w:pStyle w:val="23"/>
              <w:ind w:firstLine="0"/>
              <w:jc w:val="center"/>
              <w:rPr>
                <w:lang w:val="id-ID"/>
              </w:rPr>
            </w:pPr>
            <w:r>
              <w:rPr>
                <w:lang w:val="id-ID"/>
              </w:rPr>
              <w:t>-0,49</w:t>
            </w:r>
          </w:p>
        </w:tc>
      </w:tr>
    </w:tbl>
    <w:p>
      <w:pPr>
        <w:pStyle w:val="23"/>
        <w:ind w:firstLine="0"/>
        <w:rPr>
          <w:lang w:val="zh-CN"/>
        </w:rPr>
      </w:pPr>
    </w:p>
    <w:p>
      <w:pPr>
        <w:pStyle w:val="23"/>
        <w:rPr>
          <w:lang w:val="id-ID"/>
        </w:rPr>
      </w:pPr>
      <w:r>
        <w:rPr>
          <w:lang w:val="id-ID"/>
        </w:rPr>
        <w:t>Tabel 3 diatas menunjukan nilai kesenjangan (gap) indikator dalam dimensi usability. Berdasarkan tabel diatas tersebut, dapat dilihat bahwa nilai selisih antara kualitas actual (performance) dan kualitas ideal (importance) dan kualitas ideal (importance) dari semua indikator bernilai negatif. Nilai selisih rata-rata gap sebesar -0,49.</w:t>
      </w:r>
    </w:p>
    <w:p>
      <w:pPr>
        <w:pStyle w:val="23"/>
        <w:rPr>
          <w:lang w:val="id-ID"/>
        </w:rPr>
      </w:pPr>
    </w:p>
    <w:p>
      <w:pPr>
        <w:pStyle w:val="23"/>
        <w:jc w:val="center"/>
        <w:rPr>
          <w:lang w:val="id-ID"/>
        </w:rPr>
      </w:pPr>
      <w:r>
        <w:rPr>
          <w:b/>
          <w:bCs/>
          <w:lang w:val="id-ID"/>
        </w:rPr>
        <w:t>Tabel 4.</w:t>
      </w:r>
      <w:r>
        <w:rPr>
          <w:lang w:val="id-ID"/>
        </w:rPr>
        <w:t xml:space="preserve"> Nilai Kesenjangan Indikator </w:t>
      </w:r>
      <w:r>
        <w:rPr>
          <w:i/>
          <w:iCs/>
          <w:lang w:val="id-ID"/>
        </w:rPr>
        <w:t>Information</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7"/>
        <w:gridCol w:w="1857"/>
        <w:gridCol w:w="1858"/>
        <w:gridCol w:w="1858"/>
        <w:gridCol w:w="1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vAlign w:val="center"/>
          </w:tcPr>
          <w:p>
            <w:pPr>
              <w:pStyle w:val="23"/>
              <w:ind w:firstLine="0"/>
              <w:jc w:val="center"/>
              <w:rPr>
                <w:lang w:val="id-ID"/>
              </w:rPr>
            </w:pPr>
            <w:r>
              <w:rPr>
                <w:lang w:val="id-ID"/>
              </w:rPr>
              <w:t>Variabel</w:t>
            </w:r>
          </w:p>
        </w:tc>
        <w:tc>
          <w:tcPr>
            <w:tcW w:w="1857" w:type="dxa"/>
            <w:vAlign w:val="center"/>
          </w:tcPr>
          <w:p>
            <w:pPr>
              <w:pStyle w:val="23"/>
              <w:ind w:firstLine="0"/>
              <w:jc w:val="center"/>
              <w:rPr>
                <w:lang w:val="id-ID"/>
              </w:rPr>
            </w:pPr>
            <w:r>
              <w:rPr>
                <w:lang w:val="id-ID"/>
              </w:rPr>
              <w:t>Indikator</w:t>
            </w:r>
          </w:p>
        </w:tc>
        <w:tc>
          <w:tcPr>
            <w:tcW w:w="1858" w:type="dxa"/>
            <w:vAlign w:val="center"/>
          </w:tcPr>
          <w:p>
            <w:pPr>
              <w:pStyle w:val="23"/>
              <w:ind w:firstLine="0"/>
              <w:jc w:val="center"/>
              <w:rPr>
                <w:lang w:val="id-ID"/>
              </w:rPr>
            </w:pPr>
            <w:r>
              <w:rPr>
                <w:lang w:val="id-ID"/>
              </w:rPr>
              <w:t>Performance</w:t>
            </w:r>
          </w:p>
        </w:tc>
        <w:tc>
          <w:tcPr>
            <w:tcW w:w="1858" w:type="dxa"/>
            <w:vAlign w:val="center"/>
          </w:tcPr>
          <w:p>
            <w:pPr>
              <w:pStyle w:val="23"/>
              <w:ind w:firstLine="0"/>
              <w:jc w:val="center"/>
              <w:rPr>
                <w:lang w:val="id-ID"/>
              </w:rPr>
            </w:pPr>
            <w:r>
              <w:rPr>
                <w:lang w:val="id-ID"/>
              </w:rPr>
              <w:t>Importance</w:t>
            </w:r>
          </w:p>
        </w:tc>
        <w:tc>
          <w:tcPr>
            <w:tcW w:w="1858" w:type="dxa"/>
            <w:vAlign w:val="center"/>
          </w:tcPr>
          <w:p>
            <w:pPr>
              <w:pStyle w:val="23"/>
              <w:ind w:firstLine="0"/>
              <w:jc w:val="center"/>
              <w:rPr>
                <w:lang w:val="id-ID"/>
              </w:rPr>
            </w:pPr>
            <w:r>
              <w:rPr>
                <w:lang w:val="id-ID"/>
              </w:rPr>
              <w:t>Q(P-I)/GAP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vAlign w:val="center"/>
          </w:tcPr>
          <w:p>
            <w:pPr>
              <w:pStyle w:val="23"/>
              <w:ind w:firstLine="0"/>
              <w:jc w:val="center"/>
              <w:rPr>
                <w:lang w:val="id-ID"/>
              </w:rPr>
            </w:pPr>
            <w:r>
              <w:rPr>
                <w:lang w:val="id-ID"/>
              </w:rPr>
              <w:t>Q1</w:t>
            </w:r>
          </w:p>
        </w:tc>
        <w:tc>
          <w:tcPr>
            <w:tcW w:w="1857" w:type="dxa"/>
            <w:vAlign w:val="center"/>
          </w:tcPr>
          <w:p>
            <w:pPr>
              <w:pStyle w:val="23"/>
              <w:ind w:firstLine="0"/>
              <w:jc w:val="center"/>
              <w:rPr>
                <w:lang w:val="id-ID"/>
              </w:rPr>
            </w:pPr>
            <w:r>
              <w:rPr>
                <w:lang w:val="id-ID"/>
              </w:rPr>
              <w:t>Informasi akurat</w:t>
            </w:r>
          </w:p>
        </w:tc>
        <w:tc>
          <w:tcPr>
            <w:tcW w:w="1858" w:type="dxa"/>
            <w:vAlign w:val="center"/>
          </w:tcPr>
          <w:p>
            <w:pPr>
              <w:pStyle w:val="23"/>
              <w:ind w:firstLine="0"/>
              <w:jc w:val="center"/>
              <w:rPr>
                <w:lang w:val="id-ID"/>
              </w:rPr>
            </w:pPr>
            <w:r>
              <w:rPr>
                <w:lang w:val="id-ID"/>
              </w:rPr>
              <w:t>3,10</w:t>
            </w:r>
          </w:p>
        </w:tc>
        <w:tc>
          <w:tcPr>
            <w:tcW w:w="1858" w:type="dxa"/>
            <w:vAlign w:val="center"/>
          </w:tcPr>
          <w:p>
            <w:pPr>
              <w:pStyle w:val="23"/>
              <w:ind w:firstLine="0"/>
              <w:jc w:val="center"/>
              <w:rPr>
                <w:lang w:val="id-ID"/>
              </w:rPr>
            </w:pPr>
            <w:r>
              <w:rPr>
                <w:lang w:val="id-ID"/>
              </w:rPr>
              <w:t>3,81</w:t>
            </w:r>
          </w:p>
        </w:tc>
        <w:tc>
          <w:tcPr>
            <w:tcW w:w="1858" w:type="dxa"/>
            <w:vAlign w:val="center"/>
          </w:tcPr>
          <w:p>
            <w:pPr>
              <w:pStyle w:val="23"/>
              <w:ind w:firstLine="0"/>
              <w:jc w:val="center"/>
              <w:rPr>
                <w:lang w:val="id-ID"/>
              </w:rPr>
            </w:pPr>
            <w:r>
              <w:rPr>
                <w:lang w:val="id-ID"/>
              </w:rPr>
              <w:t>-0,71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vAlign w:val="center"/>
          </w:tcPr>
          <w:p>
            <w:pPr>
              <w:pStyle w:val="23"/>
              <w:ind w:firstLine="0"/>
              <w:jc w:val="center"/>
              <w:rPr>
                <w:lang w:val="id-ID"/>
              </w:rPr>
            </w:pPr>
            <w:r>
              <w:rPr>
                <w:lang w:val="id-ID"/>
              </w:rPr>
              <w:t>Q2</w:t>
            </w:r>
          </w:p>
        </w:tc>
        <w:tc>
          <w:tcPr>
            <w:tcW w:w="1857" w:type="dxa"/>
            <w:vAlign w:val="center"/>
          </w:tcPr>
          <w:p>
            <w:pPr>
              <w:pStyle w:val="23"/>
              <w:ind w:firstLine="0"/>
              <w:jc w:val="center"/>
              <w:rPr>
                <w:lang w:val="id-ID"/>
              </w:rPr>
            </w:pPr>
            <w:r>
              <w:rPr>
                <w:lang w:val="id-ID"/>
              </w:rPr>
              <w:t>Informasi dapat dipercaya</w:t>
            </w:r>
          </w:p>
        </w:tc>
        <w:tc>
          <w:tcPr>
            <w:tcW w:w="1858" w:type="dxa"/>
            <w:vAlign w:val="center"/>
          </w:tcPr>
          <w:p>
            <w:pPr>
              <w:pStyle w:val="23"/>
              <w:ind w:firstLine="0"/>
              <w:jc w:val="center"/>
              <w:rPr>
                <w:lang w:val="id-ID"/>
              </w:rPr>
            </w:pPr>
            <w:r>
              <w:rPr>
                <w:lang w:val="id-ID"/>
              </w:rPr>
              <w:t>3,03</w:t>
            </w:r>
          </w:p>
        </w:tc>
        <w:tc>
          <w:tcPr>
            <w:tcW w:w="1858" w:type="dxa"/>
            <w:vAlign w:val="center"/>
          </w:tcPr>
          <w:p>
            <w:pPr>
              <w:pStyle w:val="23"/>
              <w:ind w:firstLine="0"/>
              <w:jc w:val="center"/>
              <w:rPr>
                <w:lang w:val="id-ID"/>
              </w:rPr>
            </w:pPr>
            <w:r>
              <w:rPr>
                <w:lang w:val="id-ID"/>
              </w:rPr>
              <w:t>3,55</w:t>
            </w:r>
          </w:p>
        </w:tc>
        <w:tc>
          <w:tcPr>
            <w:tcW w:w="1858" w:type="dxa"/>
            <w:vAlign w:val="center"/>
          </w:tcPr>
          <w:p>
            <w:pPr>
              <w:pStyle w:val="23"/>
              <w:ind w:firstLine="0"/>
              <w:jc w:val="center"/>
              <w:rPr>
                <w:lang w:val="id-ID"/>
              </w:rPr>
            </w:pPr>
            <w:r>
              <w:rPr>
                <w:lang w:val="id-ID"/>
              </w:rPr>
              <w: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vAlign w:val="center"/>
          </w:tcPr>
          <w:p>
            <w:pPr>
              <w:pStyle w:val="23"/>
              <w:ind w:firstLine="0"/>
              <w:jc w:val="center"/>
              <w:rPr>
                <w:lang w:val="id-ID"/>
              </w:rPr>
            </w:pPr>
            <w:r>
              <w:rPr>
                <w:lang w:val="id-ID"/>
              </w:rPr>
              <w:t>Q3</w:t>
            </w:r>
          </w:p>
        </w:tc>
        <w:tc>
          <w:tcPr>
            <w:tcW w:w="1857" w:type="dxa"/>
            <w:vAlign w:val="center"/>
          </w:tcPr>
          <w:p>
            <w:pPr>
              <w:pStyle w:val="23"/>
              <w:ind w:firstLine="0"/>
              <w:jc w:val="center"/>
              <w:rPr>
                <w:lang w:val="id-ID"/>
              </w:rPr>
            </w:pPr>
            <w:r>
              <w:rPr>
                <w:lang w:val="id-ID"/>
              </w:rPr>
              <w:t>Informasi aktual</w:t>
            </w:r>
          </w:p>
        </w:tc>
        <w:tc>
          <w:tcPr>
            <w:tcW w:w="1858" w:type="dxa"/>
            <w:vAlign w:val="center"/>
          </w:tcPr>
          <w:p>
            <w:pPr>
              <w:pStyle w:val="23"/>
              <w:ind w:firstLine="0"/>
              <w:jc w:val="center"/>
              <w:rPr>
                <w:lang w:val="id-ID"/>
              </w:rPr>
            </w:pPr>
            <w:r>
              <w:rPr>
                <w:lang w:val="id-ID"/>
              </w:rPr>
              <w:t>2,87</w:t>
            </w:r>
          </w:p>
        </w:tc>
        <w:tc>
          <w:tcPr>
            <w:tcW w:w="1858" w:type="dxa"/>
            <w:vAlign w:val="center"/>
          </w:tcPr>
          <w:p>
            <w:pPr>
              <w:pStyle w:val="23"/>
              <w:ind w:firstLine="0"/>
              <w:jc w:val="center"/>
              <w:rPr>
                <w:lang w:val="id-ID"/>
              </w:rPr>
            </w:pPr>
            <w:r>
              <w:rPr>
                <w:lang w:val="id-ID"/>
              </w:rPr>
              <w:t>3,52</w:t>
            </w:r>
          </w:p>
        </w:tc>
        <w:tc>
          <w:tcPr>
            <w:tcW w:w="1858" w:type="dxa"/>
            <w:vAlign w:val="center"/>
          </w:tcPr>
          <w:p>
            <w:pPr>
              <w:pStyle w:val="23"/>
              <w:ind w:firstLine="0"/>
              <w:jc w:val="center"/>
              <w:rPr>
                <w:lang w:val="id-ID"/>
              </w:rPr>
            </w:pPr>
            <w:r>
              <w:rPr>
                <w:lang w:val="id-ID"/>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vAlign w:val="center"/>
          </w:tcPr>
          <w:p>
            <w:pPr>
              <w:pStyle w:val="23"/>
              <w:ind w:firstLine="0"/>
              <w:jc w:val="center"/>
              <w:rPr>
                <w:lang w:val="id-ID"/>
              </w:rPr>
            </w:pPr>
            <w:r>
              <w:rPr>
                <w:lang w:val="id-ID"/>
              </w:rPr>
              <w:t>Q4</w:t>
            </w:r>
          </w:p>
        </w:tc>
        <w:tc>
          <w:tcPr>
            <w:tcW w:w="1857" w:type="dxa"/>
            <w:vAlign w:val="center"/>
          </w:tcPr>
          <w:p>
            <w:pPr>
              <w:pStyle w:val="23"/>
              <w:ind w:firstLine="0"/>
              <w:jc w:val="center"/>
              <w:rPr>
                <w:lang w:val="id-ID"/>
              </w:rPr>
            </w:pPr>
            <w:r>
              <w:rPr>
                <w:lang w:val="id-ID"/>
              </w:rPr>
              <w:t>Informasi relevan</w:t>
            </w:r>
          </w:p>
        </w:tc>
        <w:tc>
          <w:tcPr>
            <w:tcW w:w="1858" w:type="dxa"/>
            <w:vAlign w:val="center"/>
          </w:tcPr>
          <w:p>
            <w:pPr>
              <w:pStyle w:val="23"/>
              <w:ind w:firstLine="0"/>
              <w:jc w:val="center"/>
              <w:rPr>
                <w:lang w:val="id-ID"/>
              </w:rPr>
            </w:pPr>
            <w:r>
              <w:rPr>
                <w:lang w:val="id-ID"/>
              </w:rPr>
              <w:t>2,87</w:t>
            </w:r>
          </w:p>
        </w:tc>
        <w:tc>
          <w:tcPr>
            <w:tcW w:w="1858" w:type="dxa"/>
            <w:vAlign w:val="center"/>
          </w:tcPr>
          <w:p>
            <w:pPr>
              <w:pStyle w:val="23"/>
              <w:ind w:firstLine="0"/>
              <w:jc w:val="center"/>
              <w:rPr>
                <w:lang w:val="id-ID"/>
              </w:rPr>
            </w:pPr>
            <w:r>
              <w:rPr>
                <w:lang w:val="id-ID"/>
              </w:rPr>
              <w:t>3,71</w:t>
            </w:r>
          </w:p>
        </w:tc>
        <w:tc>
          <w:tcPr>
            <w:tcW w:w="1858" w:type="dxa"/>
            <w:vAlign w:val="center"/>
          </w:tcPr>
          <w:p>
            <w:pPr>
              <w:pStyle w:val="23"/>
              <w:ind w:firstLine="0"/>
              <w:jc w:val="center"/>
              <w:rPr>
                <w:lang w:val="id-ID"/>
              </w:rPr>
            </w:pPr>
            <w:r>
              <w:rPr>
                <w:lang w:val="id-ID"/>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vAlign w:val="center"/>
          </w:tcPr>
          <w:p>
            <w:pPr>
              <w:pStyle w:val="23"/>
              <w:ind w:firstLine="0"/>
              <w:jc w:val="center"/>
              <w:rPr>
                <w:lang w:val="id-ID"/>
              </w:rPr>
            </w:pPr>
            <w:r>
              <w:rPr>
                <w:lang w:val="id-ID"/>
              </w:rPr>
              <w:t>Q5</w:t>
            </w:r>
          </w:p>
        </w:tc>
        <w:tc>
          <w:tcPr>
            <w:tcW w:w="1857" w:type="dxa"/>
            <w:vAlign w:val="center"/>
          </w:tcPr>
          <w:p>
            <w:pPr>
              <w:pStyle w:val="23"/>
              <w:ind w:firstLine="0"/>
              <w:jc w:val="center"/>
              <w:rPr>
                <w:lang w:val="id-ID"/>
              </w:rPr>
            </w:pPr>
            <w:r>
              <w:rPr>
                <w:lang w:val="id-ID"/>
              </w:rPr>
              <w:t>Informasi mudah dimengerti</w:t>
            </w:r>
          </w:p>
        </w:tc>
        <w:tc>
          <w:tcPr>
            <w:tcW w:w="1858" w:type="dxa"/>
            <w:vAlign w:val="center"/>
          </w:tcPr>
          <w:p>
            <w:pPr>
              <w:pStyle w:val="23"/>
              <w:ind w:firstLine="0"/>
              <w:jc w:val="center"/>
              <w:rPr>
                <w:lang w:val="id-ID"/>
              </w:rPr>
            </w:pPr>
            <w:r>
              <w:rPr>
                <w:lang w:val="id-ID"/>
              </w:rPr>
              <w:t>3,03</w:t>
            </w:r>
          </w:p>
        </w:tc>
        <w:tc>
          <w:tcPr>
            <w:tcW w:w="1858" w:type="dxa"/>
            <w:vAlign w:val="center"/>
          </w:tcPr>
          <w:p>
            <w:pPr>
              <w:pStyle w:val="23"/>
              <w:ind w:firstLine="0"/>
              <w:jc w:val="center"/>
              <w:rPr>
                <w:lang w:val="id-ID"/>
              </w:rPr>
            </w:pPr>
            <w:r>
              <w:rPr>
                <w:lang w:val="id-ID"/>
              </w:rPr>
              <w:t>3,65</w:t>
            </w:r>
          </w:p>
        </w:tc>
        <w:tc>
          <w:tcPr>
            <w:tcW w:w="1858" w:type="dxa"/>
            <w:vAlign w:val="center"/>
          </w:tcPr>
          <w:p>
            <w:pPr>
              <w:pStyle w:val="23"/>
              <w:ind w:firstLine="0"/>
              <w:jc w:val="center"/>
              <w:rPr>
                <w:lang w:val="id-ID"/>
              </w:rPr>
            </w:pPr>
            <w:r>
              <w:rPr>
                <w:lang w:val="id-ID"/>
              </w:rPr>
              <w: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vAlign w:val="center"/>
          </w:tcPr>
          <w:p>
            <w:pPr>
              <w:pStyle w:val="23"/>
              <w:ind w:firstLine="0"/>
              <w:jc w:val="center"/>
              <w:rPr>
                <w:lang w:val="id-ID"/>
              </w:rPr>
            </w:pPr>
            <w:r>
              <w:rPr>
                <w:lang w:val="id-ID"/>
              </w:rPr>
              <w:t>Q6</w:t>
            </w:r>
          </w:p>
        </w:tc>
        <w:tc>
          <w:tcPr>
            <w:tcW w:w="1857" w:type="dxa"/>
            <w:vAlign w:val="center"/>
          </w:tcPr>
          <w:p>
            <w:pPr>
              <w:pStyle w:val="23"/>
              <w:ind w:firstLine="0"/>
              <w:jc w:val="center"/>
              <w:rPr>
                <w:lang w:val="id-ID"/>
              </w:rPr>
            </w:pPr>
            <w:r>
              <w:rPr>
                <w:lang w:val="id-ID"/>
              </w:rPr>
              <w:t>Informasi dengan tingkat detail yang tepat</w:t>
            </w:r>
          </w:p>
        </w:tc>
        <w:tc>
          <w:tcPr>
            <w:tcW w:w="1858" w:type="dxa"/>
            <w:vAlign w:val="center"/>
          </w:tcPr>
          <w:p>
            <w:pPr>
              <w:pStyle w:val="23"/>
              <w:ind w:firstLine="0"/>
              <w:jc w:val="center"/>
              <w:rPr>
                <w:lang w:val="id-ID"/>
              </w:rPr>
            </w:pPr>
            <w:r>
              <w:rPr>
                <w:lang w:val="id-ID"/>
              </w:rPr>
              <w:t>3,06</w:t>
            </w:r>
          </w:p>
        </w:tc>
        <w:tc>
          <w:tcPr>
            <w:tcW w:w="1858" w:type="dxa"/>
            <w:vAlign w:val="center"/>
          </w:tcPr>
          <w:p>
            <w:pPr>
              <w:pStyle w:val="23"/>
              <w:ind w:firstLine="0"/>
              <w:jc w:val="center"/>
              <w:rPr>
                <w:lang w:val="id-ID"/>
              </w:rPr>
            </w:pPr>
            <w:r>
              <w:rPr>
                <w:lang w:val="id-ID"/>
              </w:rPr>
              <w:t>3,68</w:t>
            </w:r>
          </w:p>
        </w:tc>
        <w:tc>
          <w:tcPr>
            <w:tcW w:w="1858" w:type="dxa"/>
            <w:vAlign w:val="center"/>
          </w:tcPr>
          <w:p>
            <w:pPr>
              <w:pStyle w:val="23"/>
              <w:ind w:firstLine="0"/>
              <w:jc w:val="center"/>
              <w:rPr>
                <w:lang w:val="id-ID"/>
              </w:rPr>
            </w:pPr>
            <w:r>
              <w:rPr>
                <w:lang w:val="id-ID"/>
              </w:rPr>
              <w: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vAlign w:val="center"/>
          </w:tcPr>
          <w:p>
            <w:pPr>
              <w:pStyle w:val="23"/>
              <w:ind w:firstLine="0"/>
              <w:jc w:val="center"/>
              <w:rPr>
                <w:lang w:val="id-ID"/>
              </w:rPr>
            </w:pPr>
            <w:r>
              <w:rPr>
                <w:lang w:val="id-ID"/>
              </w:rPr>
              <w:t>Q7</w:t>
            </w:r>
          </w:p>
        </w:tc>
        <w:tc>
          <w:tcPr>
            <w:tcW w:w="1857" w:type="dxa"/>
            <w:vAlign w:val="center"/>
          </w:tcPr>
          <w:p>
            <w:pPr>
              <w:pStyle w:val="23"/>
              <w:ind w:firstLine="0"/>
              <w:jc w:val="center"/>
              <w:rPr>
                <w:lang w:val="id-ID"/>
              </w:rPr>
            </w:pPr>
            <w:r>
              <w:rPr>
                <w:lang w:val="id-ID"/>
              </w:rPr>
              <w:t>Informasi dalam format yang sesuai</w:t>
            </w:r>
          </w:p>
        </w:tc>
        <w:tc>
          <w:tcPr>
            <w:tcW w:w="1858" w:type="dxa"/>
            <w:vAlign w:val="center"/>
          </w:tcPr>
          <w:p>
            <w:pPr>
              <w:pStyle w:val="23"/>
              <w:ind w:firstLine="0"/>
              <w:jc w:val="center"/>
              <w:rPr>
                <w:lang w:val="id-ID"/>
              </w:rPr>
            </w:pPr>
            <w:r>
              <w:rPr>
                <w:lang w:val="id-ID"/>
              </w:rPr>
              <w:t>2,74</w:t>
            </w:r>
          </w:p>
        </w:tc>
        <w:tc>
          <w:tcPr>
            <w:tcW w:w="1858" w:type="dxa"/>
            <w:vAlign w:val="center"/>
          </w:tcPr>
          <w:p>
            <w:pPr>
              <w:pStyle w:val="23"/>
              <w:ind w:firstLine="0"/>
              <w:jc w:val="center"/>
              <w:rPr>
                <w:lang w:val="id-ID"/>
              </w:rPr>
            </w:pPr>
            <w:r>
              <w:rPr>
                <w:lang w:val="id-ID"/>
              </w:rPr>
              <w:t>3,58</w:t>
            </w:r>
          </w:p>
        </w:tc>
        <w:tc>
          <w:tcPr>
            <w:tcW w:w="1858" w:type="dxa"/>
            <w:vAlign w:val="center"/>
          </w:tcPr>
          <w:p>
            <w:pPr>
              <w:pStyle w:val="23"/>
              <w:ind w:firstLine="0"/>
              <w:jc w:val="center"/>
              <w:rPr>
                <w:lang w:val="id-ID"/>
              </w:rPr>
            </w:pPr>
            <w:r>
              <w:rPr>
                <w:lang w:val="id-ID"/>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4" w:type="dxa"/>
            <w:gridSpan w:val="2"/>
            <w:vAlign w:val="center"/>
          </w:tcPr>
          <w:p>
            <w:pPr>
              <w:pStyle w:val="23"/>
              <w:ind w:firstLine="0"/>
              <w:jc w:val="center"/>
              <w:rPr>
                <w:lang w:val="id-ID"/>
              </w:rPr>
            </w:pPr>
            <w:r>
              <w:rPr>
                <w:lang w:val="id-ID"/>
              </w:rPr>
              <w:t>Rata-rata</w:t>
            </w:r>
          </w:p>
        </w:tc>
        <w:tc>
          <w:tcPr>
            <w:tcW w:w="1858" w:type="dxa"/>
            <w:vAlign w:val="center"/>
          </w:tcPr>
          <w:p>
            <w:pPr>
              <w:pStyle w:val="23"/>
              <w:ind w:firstLine="0"/>
              <w:jc w:val="center"/>
              <w:rPr>
                <w:lang w:val="id-ID"/>
              </w:rPr>
            </w:pPr>
            <w:r>
              <w:rPr>
                <w:lang w:val="id-ID"/>
              </w:rPr>
              <w:t>2,96</w:t>
            </w:r>
          </w:p>
        </w:tc>
        <w:tc>
          <w:tcPr>
            <w:tcW w:w="1858" w:type="dxa"/>
            <w:vAlign w:val="center"/>
          </w:tcPr>
          <w:p>
            <w:pPr>
              <w:pStyle w:val="23"/>
              <w:ind w:firstLine="0"/>
              <w:jc w:val="center"/>
              <w:rPr>
                <w:lang w:val="id-ID"/>
              </w:rPr>
            </w:pPr>
            <w:r>
              <w:rPr>
                <w:lang w:val="id-ID"/>
              </w:rPr>
              <w:t>3,64</w:t>
            </w:r>
          </w:p>
        </w:tc>
        <w:tc>
          <w:tcPr>
            <w:tcW w:w="1858" w:type="dxa"/>
            <w:vAlign w:val="center"/>
          </w:tcPr>
          <w:p>
            <w:pPr>
              <w:pStyle w:val="23"/>
              <w:ind w:firstLine="0"/>
              <w:jc w:val="center"/>
              <w:rPr>
                <w:lang w:val="id-ID"/>
              </w:rPr>
            </w:pPr>
            <w:r>
              <w:rPr>
                <w:lang w:val="id-ID"/>
              </w:rPr>
              <w:t>-0,68</w:t>
            </w:r>
          </w:p>
        </w:tc>
      </w:tr>
    </w:tbl>
    <w:p>
      <w:pPr>
        <w:pStyle w:val="23"/>
        <w:rPr>
          <w:lang w:val="id-ID"/>
        </w:rPr>
      </w:pPr>
    </w:p>
    <w:p>
      <w:pPr>
        <w:pStyle w:val="23"/>
        <w:rPr>
          <w:lang w:val="id-ID"/>
        </w:rPr>
      </w:pPr>
      <w:r>
        <w:rPr>
          <w:lang w:val="id-ID"/>
        </w:rPr>
        <w:t>Tabel 4 diatas menunjukan nilai kesenjangan (gap) indikator dalam dimensi usability. Berdasarkan tabel diatas tersebut, dapat dilihat bahwa nilai selisih antara kualitas actual (performance) dan kualitas ideal (importance) dan kualitas ideal (importance) dari semua indikator bernilai negatif. Nilai selisih rata-rata gap sebesar -0,68.</w:t>
      </w:r>
    </w:p>
    <w:p>
      <w:pPr>
        <w:pStyle w:val="23"/>
        <w:ind w:firstLine="0"/>
        <w:jc w:val="center"/>
        <w:rPr>
          <w:lang w:val="id-ID"/>
        </w:rPr>
      </w:pPr>
    </w:p>
    <w:p>
      <w:pPr>
        <w:pStyle w:val="23"/>
        <w:ind w:firstLine="0"/>
        <w:jc w:val="center"/>
        <w:rPr>
          <w:lang w:val="id-ID"/>
        </w:rPr>
      </w:pPr>
      <w:r>
        <w:rPr>
          <w:b/>
          <w:bCs/>
          <w:lang w:val="id-ID"/>
        </w:rPr>
        <w:t>Tabel 5.</w:t>
      </w:r>
      <w:r>
        <w:rPr>
          <w:lang w:val="id-ID"/>
        </w:rPr>
        <w:t xml:space="preserve"> Nilai Kesenjangan Indikator </w:t>
      </w:r>
      <w:r>
        <w:rPr>
          <w:i/>
          <w:iCs/>
          <w:lang w:val="id-ID"/>
        </w:rPr>
        <w:t>Service Interaction</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2"/>
        <w:gridCol w:w="1878"/>
        <w:gridCol w:w="1971"/>
        <w:gridCol w:w="1935"/>
        <w:gridCol w:w="1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pPr>
              <w:pStyle w:val="23"/>
              <w:ind w:firstLine="0"/>
              <w:jc w:val="center"/>
              <w:rPr>
                <w:lang w:val="id-ID"/>
              </w:rPr>
            </w:pPr>
            <w:r>
              <w:rPr>
                <w:lang w:val="id-ID"/>
              </w:rPr>
              <w:t>Variabel</w:t>
            </w:r>
          </w:p>
        </w:tc>
        <w:tc>
          <w:tcPr>
            <w:tcW w:w="1878" w:type="dxa"/>
          </w:tcPr>
          <w:p>
            <w:pPr>
              <w:pStyle w:val="23"/>
              <w:ind w:firstLine="0"/>
              <w:jc w:val="center"/>
              <w:rPr>
                <w:lang w:val="id-ID"/>
              </w:rPr>
            </w:pPr>
            <w:r>
              <w:rPr>
                <w:lang w:val="id-ID"/>
              </w:rPr>
              <w:t>Indikator</w:t>
            </w:r>
          </w:p>
        </w:tc>
        <w:tc>
          <w:tcPr>
            <w:tcW w:w="1971" w:type="dxa"/>
          </w:tcPr>
          <w:p>
            <w:pPr>
              <w:pStyle w:val="23"/>
              <w:ind w:firstLine="0"/>
              <w:jc w:val="center"/>
              <w:rPr>
                <w:lang w:val="id-ID"/>
              </w:rPr>
            </w:pPr>
            <w:r>
              <w:rPr>
                <w:lang w:val="id-ID"/>
              </w:rPr>
              <w:t>Performance</w:t>
            </w:r>
          </w:p>
        </w:tc>
        <w:tc>
          <w:tcPr>
            <w:tcW w:w="1935" w:type="dxa"/>
          </w:tcPr>
          <w:p>
            <w:pPr>
              <w:pStyle w:val="23"/>
              <w:ind w:firstLine="0"/>
              <w:jc w:val="center"/>
              <w:rPr>
                <w:lang w:val="id-ID"/>
              </w:rPr>
            </w:pPr>
            <w:r>
              <w:rPr>
                <w:lang w:val="id-ID"/>
              </w:rPr>
              <w:t>Importance</w:t>
            </w:r>
          </w:p>
        </w:tc>
        <w:tc>
          <w:tcPr>
            <w:tcW w:w="1642" w:type="dxa"/>
          </w:tcPr>
          <w:p>
            <w:pPr>
              <w:pStyle w:val="23"/>
              <w:ind w:firstLine="0"/>
              <w:jc w:val="center"/>
              <w:rPr>
                <w:lang w:val="id-ID"/>
              </w:rPr>
            </w:pPr>
            <w:r>
              <w:rPr>
                <w:lang w:val="id-ID"/>
              </w:rPr>
              <w:t>Q(P-I)/GAP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pPr>
              <w:pStyle w:val="23"/>
              <w:ind w:firstLine="0"/>
              <w:jc w:val="center"/>
              <w:rPr>
                <w:lang w:val="id-ID"/>
              </w:rPr>
            </w:pPr>
            <w:r>
              <w:rPr>
                <w:lang w:val="id-ID"/>
              </w:rPr>
              <w:t>S1</w:t>
            </w:r>
          </w:p>
        </w:tc>
        <w:tc>
          <w:tcPr>
            <w:tcW w:w="1878" w:type="dxa"/>
          </w:tcPr>
          <w:p>
            <w:pPr>
              <w:pStyle w:val="23"/>
              <w:ind w:firstLine="0"/>
              <w:jc w:val="center"/>
              <w:rPr>
                <w:lang w:val="id-ID"/>
              </w:rPr>
            </w:pPr>
            <w:r>
              <w:rPr>
                <w:lang w:val="id-ID"/>
              </w:rPr>
              <w:t>Reputasi baik</w:t>
            </w:r>
          </w:p>
        </w:tc>
        <w:tc>
          <w:tcPr>
            <w:tcW w:w="1971" w:type="dxa"/>
          </w:tcPr>
          <w:p>
            <w:pPr>
              <w:pStyle w:val="23"/>
              <w:ind w:firstLine="0"/>
              <w:jc w:val="center"/>
              <w:rPr>
                <w:lang w:val="id-ID"/>
              </w:rPr>
            </w:pPr>
            <w:r>
              <w:rPr>
                <w:lang w:val="id-ID"/>
              </w:rPr>
              <w:t>2,77</w:t>
            </w:r>
          </w:p>
        </w:tc>
        <w:tc>
          <w:tcPr>
            <w:tcW w:w="1935" w:type="dxa"/>
          </w:tcPr>
          <w:p>
            <w:pPr>
              <w:pStyle w:val="23"/>
              <w:ind w:firstLine="0"/>
              <w:jc w:val="center"/>
              <w:rPr>
                <w:lang w:val="id-ID"/>
              </w:rPr>
            </w:pPr>
            <w:r>
              <w:rPr>
                <w:lang w:val="id-ID"/>
              </w:rPr>
              <w:t>3,39</w:t>
            </w:r>
          </w:p>
        </w:tc>
        <w:tc>
          <w:tcPr>
            <w:tcW w:w="1642" w:type="dxa"/>
          </w:tcPr>
          <w:p>
            <w:pPr>
              <w:pStyle w:val="23"/>
              <w:ind w:firstLine="0"/>
              <w:jc w:val="center"/>
              <w:rPr>
                <w:lang w:val="id-ID"/>
              </w:rPr>
            </w:pPr>
            <w:r>
              <w:rPr>
                <w:lang w:val="id-ID"/>
              </w:rPr>
              <w: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pPr>
              <w:pStyle w:val="23"/>
              <w:ind w:firstLine="0"/>
              <w:jc w:val="center"/>
              <w:rPr>
                <w:lang w:val="id-ID"/>
              </w:rPr>
            </w:pPr>
            <w:r>
              <w:rPr>
                <w:lang w:val="id-ID"/>
              </w:rPr>
              <w:t>S2</w:t>
            </w:r>
          </w:p>
        </w:tc>
        <w:tc>
          <w:tcPr>
            <w:tcW w:w="1878" w:type="dxa"/>
          </w:tcPr>
          <w:p>
            <w:pPr>
              <w:pStyle w:val="23"/>
              <w:ind w:firstLine="0"/>
              <w:jc w:val="center"/>
              <w:rPr>
                <w:lang w:val="id-ID"/>
              </w:rPr>
            </w:pPr>
            <w:r>
              <w:rPr>
                <w:lang w:val="id-ID"/>
              </w:rPr>
              <w:t>Keamanan dalam bertransaksi</w:t>
            </w:r>
          </w:p>
        </w:tc>
        <w:tc>
          <w:tcPr>
            <w:tcW w:w="1971" w:type="dxa"/>
          </w:tcPr>
          <w:p>
            <w:pPr>
              <w:pStyle w:val="23"/>
              <w:ind w:firstLine="0"/>
              <w:jc w:val="center"/>
              <w:rPr>
                <w:lang w:val="id-ID"/>
              </w:rPr>
            </w:pPr>
            <w:r>
              <w:rPr>
                <w:lang w:val="id-ID"/>
              </w:rPr>
              <w:t>3,10</w:t>
            </w:r>
          </w:p>
        </w:tc>
        <w:tc>
          <w:tcPr>
            <w:tcW w:w="1935" w:type="dxa"/>
          </w:tcPr>
          <w:p>
            <w:pPr>
              <w:pStyle w:val="23"/>
              <w:ind w:firstLine="0"/>
              <w:jc w:val="center"/>
              <w:rPr>
                <w:lang w:val="id-ID"/>
              </w:rPr>
            </w:pPr>
            <w:r>
              <w:rPr>
                <w:lang w:val="id-ID"/>
              </w:rPr>
              <w:t>3,61</w:t>
            </w:r>
          </w:p>
        </w:tc>
        <w:tc>
          <w:tcPr>
            <w:tcW w:w="1642" w:type="dxa"/>
          </w:tcPr>
          <w:p>
            <w:pPr>
              <w:pStyle w:val="23"/>
              <w:ind w:firstLine="0"/>
              <w:jc w:val="center"/>
              <w:rPr>
                <w:lang w:val="id-ID"/>
              </w:rPr>
            </w:pPr>
            <w:r>
              <w:rPr>
                <w:lang w:val="id-ID"/>
              </w:rPr>
              <w: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pPr>
              <w:pStyle w:val="23"/>
              <w:ind w:firstLine="0"/>
              <w:jc w:val="center"/>
              <w:rPr>
                <w:lang w:val="id-ID"/>
              </w:rPr>
            </w:pPr>
            <w:r>
              <w:rPr>
                <w:lang w:val="id-ID"/>
              </w:rPr>
              <w:t>S3</w:t>
            </w:r>
          </w:p>
        </w:tc>
        <w:tc>
          <w:tcPr>
            <w:tcW w:w="1878" w:type="dxa"/>
          </w:tcPr>
          <w:p>
            <w:pPr>
              <w:pStyle w:val="23"/>
              <w:ind w:firstLine="0"/>
              <w:jc w:val="center"/>
              <w:rPr>
                <w:lang w:val="id-ID"/>
              </w:rPr>
            </w:pPr>
            <w:r>
              <w:rPr>
                <w:lang w:val="id-ID"/>
              </w:rPr>
              <w:t>Keamanan informasi pribadi</w:t>
            </w:r>
          </w:p>
        </w:tc>
        <w:tc>
          <w:tcPr>
            <w:tcW w:w="1971" w:type="dxa"/>
          </w:tcPr>
          <w:p>
            <w:pPr>
              <w:pStyle w:val="23"/>
              <w:ind w:firstLine="0"/>
              <w:jc w:val="center"/>
              <w:rPr>
                <w:lang w:val="id-ID"/>
              </w:rPr>
            </w:pPr>
            <w:r>
              <w:rPr>
                <w:lang w:val="id-ID"/>
              </w:rPr>
              <w:t>3,00</w:t>
            </w:r>
          </w:p>
        </w:tc>
        <w:tc>
          <w:tcPr>
            <w:tcW w:w="1935" w:type="dxa"/>
          </w:tcPr>
          <w:p>
            <w:pPr>
              <w:pStyle w:val="23"/>
              <w:ind w:firstLine="0"/>
              <w:jc w:val="center"/>
              <w:rPr>
                <w:lang w:val="id-ID"/>
              </w:rPr>
            </w:pPr>
            <w:r>
              <w:rPr>
                <w:lang w:val="id-ID"/>
              </w:rPr>
              <w:t>3,84</w:t>
            </w:r>
          </w:p>
        </w:tc>
        <w:tc>
          <w:tcPr>
            <w:tcW w:w="1642" w:type="dxa"/>
            <w:vAlign w:val="center"/>
          </w:tcPr>
          <w:p>
            <w:pPr>
              <w:pStyle w:val="23"/>
              <w:ind w:firstLine="0"/>
              <w:jc w:val="center"/>
              <w:rPr>
                <w:lang w:val="id-ID"/>
              </w:rPr>
            </w:pPr>
            <w:r>
              <w:rPr>
                <w:lang w:val="id-ID"/>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pPr>
              <w:pStyle w:val="23"/>
              <w:ind w:firstLine="0"/>
              <w:jc w:val="center"/>
              <w:rPr>
                <w:lang w:val="id-ID"/>
              </w:rPr>
            </w:pPr>
            <w:r>
              <w:rPr>
                <w:lang w:val="id-ID"/>
              </w:rPr>
              <w:t>S4</w:t>
            </w:r>
          </w:p>
        </w:tc>
        <w:tc>
          <w:tcPr>
            <w:tcW w:w="1878" w:type="dxa"/>
          </w:tcPr>
          <w:p>
            <w:pPr>
              <w:pStyle w:val="23"/>
              <w:ind w:firstLine="0"/>
              <w:jc w:val="center"/>
              <w:rPr>
                <w:lang w:val="id-ID"/>
              </w:rPr>
            </w:pPr>
            <w:r>
              <w:rPr>
                <w:lang w:val="id-ID"/>
              </w:rPr>
              <w:t>Ruang personalisasi</w:t>
            </w:r>
          </w:p>
        </w:tc>
        <w:tc>
          <w:tcPr>
            <w:tcW w:w="1971" w:type="dxa"/>
          </w:tcPr>
          <w:p>
            <w:pPr>
              <w:pStyle w:val="23"/>
              <w:ind w:firstLine="0"/>
              <w:jc w:val="center"/>
              <w:rPr>
                <w:lang w:val="id-ID"/>
              </w:rPr>
            </w:pPr>
            <w:r>
              <w:rPr>
                <w:lang w:val="id-ID"/>
              </w:rPr>
              <w:t>3,06</w:t>
            </w:r>
          </w:p>
        </w:tc>
        <w:tc>
          <w:tcPr>
            <w:tcW w:w="1935" w:type="dxa"/>
          </w:tcPr>
          <w:p>
            <w:pPr>
              <w:pStyle w:val="23"/>
              <w:ind w:firstLine="0"/>
              <w:jc w:val="center"/>
              <w:rPr>
                <w:lang w:val="id-ID"/>
              </w:rPr>
            </w:pPr>
            <w:r>
              <w:rPr>
                <w:lang w:val="id-ID"/>
              </w:rPr>
              <w:t>3,48</w:t>
            </w:r>
          </w:p>
        </w:tc>
        <w:tc>
          <w:tcPr>
            <w:tcW w:w="1642" w:type="dxa"/>
            <w:vAlign w:val="center"/>
          </w:tcPr>
          <w:p>
            <w:pPr>
              <w:pStyle w:val="23"/>
              <w:ind w:firstLine="0"/>
              <w:jc w:val="center"/>
              <w:rPr>
                <w:lang w:val="id-ID"/>
              </w:rPr>
            </w:pPr>
            <w:r>
              <w:rPr>
                <w:lang w:val="id-ID"/>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pPr>
              <w:pStyle w:val="23"/>
              <w:ind w:firstLine="0"/>
              <w:jc w:val="center"/>
              <w:rPr>
                <w:lang w:val="id-ID"/>
              </w:rPr>
            </w:pPr>
            <w:r>
              <w:rPr>
                <w:lang w:val="id-ID"/>
              </w:rPr>
              <w:t>S5</w:t>
            </w:r>
          </w:p>
        </w:tc>
        <w:tc>
          <w:tcPr>
            <w:tcW w:w="1878" w:type="dxa"/>
          </w:tcPr>
          <w:p>
            <w:pPr>
              <w:pStyle w:val="23"/>
              <w:ind w:firstLine="0"/>
              <w:jc w:val="center"/>
              <w:rPr>
                <w:lang w:val="id-ID"/>
              </w:rPr>
            </w:pPr>
            <w:r>
              <w:rPr>
                <w:lang w:val="id-ID"/>
              </w:rPr>
              <w:t>Pelaksanaan layanan sesuai janji</w:t>
            </w:r>
          </w:p>
        </w:tc>
        <w:tc>
          <w:tcPr>
            <w:tcW w:w="1971" w:type="dxa"/>
          </w:tcPr>
          <w:p>
            <w:pPr>
              <w:pStyle w:val="23"/>
              <w:ind w:firstLine="0"/>
              <w:jc w:val="center"/>
              <w:rPr>
                <w:lang w:val="id-ID"/>
              </w:rPr>
            </w:pPr>
            <w:r>
              <w:rPr>
                <w:lang w:val="id-ID"/>
              </w:rPr>
              <w:t>3,10</w:t>
            </w:r>
          </w:p>
        </w:tc>
        <w:tc>
          <w:tcPr>
            <w:tcW w:w="1935" w:type="dxa"/>
          </w:tcPr>
          <w:p>
            <w:pPr>
              <w:pStyle w:val="23"/>
              <w:ind w:firstLine="0"/>
              <w:jc w:val="center"/>
              <w:rPr>
                <w:lang w:val="id-ID"/>
              </w:rPr>
            </w:pPr>
            <w:r>
              <w:rPr>
                <w:lang w:val="id-ID"/>
              </w:rPr>
              <w:t>3,68</w:t>
            </w:r>
          </w:p>
        </w:tc>
        <w:tc>
          <w:tcPr>
            <w:tcW w:w="1642" w:type="dxa"/>
            <w:vAlign w:val="center"/>
          </w:tcPr>
          <w:p>
            <w:pPr>
              <w:pStyle w:val="23"/>
              <w:ind w:firstLine="0"/>
              <w:jc w:val="center"/>
              <w:rPr>
                <w:lang w:val="id-ID"/>
              </w:rPr>
            </w:pPr>
            <w:r>
              <w:rPr>
                <w:lang w:val="id-ID"/>
              </w:rPr>
              <w:t>-0,58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pPr>
              <w:pStyle w:val="23"/>
              <w:ind w:firstLine="0"/>
              <w:jc w:val="center"/>
              <w:rPr>
                <w:lang w:val="id-ID"/>
              </w:rPr>
            </w:pPr>
            <w:r>
              <w:rPr>
                <w:lang w:val="id-ID"/>
              </w:rPr>
              <w:t>S6</w:t>
            </w:r>
          </w:p>
        </w:tc>
        <w:tc>
          <w:tcPr>
            <w:tcW w:w="1878" w:type="dxa"/>
          </w:tcPr>
          <w:p>
            <w:pPr>
              <w:pStyle w:val="23"/>
              <w:ind w:firstLine="0"/>
              <w:jc w:val="center"/>
              <w:rPr>
                <w:lang w:val="id-ID"/>
              </w:rPr>
            </w:pPr>
            <w:r>
              <w:rPr>
                <w:lang w:val="id-ID"/>
              </w:rPr>
              <w:t>Kemudahan berkomunikasi dengan perusahaan</w:t>
            </w:r>
          </w:p>
        </w:tc>
        <w:tc>
          <w:tcPr>
            <w:tcW w:w="1971" w:type="dxa"/>
          </w:tcPr>
          <w:p>
            <w:pPr>
              <w:pStyle w:val="23"/>
              <w:ind w:firstLine="0"/>
              <w:jc w:val="center"/>
              <w:rPr>
                <w:lang w:val="id-ID"/>
              </w:rPr>
            </w:pPr>
            <w:r>
              <w:rPr>
                <w:lang w:val="id-ID"/>
              </w:rPr>
              <w:t>3,19</w:t>
            </w:r>
          </w:p>
        </w:tc>
        <w:tc>
          <w:tcPr>
            <w:tcW w:w="1935" w:type="dxa"/>
          </w:tcPr>
          <w:p>
            <w:pPr>
              <w:pStyle w:val="23"/>
              <w:ind w:firstLine="0"/>
              <w:jc w:val="center"/>
              <w:rPr>
                <w:lang w:val="id-ID"/>
              </w:rPr>
            </w:pPr>
            <w:r>
              <w:rPr>
                <w:lang w:val="id-ID"/>
              </w:rPr>
              <w:t>3,39</w:t>
            </w:r>
          </w:p>
        </w:tc>
        <w:tc>
          <w:tcPr>
            <w:tcW w:w="1642" w:type="dxa"/>
            <w:vAlign w:val="center"/>
          </w:tcPr>
          <w:p>
            <w:pPr>
              <w:pStyle w:val="23"/>
              <w:ind w:firstLine="0"/>
              <w:jc w:val="center"/>
              <w:rPr>
                <w:lang w:val="id-ID"/>
              </w:rPr>
            </w:pPr>
            <w:r>
              <w:rPr>
                <w:lang w:val="id-ID"/>
              </w:rPr>
              <w:t>-0,19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2" w:type="dxa"/>
          </w:tcPr>
          <w:p>
            <w:pPr>
              <w:pStyle w:val="23"/>
              <w:ind w:firstLine="0"/>
              <w:jc w:val="center"/>
              <w:rPr>
                <w:lang w:val="id-ID"/>
              </w:rPr>
            </w:pPr>
            <w:r>
              <w:rPr>
                <w:lang w:val="id-ID"/>
              </w:rPr>
              <w:t>S7</w:t>
            </w:r>
          </w:p>
        </w:tc>
        <w:tc>
          <w:tcPr>
            <w:tcW w:w="1878" w:type="dxa"/>
          </w:tcPr>
          <w:p>
            <w:pPr>
              <w:pStyle w:val="23"/>
              <w:ind w:firstLine="0"/>
              <w:jc w:val="center"/>
              <w:rPr>
                <w:lang w:val="id-ID"/>
              </w:rPr>
            </w:pPr>
            <w:r>
              <w:rPr>
                <w:lang w:val="id-ID"/>
              </w:rPr>
              <w:t>Rasa komunitas</w:t>
            </w:r>
          </w:p>
        </w:tc>
        <w:tc>
          <w:tcPr>
            <w:tcW w:w="1971" w:type="dxa"/>
          </w:tcPr>
          <w:p>
            <w:pPr>
              <w:pStyle w:val="23"/>
              <w:ind w:firstLine="0"/>
              <w:jc w:val="center"/>
              <w:rPr>
                <w:lang w:val="id-ID"/>
              </w:rPr>
            </w:pPr>
            <w:r>
              <w:rPr>
                <w:lang w:val="id-ID"/>
              </w:rPr>
              <w:t>3,06</w:t>
            </w:r>
          </w:p>
        </w:tc>
        <w:tc>
          <w:tcPr>
            <w:tcW w:w="1935" w:type="dxa"/>
          </w:tcPr>
          <w:p>
            <w:pPr>
              <w:pStyle w:val="23"/>
              <w:ind w:firstLine="0"/>
              <w:jc w:val="center"/>
              <w:rPr>
                <w:lang w:val="id-ID"/>
              </w:rPr>
            </w:pPr>
            <w:r>
              <w:rPr>
                <w:lang w:val="id-ID"/>
              </w:rPr>
              <w:t>3,42</w:t>
            </w:r>
          </w:p>
        </w:tc>
        <w:tc>
          <w:tcPr>
            <w:tcW w:w="1642" w:type="dxa"/>
            <w:vAlign w:val="center"/>
          </w:tcPr>
          <w:p>
            <w:pPr>
              <w:pStyle w:val="23"/>
              <w:ind w:firstLine="0"/>
              <w:jc w:val="center"/>
              <w:rPr>
                <w:lang w:val="id-ID"/>
              </w:rPr>
            </w:pPr>
            <w:r>
              <w:rPr>
                <w:lang w:val="id-ID"/>
              </w:rPr>
              <w:t>-0,35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40" w:type="dxa"/>
            <w:gridSpan w:val="2"/>
          </w:tcPr>
          <w:p>
            <w:pPr>
              <w:pStyle w:val="23"/>
              <w:ind w:firstLine="0"/>
              <w:jc w:val="center"/>
              <w:rPr>
                <w:lang w:val="id-ID"/>
              </w:rPr>
            </w:pPr>
            <w:r>
              <w:rPr>
                <w:lang w:val="id-ID"/>
              </w:rPr>
              <w:t>Rata-rata</w:t>
            </w:r>
          </w:p>
        </w:tc>
        <w:tc>
          <w:tcPr>
            <w:tcW w:w="1971" w:type="dxa"/>
          </w:tcPr>
          <w:p>
            <w:pPr>
              <w:pStyle w:val="23"/>
              <w:ind w:firstLine="0"/>
              <w:jc w:val="center"/>
              <w:rPr>
                <w:lang w:val="id-ID"/>
              </w:rPr>
            </w:pPr>
            <w:r>
              <w:rPr>
                <w:lang w:val="id-ID"/>
              </w:rPr>
              <w:t>3,04</w:t>
            </w:r>
          </w:p>
        </w:tc>
        <w:tc>
          <w:tcPr>
            <w:tcW w:w="1935" w:type="dxa"/>
          </w:tcPr>
          <w:p>
            <w:pPr>
              <w:pStyle w:val="23"/>
              <w:ind w:firstLine="0"/>
              <w:jc w:val="center"/>
              <w:rPr>
                <w:lang w:val="id-ID"/>
              </w:rPr>
            </w:pPr>
            <w:r>
              <w:rPr>
                <w:lang w:val="id-ID"/>
              </w:rPr>
              <w:t>3,54</w:t>
            </w:r>
          </w:p>
        </w:tc>
        <w:tc>
          <w:tcPr>
            <w:tcW w:w="1642" w:type="dxa"/>
            <w:vAlign w:val="center"/>
          </w:tcPr>
          <w:p>
            <w:pPr>
              <w:pStyle w:val="23"/>
              <w:ind w:firstLine="0"/>
              <w:jc w:val="center"/>
              <w:rPr>
                <w:lang w:val="id-ID"/>
              </w:rPr>
            </w:pPr>
            <w:r>
              <w:rPr>
                <w:lang w:val="id-ID"/>
              </w:rPr>
              <w:t>-0,50</w:t>
            </w:r>
          </w:p>
        </w:tc>
      </w:tr>
    </w:tbl>
    <w:p>
      <w:pPr>
        <w:pStyle w:val="23"/>
        <w:rPr>
          <w:lang w:val="id-ID"/>
        </w:rPr>
      </w:pPr>
      <w:r>
        <w:rPr>
          <w:lang w:val="id-ID"/>
        </w:rPr>
        <w:t>Tabel 5 diatas menunjukan nilai kesenjangan (gap) indikator dalam dimensi usability. Berdasarkan tabel diatas tersebut, dapat dilihat bahwa nilai selisih antara kualitas actual (performance) dan kualitas ideal (importance) dan kualitas ideal (importance) dari semua indikator bernilai negatif. Nilai selisih rata-rata gap sebesar -0,50.</w:t>
      </w:r>
    </w:p>
    <w:p>
      <w:pPr>
        <w:pStyle w:val="23"/>
        <w:ind w:firstLine="0"/>
        <w:jc w:val="center"/>
        <w:rPr>
          <w:lang w:val="id-ID"/>
        </w:rPr>
      </w:pPr>
    </w:p>
    <w:p>
      <w:pPr>
        <w:pStyle w:val="23"/>
        <w:ind w:firstLine="0"/>
        <w:jc w:val="center"/>
        <w:rPr>
          <w:lang w:val="id-ID"/>
        </w:rPr>
      </w:pPr>
      <w:r>
        <w:rPr>
          <w:b/>
          <w:bCs/>
          <w:lang w:val="id-ID"/>
        </w:rPr>
        <w:t xml:space="preserve">Tabel 6. </w:t>
      </w:r>
      <w:r>
        <w:rPr>
          <w:lang w:val="id-ID"/>
        </w:rPr>
        <w:t>Nilai Kesenjangan Semua Indikator</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1701"/>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Pr>
          <w:p>
            <w:pPr>
              <w:pStyle w:val="23"/>
              <w:ind w:firstLine="0"/>
              <w:rPr>
                <w:lang w:val="id-ID"/>
              </w:rPr>
            </w:pPr>
            <w:r>
              <w:rPr>
                <w:lang w:val="id-ID"/>
              </w:rPr>
              <w:t>Indikator</w:t>
            </w:r>
          </w:p>
        </w:tc>
        <w:tc>
          <w:tcPr>
            <w:tcW w:w="1701" w:type="dxa"/>
          </w:tcPr>
          <w:p>
            <w:pPr>
              <w:pStyle w:val="23"/>
              <w:ind w:firstLine="0"/>
              <w:rPr>
                <w:lang w:val="id-ID"/>
              </w:rPr>
            </w:pPr>
            <w:r>
              <w:rPr>
                <w:lang w:val="id-ID"/>
              </w:rPr>
              <w:t>Performance</w:t>
            </w:r>
          </w:p>
        </w:tc>
        <w:tc>
          <w:tcPr>
            <w:tcW w:w="1701" w:type="dxa"/>
          </w:tcPr>
          <w:p>
            <w:pPr>
              <w:pStyle w:val="23"/>
              <w:ind w:firstLine="0"/>
              <w:rPr>
                <w:lang w:val="id-ID"/>
              </w:rPr>
            </w:pPr>
            <w:r>
              <w:rPr>
                <w:lang w:val="id-ID"/>
              </w:rPr>
              <w:t>Importance</w:t>
            </w:r>
          </w:p>
        </w:tc>
        <w:tc>
          <w:tcPr>
            <w:tcW w:w="1701" w:type="dxa"/>
          </w:tcPr>
          <w:p>
            <w:pPr>
              <w:pStyle w:val="23"/>
              <w:ind w:firstLine="0"/>
              <w:rPr>
                <w:lang w:val="id-ID"/>
              </w:rPr>
            </w:pPr>
            <w:r>
              <w:rPr>
                <w:lang w:val="id-ID"/>
              </w:rPr>
              <w:t>Q(P-I)/GAP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Pr>
          <w:p>
            <w:pPr>
              <w:pStyle w:val="23"/>
              <w:ind w:firstLine="0"/>
              <w:rPr>
                <w:i/>
                <w:iCs/>
                <w:lang w:val="id-ID"/>
              </w:rPr>
            </w:pPr>
            <w:r>
              <w:rPr>
                <w:i/>
                <w:iCs/>
                <w:lang w:val="id-ID"/>
              </w:rPr>
              <w:t>Usability</w:t>
            </w:r>
          </w:p>
        </w:tc>
        <w:tc>
          <w:tcPr>
            <w:tcW w:w="1701" w:type="dxa"/>
          </w:tcPr>
          <w:p>
            <w:pPr>
              <w:pStyle w:val="23"/>
              <w:ind w:firstLine="0"/>
              <w:rPr>
                <w:lang w:val="id-ID"/>
              </w:rPr>
            </w:pPr>
            <w:r>
              <w:rPr>
                <w:lang w:val="id-ID"/>
              </w:rPr>
              <w:t>2,99</w:t>
            </w:r>
          </w:p>
        </w:tc>
        <w:tc>
          <w:tcPr>
            <w:tcW w:w="1701" w:type="dxa"/>
          </w:tcPr>
          <w:p>
            <w:pPr>
              <w:pStyle w:val="23"/>
              <w:ind w:firstLine="0"/>
              <w:rPr>
                <w:lang w:val="id-ID"/>
              </w:rPr>
            </w:pPr>
            <w:r>
              <w:rPr>
                <w:lang w:val="id-ID"/>
              </w:rPr>
              <w:t>3,48</w:t>
            </w:r>
          </w:p>
        </w:tc>
        <w:tc>
          <w:tcPr>
            <w:tcW w:w="1701" w:type="dxa"/>
          </w:tcPr>
          <w:p>
            <w:pPr>
              <w:pStyle w:val="23"/>
              <w:ind w:firstLine="0"/>
              <w:rPr>
                <w:lang w:val="id-ID"/>
              </w:rPr>
            </w:pPr>
            <w:r>
              <w:rPr>
                <w:lang w:val="id-ID"/>
              </w:rPr>
              <w:t>-0,49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Pr>
          <w:p>
            <w:pPr>
              <w:pStyle w:val="23"/>
              <w:ind w:firstLine="0"/>
              <w:rPr>
                <w:i/>
                <w:iCs/>
                <w:lang w:val="id-ID"/>
              </w:rPr>
            </w:pPr>
            <w:r>
              <w:rPr>
                <w:i/>
                <w:iCs/>
                <w:lang w:val="id-ID"/>
              </w:rPr>
              <w:t>Information</w:t>
            </w:r>
          </w:p>
        </w:tc>
        <w:tc>
          <w:tcPr>
            <w:tcW w:w="1701" w:type="dxa"/>
          </w:tcPr>
          <w:p>
            <w:pPr>
              <w:pStyle w:val="23"/>
              <w:ind w:firstLine="0"/>
              <w:rPr>
                <w:lang w:val="id-ID"/>
              </w:rPr>
            </w:pPr>
            <w:r>
              <w:rPr>
                <w:lang w:val="id-ID"/>
              </w:rPr>
              <w:t>2,96</w:t>
            </w:r>
          </w:p>
        </w:tc>
        <w:tc>
          <w:tcPr>
            <w:tcW w:w="1701" w:type="dxa"/>
          </w:tcPr>
          <w:p>
            <w:pPr>
              <w:pStyle w:val="23"/>
              <w:ind w:firstLine="0"/>
              <w:rPr>
                <w:lang w:val="id-ID"/>
              </w:rPr>
            </w:pPr>
            <w:r>
              <w:rPr>
                <w:lang w:val="id-ID"/>
              </w:rPr>
              <w:t>3,64</w:t>
            </w:r>
          </w:p>
        </w:tc>
        <w:tc>
          <w:tcPr>
            <w:tcW w:w="1701" w:type="dxa"/>
          </w:tcPr>
          <w:p>
            <w:pPr>
              <w:pStyle w:val="23"/>
              <w:ind w:firstLine="0"/>
              <w:rPr>
                <w:lang w:val="id-ID"/>
              </w:rPr>
            </w:pPr>
            <w:r>
              <w:rPr>
                <w:lang w:val="id-ID"/>
              </w:rPr>
              <w:t>-0,68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Pr>
          <w:p>
            <w:pPr>
              <w:pStyle w:val="23"/>
              <w:ind w:firstLine="0"/>
              <w:rPr>
                <w:i/>
                <w:iCs/>
                <w:lang w:val="id-ID"/>
              </w:rPr>
            </w:pPr>
            <w:r>
              <w:rPr>
                <w:i/>
                <w:iCs/>
                <w:lang w:val="id-ID"/>
              </w:rPr>
              <w:t>Service Interaction</w:t>
            </w:r>
          </w:p>
        </w:tc>
        <w:tc>
          <w:tcPr>
            <w:tcW w:w="1701" w:type="dxa"/>
          </w:tcPr>
          <w:p>
            <w:pPr>
              <w:pStyle w:val="23"/>
              <w:ind w:firstLine="0"/>
              <w:rPr>
                <w:lang w:val="id-ID"/>
              </w:rPr>
            </w:pPr>
            <w:r>
              <w:rPr>
                <w:lang w:val="id-ID"/>
              </w:rPr>
              <w:t>3,04</w:t>
            </w:r>
          </w:p>
        </w:tc>
        <w:tc>
          <w:tcPr>
            <w:tcW w:w="1701" w:type="dxa"/>
          </w:tcPr>
          <w:p>
            <w:pPr>
              <w:pStyle w:val="23"/>
              <w:ind w:firstLine="0"/>
              <w:rPr>
                <w:lang w:val="id-ID"/>
              </w:rPr>
            </w:pPr>
            <w:r>
              <w:rPr>
                <w:lang w:val="id-ID"/>
              </w:rPr>
              <w:t>3,54</w:t>
            </w:r>
          </w:p>
        </w:tc>
        <w:tc>
          <w:tcPr>
            <w:tcW w:w="1701" w:type="dxa"/>
          </w:tcPr>
          <w:p>
            <w:pPr>
              <w:pStyle w:val="23"/>
              <w:ind w:firstLine="0"/>
              <w:rPr>
                <w:lang w:val="id-ID"/>
              </w:rPr>
            </w:pPr>
            <w:r>
              <w:rPr>
                <w:lang w:val="id-ID"/>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51" w:type="dxa"/>
          </w:tcPr>
          <w:p>
            <w:pPr>
              <w:pStyle w:val="23"/>
              <w:ind w:firstLine="0"/>
              <w:rPr>
                <w:lang w:val="id-ID"/>
              </w:rPr>
            </w:pPr>
            <w:r>
              <w:rPr>
                <w:lang w:val="id-ID"/>
              </w:rPr>
              <w:t>Rata-rata</w:t>
            </w:r>
          </w:p>
        </w:tc>
        <w:tc>
          <w:tcPr>
            <w:tcW w:w="1701" w:type="dxa"/>
          </w:tcPr>
          <w:p>
            <w:pPr>
              <w:pStyle w:val="23"/>
              <w:ind w:firstLine="0"/>
              <w:rPr>
                <w:lang w:val="id-ID"/>
              </w:rPr>
            </w:pPr>
            <w:r>
              <w:rPr>
                <w:lang w:val="id-ID"/>
              </w:rPr>
              <w:t>3,00</w:t>
            </w:r>
          </w:p>
        </w:tc>
        <w:tc>
          <w:tcPr>
            <w:tcW w:w="1701" w:type="dxa"/>
          </w:tcPr>
          <w:p>
            <w:pPr>
              <w:pStyle w:val="23"/>
              <w:ind w:firstLine="0"/>
              <w:rPr>
                <w:lang w:val="id-ID"/>
              </w:rPr>
            </w:pPr>
            <w:r>
              <w:rPr>
                <w:lang w:val="id-ID"/>
              </w:rPr>
              <w:t>3,56</w:t>
            </w:r>
          </w:p>
        </w:tc>
        <w:tc>
          <w:tcPr>
            <w:tcW w:w="1701" w:type="dxa"/>
          </w:tcPr>
          <w:p>
            <w:pPr>
              <w:pStyle w:val="23"/>
              <w:ind w:firstLine="0"/>
              <w:rPr>
                <w:lang w:val="id-ID"/>
              </w:rPr>
            </w:pPr>
            <w:r>
              <w:rPr>
                <w:lang w:val="id-ID"/>
              </w:rPr>
              <w:t>-0,56</w:t>
            </w:r>
          </w:p>
        </w:tc>
      </w:tr>
    </w:tbl>
    <w:p>
      <w:pPr>
        <w:pStyle w:val="23"/>
        <w:ind w:firstLine="0"/>
        <w:rPr>
          <w:lang w:val="id-ID"/>
        </w:rPr>
      </w:pPr>
    </w:p>
    <w:p>
      <w:pPr>
        <w:pStyle w:val="23"/>
        <w:rPr>
          <w:lang w:val="id-ID"/>
        </w:rPr>
      </w:pPr>
      <w:r>
        <w:rPr>
          <w:lang w:val="id-ID"/>
        </w:rPr>
        <w:t>Tabel 6 diatas menunjukan nilai kesanjangan atau gap dari ketiga dimensi WEBQUAL. Berdasarkan tabel diatas, secara keseluruhan, nilai selisih antara kualitas aktual (</w:t>
      </w:r>
      <w:r>
        <w:rPr>
          <w:i/>
          <w:iCs/>
          <w:lang w:val="id-ID"/>
        </w:rPr>
        <w:t>performance</w:t>
      </w:r>
      <w:r>
        <w:rPr>
          <w:lang w:val="id-ID"/>
        </w:rPr>
        <w:t>) dan kualitas ideal (</w:t>
      </w:r>
      <w:r>
        <w:rPr>
          <w:i/>
          <w:iCs/>
          <w:lang w:val="id-ID"/>
        </w:rPr>
        <w:t>importance</w:t>
      </w:r>
      <w:r>
        <w:rPr>
          <w:lang w:val="id-ID"/>
        </w:rPr>
        <w:t>) memiliki nilai negatif. Nilai selisih rata-rata sebesar -0,56.</w:t>
      </w:r>
    </w:p>
    <w:p>
      <w:pPr>
        <w:pStyle w:val="23"/>
        <w:rPr>
          <w:lang w:val="id-ID"/>
        </w:rPr>
      </w:pPr>
      <w:r>
        <w:rPr>
          <w:i/>
          <w:iCs/>
          <w:lang w:val="id-ID"/>
        </w:rPr>
        <w:t xml:space="preserve">Importance Performance Analysis </w:t>
      </w:r>
      <w:r>
        <w:rPr>
          <w:lang w:val="id-ID"/>
        </w:rPr>
        <w:t xml:space="preserve">(IPA) digunakan untuk melihat indikator kualitas </w:t>
      </w:r>
      <w:r>
        <w:rPr>
          <w:i/>
          <w:iCs/>
          <w:lang w:val="id-ID"/>
        </w:rPr>
        <w:t>website</w:t>
      </w:r>
      <w:r>
        <w:rPr>
          <w:lang w:val="id-ID"/>
        </w:rPr>
        <w:t xml:space="preserve"> mana saja yang telah sesuai dengan keinginan pengguna dan mana saja yang membutuhkan perbaikan. Hasisl dari analisis IPA menunjukan letak masing-masing indikator dalam matrix IPA yang terdiri dari empat kuadran. Proses dalam menentukan koordinat untuk setiap indikator, digunakanlah nilai-nilai rata-rata pembobotan indikator.  Berikut ini G</w:t>
      </w:r>
      <w:r>
        <w:rPr>
          <w:lang w:val="zh-CN"/>
        </w:rPr>
        <w:t>ambar 2</w:t>
      </w:r>
      <w:r>
        <w:rPr>
          <w:lang w:val="id-ID"/>
        </w:rPr>
        <w:t xml:space="preserve"> yang menunjukan posisi indikator dalam grafik matrix IPA, dimana masingmasing dimensi digambarkan dengan masing-masing label.</w:t>
      </w:r>
    </w:p>
    <w:p>
      <w:pPr>
        <w:pStyle w:val="23"/>
        <w:jc w:val="center"/>
        <w:rPr>
          <w:lang w:val="en-US"/>
        </w:rPr>
      </w:pPr>
      <w:r>
        <w:rPr>
          <w:lang w:val="en-US"/>
        </w:rPr>
        <w:drawing>
          <wp:inline distT="0" distB="0" distL="114300" distR="114300">
            <wp:extent cx="3987165" cy="2324100"/>
            <wp:effectExtent l="0" t="0" r="13335" b="0"/>
            <wp:docPr id="2" name="Picture 2" descr="kuadran terbaru v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uadran terbaru v2.0"/>
                    <pic:cNvPicPr>
                      <a:picLocks noChangeAspect="1"/>
                    </pic:cNvPicPr>
                  </pic:nvPicPr>
                  <pic:blipFill>
                    <a:blip r:embed="rId11"/>
                    <a:stretch>
                      <a:fillRect/>
                    </a:stretch>
                  </pic:blipFill>
                  <pic:spPr>
                    <a:xfrm>
                      <a:off x="0" y="0"/>
                      <a:ext cx="3987165" cy="2324100"/>
                    </a:xfrm>
                    <a:prstGeom prst="rect">
                      <a:avLst/>
                    </a:prstGeom>
                  </pic:spPr>
                </pic:pic>
              </a:graphicData>
            </a:graphic>
          </wp:inline>
        </w:drawing>
      </w:r>
    </w:p>
    <w:p>
      <w:pPr>
        <w:pStyle w:val="23"/>
        <w:jc w:val="center"/>
        <w:rPr>
          <w:lang w:val="id-ID"/>
        </w:rPr>
      </w:pPr>
      <w:r>
        <w:rPr>
          <w:b/>
          <w:bCs/>
          <w:lang w:val="id-ID"/>
        </w:rPr>
        <w:t xml:space="preserve">Gambar </w:t>
      </w:r>
      <w:r>
        <w:rPr>
          <w:b/>
          <w:bCs/>
          <w:lang w:val="zh-CN"/>
        </w:rPr>
        <w:t>2</w:t>
      </w:r>
      <w:r>
        <w:rPr>
          <w:b/>
          <w:bCs/>
          <w:lang w:val="id-ID"/>
        </w:rPr>
        <w:t>.</w:t>
      </w:r>
      <w:r>
        <w:rPr>
          <w:lang w:val="id-ID"/>
        </w:rPr>
        <w:t xml:space="preserve"> Diagram </w:t>
      </w:r>
      <w:r>
        <w:rPr>
          <w:i/>
          <w:iCs/>
          <w:lang w:val="id-ID"/>
        </w:rPr>
        <w:t>Importance-Performance Analysis (IPA)</w:t>
      </w:r>
    </w:p>
    <w:p>
      <w:pPr>
        <w:pStyle w:val="23"/>
        <w:jc w:val="center"/>
        <w:rPr>
          <w:lang w:val="id-ID"/>
        </w:rPr>
      </w:pPr>
    </w:p>
    <w:p>
      <w:pPr>
        <w:pStyle w:val="23"/>
        <w:rPr>
          <w:lang w:val="id-ID"/>
        </w:rPr>
      </w:pPr>
      <w:r>
        <w:rPr>
          <w:lang w:val="id-ID"/>
        </w:rPr>
        <w:t>Berdasarkan grafik IPA di atas dapat dilihat kedudukan masing-masing indikator di dalam matrix IPA. Setiap kuadran memiliki interpretasi spesifik yang menjelaskan tindakan strategis apa yang sebaiknya dilakukan untuk setiap indikator.Berikut ini adalah analisis berdasarkan pembagian kuadran berdasarkan grafik IPA di atas:</w:t>
      </w:r>
    </w:p>
    <w:p>
      <w:pPr>
        <w:pStyle w:val="23"/>
        <w:numPr>
          <w:ilvl w:val="0"/>
          <w:numId w:val="3"/>
        </w:numPr>
        <w:tabs>
          <w:tab w:val="left" w:pos="960"/>
          <w:tab w:val="clear" w:pos="425"/>
        </w:tabs>
        <w:ind w:left="957" w:leftChars="222" w:hanging="424" w:hangingChars="212"/>
        <w:rPr>
          <w:lang w:val="id-ID"/>
        </w:rPr>
      </w:pPr>
      <w:r>
        <w:rPr>
          <w:lang w:val="id-ID"/>
        </w:rPr>
        <w:t>Kuadran I :</w:t>
      </w:r>
    </w:p>
    <w:p>
      <w:pPr>
        <w:pStyle w:val="23"/>
        <w:ind w:left="720" w:leftChars="300" w:firstLine="240" w:firstLineChars="120"/>
        <w:rPr>
          <w:lang w:val="id-ID"/>
        </w:rPr>
      </w:pPr>
      <w:r>
        <w:rPr>
          <w:lang w:val="id-ID"/>
        </w:rPr>
        <w:t xml:space="preserve">Indikator </w:t>
      </w:r>
      <w:r>
        <w:rPr>
          <w:lang w:val="zh-CN"/>
        </w:rPr>
        <w:t>Q4</w:t>
      </w:r>
      <w:r>
        <w:rPr>
          <w:lang w:val="id-ID"/>
        </w:rPr>
        <w:t xml:space="preserve"> yaitu “Informasi </w:t>
      </w:r>
      <w:r>
        <w:rPr>
          <w:lang w:val="zh-CN"/>
        </w:rPr>
        <w:t>relevan</w:t>
      </w:r>
      <w:r>
        <w:rPr>
          <w:lang w:val="id-ID"/>
        </w:rPr>
        <w:t>”</w:t>
      </w:r>
      <w:r>
        <w:rPr>
          <w:lang w:val="zh-CN"/>
        </w:rPr>
        <w:t xml:space="preserve"> dan Q7 yaitu “Informasi dalam format yan</w:t>
      </w:r>
      <w:r>
        <w:rPr>
          <w:lang w:val="id-ID"/>
        </w:rPr>
        <w:t>g</w:t>
      </w:r>
      <w:r>
        <w:rPr>
          <w:lang w:val="zh-CN"/>
        </w:rPr>
        <w:t xml:space="preserve"> sesuai”dimana </w:t>
      </w:r>
      <w:r>
        <w:rPr>
          <w:lang w:val="id-ID"/>
        </w:rPr>
        <w:t>pada kuadran ini indikator belum sesuai dengan harapan pengguna serta memiliki tingkat kepentingan yang tinggi</w:t>
      </w:r>
      <w:r>
        <w:rPr>
          <w:lang w:val="zh-CN"/>
        </w:rPr>
        <w:t xml:space="preserve"> </w:t>
      </w:r>
      <w:r>
        <w:rPr>
          <w:lang w:val="id-ID"/>
        </w:rPr>
        <w:t xml:space="preserve">(harapan tinggi), namun tingkat kinerja (aktual) dinilai rendah dan indikator ini diharapkan menjadi prioritas utama dalam pengembangan </w:t>
      </w:r>
      <w:r>
        <w:rPr>
          <w:i/>
          <w:iCs/>
          <w:lang w:val="id-ID"/>
        </w:rPr>
        <w:t xml:space="preserve">website </w:t>
      </w:r>
      <w:r>
        <w:rPr>
          <w:lang w:val="zh-CN"/>
        </w:rPr>
        <w:t>ELDIRU</w:t>
      </w:r>
      <w:r>
        <w:rPr>
          <w:lang w:val="id-ID"/>
        </w:rPr>
        <w:t xml:space="preserve"> kedepannya.</w:t>
      </w:r>
    </w:p>
    <w:p>
      <w:pPr>
        <w:pStyle w:val="23"/>
        <w:numPr>
          <w:ilvl w:val="0"/>
          <w:numId w:val="3"/>
        </w:numPr>
        <w:tabs>
          <w:tab w:val="left" w:pos="960"/>
          <w:tab w:val="clear" w:pos="425"/>
        </w:tabs>
        <w:ind w:left="957" w:leftChars="222" w:hanging="424" w:hangingChars="212"/>
        <w:rPr>
          <w:lang w:val="id-ID"/>
        </w:rPr>
      </w:pPr>
      <w:r>
        <w:rPr>
          <w:lang w:val="id-ID"/>
        </w:rPr>
        <w:t>Kuadran II :</w:t>
      </w:r>
    </w:p>
    <w:p>
      <w:pPr>
        <w:pStyle w:val="23"/>
        <w:ind w:left="720" w:leftChars="300" w:firstLine="240" w:firstLineChars="120"/>
        <w:rPr>
          <w:lang w:val="id-ID"/>
        </w:rPr>
      </w:pPr>
      <w:r>
        <w:rPr>
          <w:lang w:val="id-ID"/>
        </w:rPr>
        <w:t>Indikator U</w:t>
      </w:r>
      <w:r>
        <w:rPr>
          <w:lang w:val="zh-CN"/>
        </w:rPr>
        <w:t>6</w:t>
      </w:r>
      <w:r>
        <w:rPr>
          <w:lang w:val="id-ID"/>
        </w:rPr>
        <w:t xml:space="preserve"> yaitu “</w:t>
      </w:r>
      <w:r>
        <w:rPr>
          <w:lang w:val="zh-CN"/>
        </w:rPr>
        <w:t>m</w:t>
      </w:r>
      <w:r>
        <w:rPr>
          <w:lang w:val="id-ID"/>
        </w:rPr>
        <w:t>udah dipelajari dan dioperasikan”</w:t>
      </w:r>
      <w:r>
        <w:rPr>
          <w:lang w:val="zh-CN"/>
        </w:rPr>
        <w:t>, U7 yaitu “mudah digunakan”, Q1 yaitu “Informasi akurat”, Q5 yaitu “informasi mudah dimengerti”, Q6 yaitu “Informasi dengan tingkat detail yang tepat”, S2 yaitu “keamanan dalam bertransaksi”, dan S5 yaitu “pelaksanaan layanan sesuai janji”</w:t>
      </w:r>
      <w:r>
        <w:rPr>
          <w:lang w:val="id-ID"/>
        </w:rPr>
        <w:t xml:space="preserve">. Pada kudaran ini memiliki tingkat kepentingan (harapan) yang tinggi dan tingkat kinerja (aktual) pun sudah baik. Indikator-indikator pada kuadaran ini dianggap sudah sesuai dengan keinginan pengguna dan harus dipertahankan bagi website </w:t>
      </w:r>
      <w:r>
        <w:rPr>
          <w:lang w:val="zh-CN"/>
        </w:rPr>
        <w:t>ELDIRU</w:t>
      </w:r>
      <w:r>
        <w:rPr>
          <w:lang w:val="id-ID"/>
        </w:rPr>
        <w:t xml:space="preserve"> untuk kedepannya agar menjadi lebih baik.</w:t>
      </w:r>
    </w:p>
    <w:p>
      <w:pPr>
        <w:pStyle w:val="23"/>
        <w:numPr>
          <w:ilvl w:val="0"/>
          <w:numId w:val="3"/>
        </w:numPr>
        <w:tabs>
          <w:tab w:val="left" w:pos="960"/>
          <w:tab w:val="clear" w:pos="425"/>
        </w:tabs>
        <w:ind w:left="957" w:leftChars="222" w:hanging="424" w:hangingChars="212"/>
        <w:rPr>
          <w:lang w:val="id-ID"/>
        </w:rPr>
      </w:pPr>
      <w:r>
        <w:rPr>
          <w:lang w:val="id-ID"/>
        </w:rPr>
        <w:t>Kuadran III :</w:t>
      </w:r>
    </w:p>
    <w:p>
      <w:pPr>
        <w:pStyle w:val="23"/>
        <w:ind w:left="720" w:leftChars="300" w:firstLine="240" w:firstLineChars="120"/>
        <w:rPr>
          <w:lang w:val="id-ID"/>
        </w:rPr>
      </w:pPr>
      <w:r>
        <w:rPr>
          <w:lang w:val="id-ID"/>
        </w:rPr>
        <w:t xml:space="preserve">Indikator </w:t>
      </w:r>
      <w:r>
        <w:rPr>
          <w:lang w:val="zh-CN"/>
        </w:rPr>
        <w:t>U2 yaitu “mudah melakukan navigasi”, U3 yaitu “tampilan menarik”, U8 yaitu “pengalaman positif”, Q3 yaitu “informasi aktual”, dan S1 yaitu “reputasi baik”</w:t>
      </w:r>
      <w:r>
        <w:rPr>
          <w:lang w:val="id-ID"/>
        </w:rPr>
        <w:t xml:space="preserve">. Pada kuadran ini memiliki tingkat kepentingan (harapan) yang rendah dan tingkat kinerja (aktual) tidak terlalu dirasakan baik oleh pengguna. Indikator pada kuadran ini dianggap telah sesuai dikembangkan oleh </w:t>
      </w:r>
      <w:r>
        <w:rPr>
          <w:i/>
          <w:iCs/>
          <w:lang w:val="id-ID"/>
        </w:rPr>
        <w:t xml:space="preserve">website </w:t>
      </w:r>
      <w:r>
        <w:rPr>
          <w:lang w:val="zh-CN"/>
        </w:rPr>
        <w:t>ELDIRU</w:t>
      </w:r>
      <w:r>
        <w:rPr>
          <w:lang w:val="id-ID"/>
        </w:rPr>
        <w:t xml:space="preserve"> dan dirasa bukan menjadi prioritas utama perbaikan oleh manajemen </w:t>
      </w:r>
      <w:r>
        <w:rPr>
          <w:i/>
          <w:iCs/>
          <w:lang w:val="id-ID"/>
        </w:rPr>
        <w:t xml:space="preserve">website </w:t>
      </w:r>
      <w:r>
        <w:rPr>
          <w:lang w:val="zh-CN"/>
        </w:rPr>
        <w:t>ELDIRU</w:t>
      </w:r>
      <w:r>
        <w:rPr>
          <w:lang w:val="id-ID"/>
        </w:rPr>
        <w:t>.</w:t>
      </w:r>
    </w:p>
    <w:p>
      <w:pPr>
        <w:pStyle w:val="23"/>
        <w:numPr>
          <w:ilvl w:val="0"/>
          <w:numId w:val="3"/>
        </w:numPr>
        <w:tabs>
          <w:tab w:val="left" w:pos="960"/>
          <w:tab w:val="clear" w:pos="425"/>
        </w:tabs>
        <w:ind w:left="957" w:leftChars="222" w:hanging="424" w:hangingChars="212"/>
        <w:rPr>
          <w:lang w:val="id-ID"/>
        </w:rPr>
      </w:pPr>
      <w:r>
        <w:rPr>
          <w:lang w:val="id-ID"/>
        </w:rPr>
        <w:t>Kuadran IV :</w:t>
      </w:r>
    </w:p>
    <w:p>
      <w:pPr>
        <w:pStyle w:val="23"/>
        <w:ind w:left="720" w:leftChars="300" w:firstLine="240" w:firstLineChars="120"/>
        <w:rPr>
          <w:lang w:val="id-ID"/>
        </w:rPr>
      </w:pPr>
      <w:r>
        <w:rPr>
          <w:lang w:val="id-ID"/>
        </w:rPr>
        <w:t>Indikator U</w:t>
      </w:r>
      <w:r>
        <w:rPr>
          <w:lang w:val="zh-CN"/>
        </w:rPr>
        <w:t>1</w:t>
      </w:r>
      <w:r>
        <w:rPr>
          <w:lang w:val="id-ID"/>
        </w:rPr>
        <w:t xml:space="preserve"> yaitu “</w:t>
      </w:r>
      <w:r>
        <w:rPr>
          <w:lang w:val="zh-CN"/>
        </w:rPr>
        <w:t>i</w:t>
      </w:r>
      <w:r>
        <w:rPr>
          <w:lang w:val="id-ID"/>
        </w:rPr>
        <w:t>nteraksi jelas dan dapat dimengerti”</w:t>
      </w:r>
      <w:r>
        <w:rPr>
          <w:lang w:val="zh-CN"/>
        </w:rPr>
        <w:t xml:space="preserve">, U5 </w:t>
      </w:r>
      <w:r>
        <w:rPr>
          <w:lang w:val="id-ID"/>
        </w:rPr>
        <w:t>yaitu “</w:t>
      </w:r>
      <w:r>
        <w:rPr>
          <w:lang w:val="zh-CN"/>
        </w:rPr>
        <w:t>d</w:t>
      </w:r>
      <w:r>
        <w:rPr>
          <w:lang w:val="id-ID"/>
        </w:rPr>
        <w:t>aya saing”</w:t>
      </w:r>
      <w:r>
        <w:rPr>
          <w:lang w:val="zh-CN"/>
        </w:rPr>
        <w:t xml:space="preserve">, S4 </w:t>
      </w:r>
      <w:r>
        <w:rPr>
          <w:lang w:val="id-ID"/>
        </w:rPr>
        <w:t>yaitu “</w:t>
      </w:r>
      <w:r>
        <w:rPr>
          <w:lang w:val="zh-CN"/>
        </w:rPr>
        <w:t>r</w:t>
      </w:r>
      <w:r>
        <w:rPr>
          <w:lang w:val="id-ID"/>
        </w:rPr>
        <w:t>uang personalisasi”</w:t>
      </w:r>
      <w:r>
        <w:rPr>
          <w:lang w:val="zh-CN"/>
        </w:rPr>
        <w:t>, S6</w:t>
      </w:r>
      <w:r>
        <w:rPr>
          <w:lang w:val="id-ID"/>
        </w:rPr>
        <w:t xml:space="preserve"> yaitu “</w:t>
      </w:r>
      <w:r>
        <w:rPr>
          <w:lang w:val="zh-CN"/>
        </w:rPr>
        <w:t>k</w:t>
      </w:r>
      <w:r>
        <w:rPr>
          <w:lang w:val="id-ID"/>
        </w:rPr>
        <w:t>emudahan berkomunikasi dengan perusahaan ”</w:t>
      </w:r>
      <w:r>
        <w:rPr>
          <w:lang w:val="zh-CN"/>
        </w:rPr>
        <w:t xml:space="preserve"> </w:t>
      </w:r>
      <w:r>
        <w:rPr>
          <w:lang w:val="id-ID"/>
        </w:rPr>
        <w:t xml:space="preserve">dan </w:t>
      </w:r>
      <w:r>
        <w:rPr>
          <w:lang w:val="zh-CN"/>
        </w:rPr>
        <w:t>S7</w:t>
      </w:r>
      <w:r>
        <w:rPr>
          <w:lang w:val="id-ID"/>
        </w:rPr>
        <w:t xml:space="preserve"> yaitu “</w:t>
      </w:r>
      <w:r>
        <w:rPr>
          <w:lang w:val="zh-CN"/>
        </w:rPr>
        <w:t>r</w:t>
      </w:r>
      <w:r>
        <w:rPr>
          <w:lang w:val="id-ID"/>
        </w:rPr>
        <w:t xml:space="preserve">asa komunitas”. Pada kuadran ini, indikator dinilai memiliki tingkat kepentingan (harapan) yang rendah namun tingkat kinerja (aktual) dari </w:t>
      </w:r>
      <w:r>
        <w:rPr>
          <w:i/>
          <w:iCs/>
          <w:lang w:val="id-ID"/>
        </w:rPr>
        <w:t xml:space="preserve">website </w:t>
      </w:r>
      <w:r>
        <w:rPr>
          <w:lang w:val="zh-CN"/>
        </w:rPr>
        <w:t>ELDIRU</w:t>
      </w:r>
      <w:r>
        <w:rPr>
          <w:lang w:val="id-ID"/>
        </w:rPr>
        <w:t xml:space="preserve"> telah dinilai sudah sangat baik oleh pengguna. Indikator pada kuadran ini dinilai telah jauh melampaui harapan pengguna dan dapat sedikit diabaikan oleh manajemen untuk prioritas pengembangan manajemen </w:t>
      </w:r>
      <w:r>
        <w:rPr>
          <w:lang w:val="zh-CN"/>
        </w:rPr>
        <w:t>ELDIRU</w:t>
      </w:r>
      <w:r>
        <w:rPr>
          <w:lang w:val="id-ID"/>
        </w:rPr>
        <w:t>.</w:t>
      </w:r>
    </w:p>
    <w:p>
      <w:pPr>
        <w:pStyle w:val="23"/>
        <w:numPr>
          <w:ilvl w:val="0"/>
          <w:numId w:val="3"/>
        </w:numPr>
        <w:tabs>
          <w:tab w:val="left" w:pos="960"/>
          <w:tab w:val="clear" w:pos="425"/>
        </w:tabs>
        <w:ind w:left="957" w:leftChars="222" w:hanging="424" w:hangingChars="212"/>
        <w:rPr>
          <w:lang w:val="id-ID"/>
        </w:rPr>
      </w:pPr>
      <w:r>
        <w:rPr>
          <w:lang w:val="id-ID"/>
        </w:rPr>
        <w:t>Berpotongan :</w:t>
      </w:r>
    </w:p>
    <w:p>
      <w:pPr>
        <w:pStyle w:val="23"/>
        <w:ind w:left="720" w:leftChars="300" w:firstLine="240" w:firstLineChars="120"/>
        <w:rPr>
          <w:lang w:val="zh-CN"/>
        </w:rPr>
      </w:pPr>
      <w:r>
        <w:rPr>
          <w:lang w:val="id-ID"/>
        </w:rPr>
        <w:t xml:space="preserve">Indikator </w:t>
      </w:r>
      <w:r>
        <w:rPr>
          <w:lang w:val="zh-CN"/>
        </w:rPr>
        <w:t>Q2</w:t>
      </w:r>
      <w:r>
        <w:rPr>
          <w:lang w:val="id-ID"/>
        </w:rPr>
        <w:t xml:space="preserve"> yaitu “Informasi dapat dipercaya” dimana pada kuadran II dan IV menggambarkan bahwa </w:t>
      </w:r>
      <w:r>
        <w:rPr>
          <w:i/>
          <w:iCs/>
          <w:lang w:val="id-ID"/>
        </w:rPr>
        <w:t xml:space="preserve">website </w:t>
      </w:r>
      <w:r>
        <w:rPr>
          <w:lang w:val="zh-CN"/>
        </w:rPr>
        <w:t>ELDIRU</w:t>
      </w:r>
      <w:r>
        <w:rPr>
          <w:lang w:val="id-ID"/>
        </w:rPr>
        <w:t xml:space="preserve"> memiliki tingkat kepentingan (harapan) yang tinggi dan tingkat kinerjanya (performance) sudah baik, serta memiliki tingkat kinerja yang rendah namun kinerja sudah dinyatakan baik oleh pengguna.</w:t>
      </w:r>
      <w:r>
        <w:rPr>
          <w:lang w:val="zh-CN"/>
        </w:rPr>
        <w:t xml:space="preserve"> Sedan</w:t>
      </w:r>
      <w:r>
        <w:rPr>
          <w:lang w:val="id-ID"/>
        </w:rPr>
        <w:t>g</w:t>
      </w:r>
      <w:r>
        <w:rPr>
          <w:lang w:val="zh-CN"/>
        </w:rPr>
        <w:t>kan indikator U4 yaitu “desain sesuai” teletak di kuadran yan</w:t>
      </w:r>
      <w:r>
        <w:rPr>
          <w:lang w:val="id-ID"/>
        </w:rPr>
        <w:t>g</w:t>
      </w:r>
      <w:r>
        <w:rPr>
          <w:lang w:val="zh-CN"/>
        </w:rPr>
        <w:t xml:space="preserve"> </w:t>
      </w:r>
      <w:r>
        <w:rPr>
          <w:lang w:val="id-ID"/>
        </w:rPr>
        <w:t xml:space="preserve">menggambarkan bahwa </w:t>
      </w:r>
      <w:r>
        <w:rPr>
          <w:i/>
          <w:iCs/>
          <w:lang w:val="id-ID"/>
        </w:rPr>
        <w:t xml:space="preserve">website </w:t>
      </w:r>
      <w:r>
        <w:rPr>
          <w:lang w:val="zh-CN"/>
        </w:rPr>
        <w:t>ELDIRU</w:t>
      </w:r>
      <w:r>
        <w:rPr>
          <w:lang w:val="id-ID"/>
        </w:rPr>
        <w:t xml:space="preserve"> memiliki tingkat kepentingan (harapan) yang </w:t>
      </w:r>
      <w:r>
        <w:rPr>
          <w:lang w:val="zh-CN"/>
        </w:rPr>
        <w:t>rendah</w:t>
      </w:r>
      <w:r>
        <w:rPr>
          <w:lang w:val="id-ID"/>
        </w:rPr>
        <w:t xml:space="preserve"> dan tingkat kinerjanya (performance) sudah baik, serta memiliki tingkat kinerja yang rendah namun kinerja sudah dinyatakan baik oleh pengguna.</w:t>
      </w:r>
      <w:r>
        <w:rPr>
          <w:lang w:val="zh-CN"/>
        </w:rPr>
        <w:t xml:space="preserve"> </w:t>
      </w:r>
    </w:p>
    <w:p>
      <w:pPr>
        <w:pStyle w:val="23"/>
        <w:rPr>
          <w:rFonts w:hint="default"/>
          <w:color w:val="auto"/>
          <w:lang w:val="en-US"/>
        </w:rPr>
      </w:pPr>
      <w:r>
        <w:rPr>
          <w:color w:val="auto"/>
          <w:lang w:val="zh-CN"/>
        </w:rPr>
        <w:t xml:space="preserve">Penelitian ini menunjukan perlunya upaya manajemen dari </w:t>
      </w:r>
      <w:r>
        <w:rPr>
          <w:i/>
          <w:iCs/>
          <w:color w:val="auto"/>
          <w:lang w:val="zh-CN"/>
        </w:rPr>
        <w:t xml:space="preserve">website </w:t>
      </w:r>
      <w:r>
        <w:rPr>
          <w:color w:val="auto"/>
          <w:lang w:val="zh-CN"/>
        </w:rPr>
        <w:t>ELDIRU dalam upaya meningkatkan kualitas website agar dapat memenuhi kesesuaian dari para pengguna</w:t>
      </w:r>
      <w:r>
        <w:rPr>
          <w:rFonts w:hint="default"/>
          <w:color w:val="auto"/>
          <w:lang w:val="en-US"/>
        </w:rPr>
        <w:t>.</w:t>
      </w:r>
    </w:p>
    <w:p>
      <w:pPr>
        <w:pStyle w:val="2"/>
      </w:pPr>
      <w:r>
        <w:rPr>
          <w:lang w:val="en-US"/>
        </w:rPr>
        <w:t>KESIMPULAN</w:t>
      </w:r>
    </w:p>
    <w:p>
      <w:pPr>
        <w:pStyle w:val="23"/>
        <w:rPr>
          <w:rFonts w:hint="default"/>
          <w:lang w:val="zh-CN"/>
        </w:rPr>
      </w:pPr>
      <w:r>
        <w:rPr>
          <w:rFonts w:hint="default"/>
        </w:rPr>
        <w:t xml:space="preserve">Berdasarkan hasil evaluasi kualitas layanan </w:t>
      </w:r>
      <w:r>
        <w:rPr>
          <w:rFonts w:hint="default"/>
          <w:i/>
          <w:iCs/>
        </w:rPr>
        <w:t>website</w:t>
      </w:r>
      <w:r>
        <w:rPr>
          <w:rFonts w:hint="default"/>
          <w:i/>
          <w:iCs/>
          <w:lang w:val="zh-CN"/>
        </w:rPr>
        <w:t xml:space="preserve"> </w:t>
      </w:r>
      <w:r>
        <w:rPr>
          <w:rFonts w:hint="default"/>
          <w:lang w:val="zh-CN"/>
        </w:rPr>
        <w:t>ELDIRU</w:t>
      </w:r>
      <w:r>
        <w:rPr>
          <w:rFonts w:hint="default"/>
        </w:rPr>
        <w:t xml:space="preserve"> dengan menggunakan metode </w:t>
      </w:r>
      <w:r>
        <w:rPr>
          <w:rFonts w:hint="default"/>
          <w:i/>
          <w:iCs/>
        </w:rPr>
        <w:t>Webqual</w:t>
      </w:r>
      <w:r>
        <w:rPr>
          <w:rFonts w:hint="default"/>
          <w:i/>
          <w:iCs/>
          <w:lang w:val="zh-CN"/>
        </w:rPr>
        <w:t xml:space="preserve"> 4.0</w:t>
      </w:r>
      <w:r>
        <w:rPr>
          <w:rFonts w:hint="default"/>
        </w:rPr>
        <w:t xml:space="preserve"> dan </w:t>
      </w:r>
      <w:r>
        <w:rPr>
          <w:rFonts w:hint="default"/>
          <w:i/>
          <w:iCs/>
        </w:rPr>
        <w:t>Importance-Performance Analysis (IPA)</w:t>
      </w:r>
      <w:r>
        <w:rPr>
          <w:rFonts w:hint="default"/>
        </w:rPr>
        <w:t xml:space="preserve">, maka dapat  </w:t>
      </w:r>
      <w:r>
        <w:rPr>
          <w:rFonts w:hint="default"/>
          <w:lang w:val="zh-CN"/>
        </w:rPr>
        <w:t>di</w:t>
      </w:r>
      <w:r>
        <w:rPr>
          <w:rFonts w:hint="default"/>
        </w:rPr>
        <w:t>simpul</w:t>
      </w:r>
      <w:r>
        <w:rPr>
          <w:rFonts w:hint="default"/>
          <w:lang w:val="zh-CN"/>
        </w:rPr>
        <w:t>k</w:t>
      </w:r>
      <w:r>
        <w:rPr>
          <w:rFonts w:hint="default"/>
        </w:rPr>
        <w:t xml:space="preserve">an bahwa kualitas website </w:t>
      </w:r>
      <w:r>
        <w:rPr>
          <w:rFonts w:hint="default"/>
          <w:lang w:val="zh-CN"/>
        </w:rPr>
        <w:t>ELDIRU</w:t>
      </w:r>
      <w:r>
        <w:rPr>
          <w:rFonts w:hint="default"/>
        </w:rPr>
        <w:t xml:space="preserve"> belum sesuai dengan harapan pengguna. Terdapat perbedaan yang memperlihatkan adanya kesenjangan (gap) antara dua perspektif penilaian antara tingkat kinerja (</w:t>
      </w:r>
      <w:r>
        <w:rPr>
          <w:rFonts w:hint="default"/>
          <w:i/>
          <w:iCs/>
        </w:rPr>
        <w:t>performance</w:t>
      </w:r>
      <w:r>
        <w:rPr>
          <w:rFonts w:hint="default"/>
        </w:rPr>
        <w:t>) atau kualitas aktual yang dirasakan oleh pengguna dan tingkat kepentingan (</w:t>
      </w:r>
      <w:r>
        <w:rPr>
          <w:rFonts w:hint="default"/>
          <w:i/>
          <w:iCs/>
        </w:rPr>
        <w:t>importance</w:t>
      </w:r>
      <w:r>
        <w:rPr>
          <w:rFonts w:hint="default"/>
        </w:rPr>
        <w:t>) atau</w:t>
      </w:r>
      <w:r>
        <w:rPr>
          <w:rFonts w:hint="default"/>
          <w:lang w:val="zh-CN"/>
        </w:rPr>
        <w:t xml:space="preserve"> </w:t>
      </w:r>
      <w:r>
        <w:rPr>
          <w:rFonts w:hint="default"/>
        </w:rPr>
        <w:t>kualitas ideal yang diharapkan. Secara keseluruhan,</w:t>
      </w:r>
      <w:r>
        <w:rPr>
          <w:rFonts w:hint="default"/>
          <w:lang w:val="zh-CN"/>
        </w:rPr>
        <w:t xml:space="preserve"> </w:t>
      </w:r>
      <w:r>
        <w:rPr>
          <w:rFonts w:hint="default"/>
        </w:rPr>
        <w:t>selisih dari kedua perspektif penilaian ini atau gap bernilai negatif dengan nilai sebesar –(0,</w:t>
      </w:r>
      <w:r>
        <w:rPr>
          <w:rFonts w:hint="default"/>
          <w:lang w:val="zh-CN"/>
        </w:rPr>
        <w:t>56</w:t>
      </w:r>
      <w:r>
        <w:rPr>
          <w:rFonts w:hint="default"/>
        </w:rPr>
        <w:t>) . Berdasarkan penilaian ketiga dimensi pengukuran, dimensi usability memiliki nilai selisih –(0,</w:t>
      </w:r>
      <w:r>
        <w:rPr>
          <w:rFonts w:hint="default"/>
          <w:lang w:val="zh-CN"/>
        </w:rPr>
        <w:t>49</w:t>
      </w:r>
      <w:r>
        <w:rPr>
          <w:rFonts w:hint="default"/>
        </w:rPr>
        <w:t>), dimensi service interaction memiliki nilai selisih atau gap sebesar –(0.</w:t>
      </w:r>
      <w:r>
        <w:rPr>
          <w:rFonts w:hint="default"/>
          <w:lang w:val="zh-CN"/>
        </w:rPr>
        <w:t>5</w:t>
      </w:r>
      <w:r>
        <w:rPr>
          <w:rFonts w:hint="default"/>
        </w:rPr>
        <w:t>0) dan dimensi information memiliki nilai selisih atau gap paling besar sebesar –(0.</w:t>
      </w:r>
      <w:r>
        <w:rPr>
          <w:rFonts w:hint="default"/>
          <w:lang w:val="zh-CN"/>
        </w:rPr>
        <w:t>68</w:t>
      </w:r>
      <w:r>
        <w:rPr>
          <w:rFonts w:hint="default"/>
        </w:rPr>
        <w:t>). Berdasarkan hal</w:t>
      </w:r>
      <w:r>
        <w:rPr>
          <w:rFonts w:hint="default"/>
          <w:lang w:val="zh-CN"/>
        </w:rPr>
        <w:t xml:space="preserve"> </w:t>
      </w:r>
      <w:r>
        <w:rPr>
          <w:rFonts w:hint="default"/>
        </w:rPr>
        <w:t>tersebut dapat disimpulka</w:t>
      </w:r>
      <w:bookmarkStart w:id="0" w:name="_GoBack"/>
      <w:bookmarkEnd w:id="0"/>
      <w:r>
        <w:rPr>
          <w:rFonts w:hint="default"/>
        </w:rPr>
        <w:t xml:space="preserve">n bahwa kualitas aktual yang dirasakan belum bisa memenuhi kualitas ideal yang diinginkan pengguna </w:t>
      </w:r>
      <w:r>
        <w:rPr>
          <w:rFonts w:hint="default"/>
          <w:i/>
          <w:iCs/>
        </w:rPr>
        <w:t xml:space="preserve">website </w:t>
      </w:r>
      <w:r>
        <w:rPr>
          <w:rFonts w:hint="default"/>
          <w:lang w:val="zh-CN"/>
        </w:rPr>
        <w:t>ELDIRU</w:t>
      </w:r>
      <w:r>
        <w:rPr>
          <w:rFonts w:hint="default"/>
        </w:rPr>
        <w:t xml:space="preserve"> terutama dari</w:t>
      </w:r>
      <w:r>
        <w:rPr>
          <w:rFonts w:hint="default"/>
          <w:lang w:val="zh-CN"/>
        </w:rPr>
        <w:t xml:space="preserve"> </w:t>
      </w:r>
      <w:r>
        <w:rPr>
          <w:rFonts w:hint="default"/>
        </w:rPr>
        <w:t xml:space="preserve">atribut </w:t>
      </w:r>
      <w:r>
        <w:rPr>
          <w:rFonts w:hint="default"/>
          <w:lang w:val="zh-CN"/>
        </w:rPr>
        <w:t>informasi</w:t>
      </w:r>
      <w:r>
        <w:rPr>
          <w:rFonts w:hint="default"/>
        </w:rPr>
        <w:t xml:space="preserve"> dalam </w:t>
      </w:r>
      <w:r>
        <w:rPr>
          <w:rFonts w:hint="default"/>
          <w:i/>
          <w:iCs/>
        </w:rPr>
        <w:t>website</w:t>
      </w:r>
      <w:r>
        <w:rPr>
          <w:rFonts w:hint="default"/>
        </w:rPr>
        <w:t xml:space="preserve">. Menurut analisis empat kuadran, atribut </w:t>
      </w:r>
      <w:r>
        <w:rPr>
          <w:rFonts w:hint="default"/>
          <w:lang w:val="zh-CN"/>
        </w:rPr>
        <w:t>informasi</w:t>
      </w:r>
      <w:r>
        <w:rPr>
          <w:rFonts w:hint="default"/>
        </w:rPr>
        <w:t xml:space="preserve"> yang menjadi prioritas utama perbaikan adalah </w:t>
      </w:r>
      <w:r>
        <w:rPr>
          <w:rFonts w:hint="default"/>
          <w:lang w:val="zh-CN"/>
        </w:rPr>
        <w:t>i</w:t>
      </w:r>
      <w:r>
        <w:rPr>
          <w:lang w:val="id-ID"/>
        </w:rPr>
        <w:t xml:space="preserve">nformasi </w:t>
      </w:r>
      <w:r>
        <w:rPr>
          <w:lang w:val="zh-CN"/>
        </w:rPr>
        <w:t xml:space="preserve">relevan dan </w:t>
      </w:r>
      <w:r>
        <w:rPr>
          <w:rFonts w:hint="default"/>
          <w:lang w:val="zh-CN"/>
        </w:rPr>
        <w:t>i</w:t>
      </w:r>
      <w:r>
        <w:rPr>
          <w:lang w:val="zh-CN"/>
        </w:rPr>
        <w:t>nformasi dalam format yan</w:t>
      </w:r>
      <w:r>
        <w:rPr>
          <w:lang w:val="id-ID"/>
        </w:rPr>
        <w:t>g</w:t>
      </w:r>
      <w:r>
        <w:rPr>
          <w:lang w:val="zh-CN"/>
        </w:rPr>
        <w:t xml:space="preserve"> sesuai</w:t>
      </w:r>
      <w:r>
        <w:rPr>
          <w:rFonts w:hint="default"/>
        </w:rPr>
        <w:t xml:space="preserve">. Atribut </w:t>
      </w:r>
      <w:r>
        <w:rPr>
          <w:lang w:val="zh-CN"/>
        </w:rPr>
        <w:t xml:space="preserve">mudah melakukan navigasi, tampilan menarik, </w:t>
      </w:r>
      <w:r>
        <w:rPr>
          <w:rFonts w:hint="default"/>
          <w:lang w:val="zh-CN"/>
        </w:rPr>
        <w:t xml:space="preserve">dan </w:t>
      </w:r>
      <w:r>
        <w:rPr>
          <w:lang w:val="zh-CN"/>
        </w:rPr>
        <w:t>pengalaman positif</w:t>
      </w:r>
      <w:r>
        <w:rPr>
          <w:rFonts w:hint="default"/>
          <w:lang w:val="zh-CN"/>
        </w:rPr>
        <w:t xml:space="preserve"> yan</w:t>
      </w:r>
      <w:r>
        <w:rPr>
          <w:lang w:val="id-ID"/>
        </w:rPr>
        <w:t>g</w:t>
      </w:r>
      <w:r>
        <w:rPr>
          <w:rFonts w:hint="default"/>
          <w:lang w:val="zh-CN"/>
        </w:rPr>
        <w:t xml:space="preserve"> ter</w:t>
      </w:r>
      <w:r>
        <w:rPr>
          <w:lang w:val="id-ID"/>
        </w:rPr>
        <w:t>g</w:t>
      </w:r>
      <w:r>
        <w:rPr>
          <w:rFonts w:hint="default"/>
          <w:lang w:val="zh-CN"/>
        </w:rPr>
        <w:t>abun</w:t>
      </w:r>
      <w:r>
        <w:rPr>
          <w:lang w:val="id-ID"/>
        </w:rPr>
        <w:t>g</w:t>
      </w:r>
      <w:r>
        <w:rPr>
          <w:rFonts w:hint="default"/>
          <w:lang w:val="zh-CN"/>
        </w:rPr>
        <w:t xml:space="preserve"> dalam atribut </w:t>
      </w:r>
      <w:r>
        <w:rPr>
          <w:rFonts w:hint="default"/>
          <w:i/>
          <w:iCs/>
          <w:lang w:val="zh-CN"/>
        </w:rPr>
        <w:t>usability</w:t>
      </w:r>
      <w:r>
        <w:rPr>
          <w:rFonts w:hint="default"/>
          <w:lang w:val="zh-CN"/>
        </w:rPr>
        <w:t xml:space="preserve">, </w:t>
      </w:r>
      <w:r>
        <w:rPr>
          <w:lang w:val="zh-CN"/>
        </w:rPr>
        <w:t>informasi aktual, dan reputasi baik</w:t>
      </w:r>
      <w:r>
        <w:rPr>
          <w:rFonts w:hint="default"/>
          <w:lang w:val="zh-CN"/>
        </w:rPr>
        <w:t xml:space="preserve"> juga perlu menjadi perhatian dari manajemen </w:t>
      </w:r>
      <w:r>
        <w:rPr>
          <w:rFonts w:hint="default"/>
          <w:i/>
          <w:iCs/>
          <w:lang w:val="zh-CN"/>
        </w:rPr>
        <w:t xml:space="preserve">website </w:t>
      </w:r>
      <w:r>
        <w:rPr>
          <w:rFonts w:hint="default"/>
          <w:lang w:val="zh-CN"/>
        </w:rPr>
        <w:t>ELDIRU.</w:t>
      </w:r>
    </w:p>
    <w:p>
      <w:pPr>
        <w:pStyle w:val="23"/>
      </w:pPr>
      <w:r>
        <w:rPr>
          <w:rFonts w:hint="default"/>
          <w:lang w:val="zh-CN"/>
        </w:rPr>
        <w:t>H</w:t>
      </w:r>
      <w:r>
        <w:rPr>
          <w:rFonts w:hint="default"/>
        </w:rPr>
        <w:t xml:space="preserve">asil penelitian ini dapat dijadikan acuan untuk mengembangkan </w:t>
      </w:r>
      <w:r>
        <w:rPr>
          <w:rFonts w:hint="default"/>
          <w:i/>
          <w:iCs/>
        </w:rPr>
        <w:t>website</w:t>
      </w:r>
      <w:r>
        <w:rPr>
          <w:rFonts w:hint="default"/>
          <w:i/>
          <w:iCs/>
          <w:lang w:val="zh-CN"/>
        </w:rPr>
        <w:t xml:space="preserve"> </w:t>
      </w:r>
      <w:r>
        <w:rPr>
          <w:rFonts w:hint="default"/>
        </w:rPr>
        <w:t xml:space="preserve">yang lebih baik. Pengembangan bisa difokuskan kepada atribut kualitas mengenai informasi terutama dari aspek informasi </w:t>
      </w:r>
      <w:r>
        <w:rPr>
          <w:rFonts w:hint="default"/>
          <w:lang w:val="zh-CN"/>
        </w:rPr>
        <w:t>relevan dan informasi dalam format yan</w:t>
      </w:r>
      <w:r>
        <w:rPr>
          <w:rFonts w:hint="default"/>
        </w:rPr>
        <w:t>g</w:t>
      </w:r>
      <w:r>
        <w:rPr>
          <w:rFonts w:hint="default"/>
          <w:lang w:val="zh-CN"/>
        </w:rPr>
        <w:t xml:space="preserve"> sesuai.</w:t>
      </w:r>
      <w:r>
        <w:rPr>
          <w:rFonts w:hint="default"/>
        </w:rPr>
        <w:t xml:space="preserve"> Selain itu atribut </w:t>
      </w:r>
      <w:r>
        <w:rPr>
          <w:lang w:val="zh-CN"/>
        </w:rPr>
        <w:t>mudah melakukan navigasi, tampilan menarik,</w:t>
      </w:r>
      <w:r>
        <w:rPr>
          <w:rFonts w:hint="default"/>
          <w:lang w:val="zh-CN"/>
        </w:rPr>
        <w:t xml:space="preserve"> </w:t>
      </w:r>
      <w:r>
        <w:rPr>
          <w:lang w:val="zh-CN"/>
        </w:rPr>
        <w:t>pengalaman positif</w:t>
      </w:r>
      <w:r>
        <w:rPr>
          <w:rFonts w:hint="default"/>
          <w:lang w:val="zh-CN"/>
        </w:rPr>
        <w:t xml:space="preserve">, </w:t>
      </w:r>
      <w:r>
        <w:rPr>
          <w:lang w:val="zh-CN"/>
        </w:rPr>
        <w:t>informasi aktual, dan reputasi baik</w:t>
      </w:r>
      <w:r>
        <w:rPr>
          <w:rFonts w:hint="default"/>
        </w:rPr>
        <w:t xml:space="preserve"> dimana  indikator ini berada dan berdekatan dengan kuadran I yang menjadi prioritas pengembangan utama bagi </w:t>
      </w:r>
      <w:r>
        <w:rPr>
          <w:rFonts w:hint="default"/>
          <w:i/>
          <w:iCs/>
        </w:rPr>
        <w:t xml:space="preserve">website </w:t>
      </w:r>
      <w:r>
        <w:rPr>
          <w:rFonts w:hint="default"/>
          <w:lang w:val="zh-CN"/>
        </w:rPr>
        <w:t>ELDIRU</w:t>
      </w:r>
      <w:r>
        <w:rPr>
          <w:rFonts w:hint="default"/>
        </w:rPr>
        <w:t>.</w:t>
      </w:r>
    </w:p>
    <w:p>
      <w:pPr>
        <w:pStyle w:val="2"/>
        <w:numPr>
          <w:ilvl w:val="0"/>
          <w:numId w:val="0"/>
        </w:numPr>
        <w:rPr>
          <w:lang w:val="en-US"/>
        </w:rPr>
      </w:pPr>
      <w:r>
        <w:t>DAFTAR PUSTAKA</w:t>
      </w:r>
      <w:r>
        <w:rPr>
          <w:lang w:val="en-US"/>
        </w:rPr>
        <w:t xml:space="preserve"> </w:t>
      </w:r>
    </w:p>
    <w:p>
      <w:pPr>
        <w:widowControl w:val="0"/>
        <w:autoSpaceDE w:val="0"/>
        <w:autoSpaceDN w:val="0"/>
        <w:adjustRightInd w:val="0"/>
        <w:ind w:left="640" w:hanging="640"/>
        <w:rPr>
          <w:sz w:val="20"/>
        </w:rPr>
      </w:pPr>
      <w:r>
        <w:rPr>
          <w:sz w:val="20"/>
          <w:szCs w:val="20"/>
        </w:rPr>
        <w:fldChar w:fldCharType="begin" w:fldLock="1"/>
      </w:r>
      <w:r>
        <w:rPr>
          <w:sz w:val="20"/>
          <w:szCs w:val="20"/>
        </w:rPr>
        <w:instrText xml:space="preserve">ADDIN Mendeley Bibliography CSL_BIBLIOGRAPHY </w:instrText>
      </w:r>
      <w:r>
        <w:rPr>
          <w:sz w:val="20"/>
          <w:szCs w:val="20"/>
        </w:rPr>
        <w:fldChar w:fldCharType="separate"/>
      </w:r>
      <w:r>
        <w:rPr>
          <w:sz w:val="20"/>
        </w:rPr>
        <w:t>[1]</w:t>
      </w:r>
      <w:r>
        <w:rPr>
          <w:sz w:val="20"/>
        </w:rPr>
        <w:tab/>
      </w:r>
      <w:r>
        <w:rPr>
          <w:sz w:val="20"/>
        </w:rPr>
        <w:t xml:space="preserve">T. L. Christian, D. Jaya, and Rulyna, “Impact of English online learning website quality to user satisfaction in Jakarta,” </w:t>
      </w:r>
      <w:r>
        <w:rPr>
          <w:i/>
          <w:iCs/>
          <w:sz w:val="20"/>
        </w:rPr>
        <w:t>Proc. 2017 Int. Conf. Inf. Manag. Technol. ICIMTech 2017</w:t>
      </w:r>
      <w:r>
        <w:rPr>
          <w:sz w:val="20"/>
        </w:rPr>
        <w:t>, vol. 2018-Janua, no. November, pp. 278–283, 2018, doi: 10.1109/ICIMTech.2017.8273551.</w:t>
      </w:r>
    </w:p>
    <w:p>
      <w:pPr>
        <w:widowControl w:val="0"/>
        <w:autoSpaceDE w:val="0"/>
        <w:autoSpaceDN w:val="0"/>
        <w:adjustRightInd w:val="0"/>
        <w:ind w:left="640" w:hanging="640"/>
        <w:rPr>
          <w:sz w:val="20"/>
        </w:rPr>
      </w:pPr>
      <w:r>
        <w:rPr>
          <w:sz w:val="20"/>
        </w:rPr>
        <w:t>[2]</w:t>
      </w:r>
      <w:r>
        <w:rPr>
          <w:sz w:val="20"/>
        </w:rPr>
        <w:tab/>
      </w:r>
      <w:r>
        <w:rPr>
          <w:sz w:val="20"/>
        </w:rPr>
        <w:t xml:space="preserve">A. Al Baiti, Suprapto, and A. Rachmadi, “Pengukuran Kualitas Layanan Website Dinas Pendidikan Kota Malang Dengan Menggunakan Metode Webqual 4.0 dan IPA,” </w:t>
      </w:r>
      <w:r>
        <w:rPr>
          <w:i/>
          <w:iCs/>
          <w:sz w:val="20"/>
        </w:rPr>
        <w:t>J. Pengemb. Teknol. Inf. dan Ilmu Komput.</w:t>
      </w:r>
      <w:r>
        <w:rPr>
          <w:sz w:val="20"/>
        </w:rPr>
        <w:t>, vol. 1, no. 9, p. 887, 2017.</w:t>
      </w:r>
    </w:p>
    <w:p>
      <w:pPr>
        <w:widowControl w:val="0"/>
        <w:autoSpaceDE w:val="0"/>
        <w:autoSpaceDN w:val="0"/>
        <w:adjustRightInd w:val="0"/>
        <w:ind w:left="640" w:hanging="640"/>
        <w:rPr>
          <w:sz w:val="20"/>
        </w:rPr>
      </w:pPr>
      <w:r>
        <w:rPr>
          <w:sz w:val="20"/>
        </w:rPr>
        <w:t>[3]</w:t>
      </w:r>
      <w:r>
        <w:rPr>
          <w:sz w:val="20"/>
        </w:rPr>
        <w:tab/>
      </w:r>
      <w:r>
        <w:rPr>
          <w:sz w:val="20"/>
        </w:rPr>
        <w:t xml:space="preserve">A. Manik, I. Salamah, and E. Susanti, “Pengaruh Metode Webqual 4.0 Terhadap Kepuasan Pengguna Website Politeknik Negeri Sriwijaya,” </w:t>
      </w:r>
      <w:r>
        <w:rPr>
          <w:i/>
          <w:iCs/>
          <w:sz w:val="20"/>
        </w:rPr>
        <w:t>J. Elektro dan Telekomun. Terap.</w:t>
      </w:r>
      <w:r>
        <w:rPr>
          <w:sz w:val="20"/>
        </w:rPr>
        <w:t>, vol. 4, no. 1, p. 477, 2017, doi: 10.25124/jett.v4i1.994.</w:t>
      </w:r>
    </w:p>
    <w:p>
      <w:pPr>
        <w:widowControl w:val="0"/>
        <w:autoSpaceDE w:val="0"/>
        <w:autoSpaceDN w:val="0"/>
        <w:adjustRightInd w:val="0"/>
        <w:ind w:left="640" w:hanging="640"/>
        <w:rPr>
          <w:sz w:val="20"/>
        </w:rPr>
      </w:pPr>
      <w:r>
        <w:rPr>
          <w:sz w:val="20"/>
        </w:rPr>
        <w:t>[4]</w:t>
      </w:r>
      <w:r>
        <w:rPr>
          <w:sz w:val="20"/>
        </w:rPr>
        <w:tab/>
      </w:r>
      <w:r>
        <w:rPr>
          <w:sz w:val="20"/>
        </w:rPr>
        <w:t xml:space="preserve">J. A. Kadar, D. Napitupulu, and R. K. Jati, “Analysis of factors influencing the quality of intranet website based on WebQual approach case study in agency X,” </w:t>
      </w:r>
      <w:r>
        <w:rPr>
          <w:i/>
          <w:iCs/>
          <w:sz w:val="20"/>
        </w:rPr>
        <w:t>Proceeding - 2017 3rd Int. Conf. Sci. Inf. Technol. Theory Appl. IT Educ. Ind. Soc. Big Data Era, ICSITech 2017</w:t>
      </w:r>
      <w:r>
        <w:rPr>
          <w:sz w:val="20"/>
        </w:rPr>
        <w:t>, vol. 2018-Janua, pp. 526–532, 2017, doi: 10.1109/ICSITech.2017.8257169.</w:t>
      </w:r>
    </w:p>
    <w:p>
      <w:pPr>
        <w:widowControl w:val="0"/>
        <w:autoSpaceDE w:val="0"/>
        <w:autoSpaceDN w:val="0"/>
        <w:adjustRightInd w:val="0"/>
        <w:ind w:left="640" w:hanging="640"/>
        <w:rPr>
          <w:sz w:val="20"/>
        </w:rPr>
      </w:pPr>
      <w:r>
        <w:rPr>
          <w:sz w:val="20"/>
        </w:rPr>
        <w:t>[5]</w:t>
      </w:r>
      <w:r>
        <w:rPr>
          <w:sz w:val="20"/>
        </w:rPr>
        <w:tab/>
      </w:r>
      <w:r>
        <w:rPr>
          <w:sz w:val="20"/>
        </w:rPr>
        <w:t xml:space="preserve">S. E. Wahyudi, A. Pinandito, and M. C. Saputra, “Penilaian Kualitas Website E-Government Pejabat Pengelola Informasi dan Dokumentasi (PPID) Dengan Dimensi e-GovQual (Studi Pada Dinas Komunikasi dan Informatika Pemerintah Kota Probolinggo),” </w:t>
      </w:r>
      <w:r>
        <w:rPr>
          <w:i/>
          <w:iCs/>
          <w:sz w:val="20"/>
        </w:rPr>
        <w:t>J. Pengemb. Teknol. Inf. dan Ilmu Komput.</w:t>
      </w:r>
      <w:r>
        <w:rPr>
          <w:sz w:val="20"/>
        </w:rPr>
        <w:t>, vol. 1, no. 2, pp. 108–117, 2017.</w:t>
      </w:r>
    </w:p>
    <w:p>
      <w:pPr>
        <w:widowControl w:val="0"/>
        <w:autoSpaceDE w:val="0"/>
        <w:autoSpaceDN w:val="0"/>
        <w:adjustRightInd w:val="0"/>
        <w:ind w:left="640" w:hanging="640"/>
        <w:rPr>
          <w:sz w:val="20"/>
        </w:rPr>
      </w:pPr>
      <w:r>
        <w:rPr>
          <w:sz w:val="20"/>
        </w:rPr>
        <w:t>[6]</w:t>
      </w:r>
      <w:r>
        <w:rPr>
          <w:sz w:val="20"/>
        </w:rPr>
        <w:tab/>
      </w:r>
      <w:r>
        <w:rPr>
          <w:sz w:val="20"/>
        </w:rPr>
        <w:t xml:space="preserve">R. A. Saputra, Suprapto, and A. Rachmadi, “Penilaian Kualitas Layanan E-Government Dengan Pendekatan Dimensi EGovqual dan Importance Performance Analysis (IPA) (Studi Kasus Pada Pemerintah Provinsi Nusa Tenggara Barat),” </w:t>
      </w:r>
      <w:r>
        <w:rPr>
          <w:i/>
          <w:iCs/>
          <w:sz w:val="20"/>
        </w:rPr>
        <w:t>J. Pengemb. Teknol. Inf. dan Ilmu Komput.</w:t>
      </w:r>
      <w:r>
        <w:rPr>
          <w:sz w:val="20"/>
        </w:rPr>
        <w:t>, vol. 2, no. 5, pp. 1794–1802, 2018.</w:t>
      </w:r>
    </w:p>
    <w:p>
      <w:pPr>
        <w:widowControl w:val="0"/>
        <w:autoSpaceDE w:val="0"/>
        <w:autoSpaceDN w:val="0"/>
        <w:adjustRightInd w:val="0"/>
        <w:ind w:left="640" w:hanging="640"/>
        <w:rPr>
          <w:sz w:val="20"/>
        </w:rPr>
      </w:pPr>
      <w:r>
        <w:rPr>
          <w:sz w:val="20"/>
        </w:rPr>
        <w:t>[7]</w:t>
      </w:r>
      <w:r>
        <w:rPr>
          <w:sz w:val="20"/>
        </w:rPr>
        <w:tab/>
      </w:r>
      <w:r>
        <w:rPr>
          <w:sz w:val="20"/>
        </w:rPr>
        <w:t xml:space="preserve">D. Apriliani, M. Fikry, and M. J. Hutajulu, “Analisa Metode Webqual 4.0 dan Importance-Performance Analysis (IPA) Pada Kualitas Situs Detik.com,” </w:t>
      </w:r>
      <w:r>
        <w:rPr>
          <w:i/>
          <w:iCs/>
          <w:sz w:val="20"/>
        </w:rPr>
        <w:t>J. Ilm. Merpati (Menara Penelit. Akad. Teknol. Informasi)</w:t>
      </w:r>
      <w:r>
        <w:rPr>
          <w:sz w:val="20"/>
        </w:rPr>
        <w:t>, vol. 8, no. 1, pp. 34–45, 2020, [Online]. Available: https://ojs.unud.ac.id/index.php/merpati/article/view/58939.</w:t>
      </w:r>
    </w:p>
    <w:p>
      <w:pPr>
        <w:widowControl w:val="0"/>
        <w:autoSpaceDE w:val="0"/>
        <w:autoSpaceDN w:val="0"/>
        <w:adjustRightInd w:val="0"/>
        <w:ind w:left="640" w:hanging="640"/>
        <w:rPr>
          <w:sz w:val="20"/>
        </w:rPr>
      </w:pPr>
      <w:r>
        <w:rPr>
          <w:sz w:val="20"/>
        </w:rPr>
        <w:t>[8]</w:t>
      </w:r>
      <w:r>
        <w:rPr>
          <w:sz w:val="20"/>
        </w:rPr>
        <w:tab/>
      </w:r>
      <w:r>
        <w:rPr>
          <w:sz w:val="20"/>
        </w:rPr>
        <w:t xml:space="preserve">R. A. Pamungkas, E. Alfarishi, E. Aditiarna, A. Muklhisin, R. Faticha, and A. Aziza, “Analisis Kualitas Website Smk Negeri 2 Sragen Dengan Webqual 4.0 Dan Ipa,” </w:t>
      </w:r>
      <w:r>
        <w:rPr>
          <w:i/>
          <w:iCs/>
          <w:sz w:val="20"/>
        </w:rPr>
        <w:t>J. TEKNOKOMPAK</w:t>
      </w:r>
      <w:r>
        <w:rPr>
          <w:sz w:val="20"/>
        </w:rPr>
        <w:t>, vol. 13, no. 1, pp. 12–17, 2019, [Online]. Available: http://dx.doi.org/10.30865/mib.v3i1.1009.</w:t>
      </w:r>
    </w:p>
    <w:p>
      <w:pPr>
        <w:widowControl w:val="0"/>
        <w:autoSpaceDE w:val="0"/>
        <w:autoSpaceDN w:val="0"/>
        <w:adjustRightInd w:val="0"/>
        <w:ind w:left="640" w:hanging="640"/>
        <w:rPr>
          <w:sz w:val="20"/>
        </w:rPr>
      </w:pPr>
      <w:r>
        <w:rPr>
          <w:sz w:val="20"/>
        </w:rPr>
        <w:t>[9]</w:t>
      </w:r>
      <w:r>
        <w:rPr>
          <w:sz w:val="20"/>
        </w:rPr>
        <w:tab/>
      </w:r>
      <w:r>
        <w:rPr>
          <w:sz w:val="20"/>
        </w:rPr>
        <w:t xml:space="preserve">M. J. Roche, A. L. Pincus, M. R. Lukowitsky, K. S. Ménard, and D. E. Conroy, “An integrative approach to the assessment of narcissism,” </w:t>
      </w:r>
      <w:r>
        <w:rPr>
          <w:i/>
          <w:iCs/>
          <w:sz w:val="20"/>
        </w:rPr>
        <w:t>J. Pers. Assess.</w:t>
      </w:r>
      <w:r>
        <w:rPr>
          <w:sz w:val="20"/>
        </w:rPr>
        <w:t>, vol. 95, no. 3, pp. 237–248, 2013, doi: 10.1080/00223891.2013.770400.</w:t>
      </w:r>
    </w:p>
    <w:p>
      <w:pPr>
        <w:widowControl w:val="0"/>
        <w:autoSpaceDE w:val="0"/>
        <w:autoSpaceDN w:val="0"/>
        <w:adjustRightInd w:val="0"/>
        <w:ind w:left="640" w:hanging="640"/>
        <w:rPr>
          <w:sz w:val="20"/>
        </w:rPr>
      </w:pPr>
      <w:r>
        <w:rPr>
          <w:sz w:val="20"/>
        </w:rPr>
        <w:t>[10]</w:t>
      </w:r>
      <w:r>
        <w:rPr>
          <w:sz w:val="20"/>
        </w:rPr>
        <w:tab/>
      </w:r>
      <w:r>
        <w:rPr>
          <w:sz w:val="20"/>
        </w:rPr>
        <w:t xml:space="preserve">Syaifullah and D. O. Soemantri, “Pengukuran Kualitas Website Menggunakan Metode Webqual 4.0 (Studi Kasus: CV. Zamrud Multimedia Network),” </w:t>
      </w:r>
      <w:r>
        <w:rPr>
          <w:i/>
          <w:iCs/>
          <w:sz w:val="20"/>
        </w:rPr>
        <w:t>J. Rekayasa dan Manaj. Sist. Inf.</w:t>
      </w:r>
      <w:r>
        <w:rPr>
          <w:sz w:val="20"/>
        </w:rPr>
        <w:t>, vol. 2, no. 1, pp. 19–25, 2016, [Online]. Available: www.zamrudtv.com.</w:t>
      </w:r>
    </w:p>
    <w:p>
      <w:pPr>
        <w:widowControl w:val="0"/>
        <w:autoSpaceDE w:val="0"/>
        <w:autoSpaceDN w:val="0"/>
        <w:adjustRightInd w:val="0"/>
        <w:ind w:left="640" w:hanging="640"/>
        <w:rPr>
          <w:sz w:val="20"/>
        </w:rPr>
      </w:pPr>
      <w:r>
        <w:rPr>
          <w:sz w:val="20"/>
        </w:rPr>
        <w:t>[11]</w:t>
      </w:r>
      <w:r>
        <w:rPr>
          <w:sz w:val="20"/>
        </w:rPr>
        <w:tab/>
      </w:r>
      <w:r>
        <w:rPr>
          <w:sz w:val="20"/>
        </w:rPr>
        <w:t xml:space="preserve">F. De Jesus Henriques Silva and P. O. Fernandes, “Importance-performance analysis as a tool in evaluating higher education service quality: The empirical results Of estig (IPB),” </w:t>
      </w:r>
      <w:r>
        <w:rPr>
          <w:i/>
          <w:iCs/>
          <w:sz w:val="20"/>
        </w:rPr>
        <w:t>Creat. Glob. Compet. Econ. A 360-Degree Approach - Proc. 17th Int. Bus. Inf. Manag. Assoc. Conf. IBIMA 2011</w:t>
      </w:r>
      <w:r>
        <w:rPr>
          <w:sz w:val="20"/>
        </w:rPr>
        <w:t>, vol. 4, pp. 306–315, 2011.</w:t>
      </w:r>
    </w:p>
    <w:p>
      <w:pPr>
        <w:widowControl w:val="0"/>
        <w:autoSpaceDE w:val="0"/>
        <w:autoSpaceDN w:val="0"/>
        <w:adjustRightInd w:val="0"/>
        <w:ind w:left="640" w:hanging="640"/>
        <w:rPr>
          <w:sz w:val="20"/>
        </w:rPr>
      </w:pPr>
      <w:r>
        <w:rPr>
          <w:sz w:val="20"/>
        </w:rPr>
        <w:t>[12]</w:t>
      </w:r>
      <w:r>
        <w:rPr>
          <w:sz w:val="20"/>
        </w:rPr>
        <w:tab/>
      </w:r>
      <w:r>
        <w:rPr>
          <w:sz w:val="20"/>
        </w:rPr>
        <w:t xml:space="preserve">F. R. Haikal, A. D. Herlambang, and N. H. Wardani, “Evaluasi Kualitas Website dengan Webqual dan Importance-Performance Analysis (Studi Pada Website Perusahaan Daerah Air Minum Surya Sembada Surabaya),” </w:t>
      </w:r>
      <w:r>
        <w:rPr>
          <w:i/>
          <w:iCs/>
          <w:sz w:val="20"/>
        </w:rPr>
        <w:t>J. Pengemb. Teknol. Inf. dan Ilmu Komput.</w:t>
      </w:r>
      <w:r>
        <w:rPr>
          <w:sz w:val="20"/>
        </w:rPr>
        <w:t>, vol. 2, no. 10, pp. 3783–3791, 2018.</w:t>
      </w:r>
    </w:p>
    <w:p>
      <w:pPr>
        <w:widowControl w:val="0"/>
        <w:autoSpaceDE w:val="0"/>
        <w:autoSpaceDN w:val="0"/>
        <w:adjustRightInd w:val="0"/>
        <w:ind w:left="640" w:hanging="640"/>
        <w:rPr>
          <w:sz w:val="20"/>
        </w:rPr>
      </w:pPr>
      <w:r>
        <w:rPr>
          <w:sz w:val="20"/>
        </w:rPr>
        <w:t>[13]</w:t>
      </w:r>
      <w:r>
        <w:rPr>
          <w:sz w:val="20"/>
        </w:rPr>
        <w:tab/>
      </w:r>
      <w:r>
        <w:rPr>
          <w:sz w:val="20"/>
        </w:rPr>
        <w:t xml:space="preserve">R. Mohebifar, H. Hasani, A. Barikani, and S. Rafiei, “Evaluating Service Quality from Patients’ Perceptions: Application of Importance–performance Analysis Method,” </w:t>
      </w:r>
      <w:r>
        <w:rPr>
          <w:i/>
          <w:iCs/>
          <w:sz w:val="20"/>
        </w:rPr>
        <w:t>Osong Public Heal. Res. Perspect.</w:t>
      </w:r>
      <w:r>
        <w:rPr>
          <w:sz w:val="20"/>
        </w:rPr>
        <w:t>, vol. 7, no. 4, pp. 233–238, 2016, doi: 10.1016/j.phrp.2016.05.002.</w:t>
      </w:r>
    </w:p>
    <w:p>
      <w:pPr>
        <w:widowControl w:val="0"/>
        <w:autoSpaceDE w:val="0"/>
        <w:autoSpaceDN w:val="0"/>
        <w:adjustRightInd w:val="0"/>
        <w:ind w:left="640" w:hanging="640"/>
        <w:rPr>
          <w:sz w:val="20"/>
        </w:rPr>
      </w:pPr>
      <w:r>
        <w:rPr>
          <w:sz w:val="20"/>
        </w:rPr>
        <w:t>[14]</w:t>
      </w:r>
      <w:r>
        <w:rPr>
          <w:sz w:val="20"/>
        </w:rPr>
        <w:tab/>
      </w:r>
      <w:r>
        <w:rPr>
          <w:sz w:val="20"/>
        </w:rPr>
        <w:t xml:space="preserve">M. Yola and D. Budianto, “Analisis Kepuasan Konsumen Terhadap Kualitas Pelayanan dan Harga Produk pada Supermarket dengan Menggunakan Metode Importance Performance Analysis (IPA),” </w:t>
      </w:r>
      <w:r>
        <w:rPr>
          <w:i/>
          <w:iCs/>
          <w:sz w:val="20"/>
        </w:rPr>
        <w:t>J. Optimasi Sist. Ind.</w:t>
      </w:r>
      <w:r>
        <w:rPr>
          <w:sz w:val="20"/>
        </w:rPr>
        <w:t>, vol. 12, no. 1, p. 301, 2016, doi: 10.25077/josi.v12.n1.p301-309.2013.</w:t>
      </w:r>
    </w:p>
    <w:p>
      <w:pPr>
        <w:widowControl w:val="0"/>
        <w:autoSpaceDE w:val="0"/>
        <w:autoSpaceDN w:val="0"/>
        <w:adjustRightInd w:val="0"/>
        <w:ind w:left="640" w:hanging="640"/>
        <w:rPr>
          <w:sz w:val="20"/>
        </w:rPr>
      </w:pPr>
      <w:r>
        <w:rPr>
          <w:sz w:val="20"/>
        </w:rPr>
        <w:t>[15]</w:t>
      </w:r>
      <w:r>
        <w:rPr>
          <w:sz w:val="20"/>
        </w:rPr>
        <w:tab/>
      </w:r>
      <w:r>
        <w:rPr>
          <w:sz w:val="20"/>
        </w:rPr>
        <w:t xml:space="preserve">E. E. Barus, Suprapto, and A. D. Herlambang, “Analisis Kualitas Website Tribunnews.com Menggunakan Metode Webqual dan Importance Performance Analysis,” </w:t>
      </w:r>
      <w:r>
        <w:rPr>
          <w:i/>
          <w:iCs/>
          <w:sz w:val="20"/>
        </w:rPr>
        <w:t>J. Pengemb. Teknol. Inf. dan Ilmu Komput.</w:t>
      </w:r>
      <w:r>
        <w:rPr>
          <w:sz w:val="20"/>
        </w:rPr>
        <w:t>, vol. 2, no. 4, pp. 1483–1491, 2018.</w:t>
      </w:r>
    </w:p>
    <w:p>
      <w:pPr>
        <w:jc w:val="both"/>
      </w:pPr>
      <w:r>
        <w:rPr>
          <w:sz w:val="20"/>
          <w:szCs w:val="20"/>
        </w:rPr>
        <w:fldChar w:fldCharType="end"/>
      </w:r>
    </w:p>
    <w:sectPr>
      <w:headerReference r:id="rId5" w:type="first"/>
      <w:footerReference r:id="rId8" w:type="first"/>
      <w:headerReference r:id="rId3" w:type="default"/>
      <w:footerReference r:id="rId6" w:type="default"/>
      <w:headerReference r:id="rId4" w:type="even"/>
      <w:footerReference r:id="rId7" w:type="even"/>
      <w:type w:val="continuous"/>
      <w:pgSz w:w="11907" w:h="16840"/>
      <w:pgMar w:top="1701" w:right="1134" w:bottom="1134" w:left="1701" w:header="1134" w:footer="851" w:gutter="0"/>
      <w:cols w:space="567"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Angsana New">
    <w:altName w:val="Microsoft Sans Serif"/>
    <w:panose1 w:val="02020603050405020304"/>
    <w:charset w:val="DE"/>
    <w:family w:val="roman"/>
    <w:pitch w:val="default"/>
    <w:sig w:usb0="00000000" w:usb1="00000000" w:usb2="00000000" w:usb3="00000000" w:csb0="00010000" w:csb1="00000000"/>
  </w:font>
  <w:font w:name="Microsoft Sans Serif">
    <w:panose1 w:val="020B0604020202020204"/>
    <w:charset w:val="00"/>
    <w:family w:val="auto"/>
    <w:pitch w:val="default"/>
    <w:sig w:usb0="E5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sz w:val="22"/>
        <w:szCs w:val="22"/>
      </w:rPr>
      <w:id w:val="361644536"/>
    </w:sdtPr>
    <w:sdtEndPr>
      <w:rPr>
        <w:rFonts w:asciiTheme="majorHAnsi" w:hAnsiTheme="majorHAnsi"/>
        <w:sz w:val="22"/>
        <w:szCs w:val="22"/>
      </w:rPr>
    </w:sdtEndPr>
    <w:sdtContent>
      <w:p>
        <w:pPr>
          <w:pStyle w:val="14"/>
          <w:jc w:val="center"/>
          <w:rPr>
            <w:rFonts w:asciiTheme="majorHAnsi" w:hAnsiTheme="majorHAnsi"/>
            <w:sz w:val="22"/>
            <w:szCs w:val="22"/>
          </w:rPr>
        </w:pPr>
        <w:r>
          <w:rPr>
            <w:rFonts w:asciiTheme="majorHAnsi" w:hAnsiTheme="majorHAnsi"/>
            <w:sz w:val="22"/>
            <w:szCs w:val="22"/>
          </w:rPr>
          <w:fldChar w:fldCharType="begin"/>
        </w:r>
        <w:r>
          <w:rPr>
            <w:rFonts w:asciiTheme="majorHAnsi" w:hAnsiTheme="majorHAnsi"/>
            <w:sz w:val="22"/>
            <w:szCs w:val="22"/>
          </w:rPr>
          <w:instrText xml:space="preserve"> PAGE   \* MERGEFORMAT </w:instrText>
        </w:r>
        <w:r>
          <w:rPr>
            <w:rFonts w:asciiTheme="majorHAnsi" w:hAnsiTheme="majorHAnsi"/>
            <w:sz w:val="22"/>
            <w:szCs w:val="22"/>
          </w:rPr>
          <w:fldChar w:fldCharType="separate"/>
        </w:r>
        <w:r>
          <w:rPr>
            <w:rFonts w:asciiTheme="majorHAnsi" w:hAnsiTheme="majorHAnsi"/>
            <w:sz w:val="22"/>
            <w:szCs w:val="22"/>
          </w:rPr>
          <w:t>3</w:t>
        </w:r>
        <w:r>
          <w:rPr>
            <w:rFonts w:asciiTheme="majorHAnsi" w:hAnsiTheme="majorHAnsi"/>
            <w:sz w:val="22"/>
            <w:szCs w:val="22"/>
          </w:rPr>
          <w:fldChar w:fldCharType="end"/>
        </w: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5957630"/>
    </w:sdtPr>
    <w:sdtEndPr>
      <w:rPr>
        <w:rFonts w:asciiTheme="majorHAnsi" w:hAnsiTheme="majorHAnsi"/>
        <w:sz w:val="22"/>
        <w:szCs w:val="22"/>
      </w:rPr>
    </w:sdtEndPr>
    <w:sdtContent>
      <w:p>
        <w:pPr>
          <w:pStyle w:val="14"/>
          <w:jc w:val="center"/>
          <w:rPr>
            <w:rFonts w:asciiTheme="majorHAnsi" w:hAnsiTheme="majorHAnsi"/>
            <w:sz w:val="22"/>
            <w:szCs w:val="22"/>
          </w:rPr>
        </w:pPr>
        <w:r>
          <w:rPr>
            <w:rFonts w:asciiTheme="majorHAnsi" w:hAnsiTheme="majorHAnsi"/>
            <w:sz w:val="22"/>
            <w:szCs w:val="22"/>
          </w:rPr>
          <w:fldChar w:fldCharType="begin"/>
        </w:r>
        <w:r>
          <w:rPr>
            <w:rFonts w:asciiTheme="majorHAnsi" w:hAnsiTheme="majorHAnsi"/>
            <w:sz w:val="22"/>
            <w:szCs w:val="22"/>
          </w:rPr>
          <w:instrText xml:space="preserve"> PAGE   \* MERGEFORMAT </w:instrText>
        </w:r>
        <w:r>
          <w:rPr>
            <w:rFonts w:asciiTheme="majorHAnsi" w:hAnsiTheme="majorHAnsi"/>
            <w:sz w:val="22"/>
            <w:szCs w:val="22"/>
          </w:rPr>
          <w:fldChar w:fldCharType="separate"/>
        </w:r>
        <w:r>
          <w:rPr>
            <w:rFonts w:asciiTheme="majorHAnsi" w:hAnsiTheme="majorHAnsi"/>
            <w:sz w:val="22"/>
            <w:szCs w:val="22"/>
          </w:rPr>
          <w:t>2</w:t>
        </w:r>
        <w:r>
          <w:rPr>
            <w:rFonts w:asciiTheme="majorHAnsi" w:hAnsiTheme="majorHAnsi"/>
            <w:sz w:val="22"/>
            <w:szCs w:val="22"/>
          </w:rPr>
          <w:fldChar w:fldCharType="end"/>
        </w:r>
      </w:p>
    </w:sdtContent>
  </w:sdt>
  <w:p>
    <w:pPr>
      <w:pStyle w:val="1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746785"/>
    </w:sdtPr>
    <w:sdtEndPr>
      <w:rPr>
        <w:rFonts w:asciiTheme="majorHAnsi" w:hAnsiTheme="majorHAnsi"/>
        <w:sz w:val="22"/>
        <w:szCs w:val="22"/>
      </w:rPr>
    </w:sdtEndPr>
    <w:sdtContent>
      <w:p>
        <w:pPr>
          <w:pStyle w:val="14"/>
          <w:jc w:val="center"/>
          <w:rPr>
            <w:rFonts w:asciiTheme="majorHAnsi" w:hAnsiTheme="majorHAnsi"/>
            <w:sz w:val="22"/>
            <w:szCs w:val="22"/>
          </w:rPr>
        </w:pPr>
        <w:r>
          <w:rPr>
            <w:rFonts w:asciiTheme="majorHAnsi" w:hAnsiTheme="majorHAnsi"/>
            <w:sz w:val="22"/>
            <w:szCs w:val="22"/>
          </w:rPr>
          <w:fldChar w:fldCharType="begin"/>
        </w:r>
        <w:r>
          <w:rPr>
            <w:rFonts w:asciiTheme="majorHAnsi" w:hAnsiTheme="majorHAnsi"/>
            <w:sz w:val="22"/>
            <w:szCs w:val="22"/>
          </w:rPr>
          <w:instrText xml:space="preserve"> PAGE   \* MERGEFORMAT </w:instrText>
        </w:r>
        <w:r>
          <w:rPr>
            <w:rFonts w:asciiTheme="majorHAnsi" w:hAnsiTheme="majorHAnsi"/>
            <w:sz w:val="22"/>
            <w:szCs w:val="22"/>
          </w:rPr>
          <w:fldChar w:fldCharType="separate"/>
        </w:r>
        <w:r>
          <w:rPr>
            <w:rFonts w:asciiTheme="majorHAnsi" w:hAnsiTheme="majorHAnsi"/>
            <w:sz w:val="22"/>
            <w:szCs w:val="22"/>
          </w:rPr>
          <w:t>1</w:t>
        </w:r>
        <w:r>
          <w:rPr>
            <w:rFonts w:asciiTheme="majorHAnsi" w:hAnsiTheme="majorHAnsi"/>
            <w:sz w:val="22"/>
            <w:szCs w:val="22"/>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heme="majorHAnsi" w:hAnsiTheme="majorHAnsi"/>
        <w:sz w:val="18"/>
        <w:szCs w:val="18"/>
      </w:rPr>
    </w:pPr>
    <w:r>
      <w:rPr>
        <w:rFonts w:asciiTheme="majorHAnsi" w:hAnsiTheme="majorHAnsi"/>
        <w:b/>
        <w:sz w:val="18"/>
        <w:szCs w:val="18"/>
        <w:lang w:val="id-ID"/>
      </w:rPr>
      <w:t xml:space="preserve">Jurnal </w:t>
    </w:r>
    <w:r>
      <w:rPr>
        <w:rFonts w:asciiTheme="majorHAnsi" w:hAnsiTheme="majorHAnsi"/>
        <w:b/>
        <w:sz w:val="18"/>
        <w:szCs w:val="18"/>
      </w:rPr>
      <w:t xml:space="preserve">Pendidikan dan Teknologi Indonesia </w:t>
    </w:r>
    <w:r>
      <w:rPr>
        <w:rFonts w:asciiTheme="majorHAnsi" w:hAnsiTheme="majorHAnsi"/>
        <w:b/>
        <w:sz w:val="18"/>
        <w:szCs w:val="18"/>
        <w:lang w:val="id-ID"/>
      </w:rPr>
      <w:t>(</w:t>
    </w:r>
    <w:r>
      <w:rPr>
        <w:rFonts w:asciiTheme="majorHAnsi" w:hAnsiTheme="majorHAnsi"/>
        <w:b/>
        <w:sz w:val="18"/>
        <w:szCs w:val="18"/>
      </w:rPr>
      <w:t>JPTI</w:t>
    </w:r>
    <w:r>
      <w:rPr>
        <w:rFonts w:asciiTheme="majorHAnsi" w:hAnsiTheme="majorHAnsi"/>
        <w:b/>
        <w:sz w:val="18"/>
        <w:szCs w:val="18"/>
        <w:lang w:val="id-ID"/>
      </w:rPr>
      <w:t>)</w:t>
    </w:r>
    <w:r>
      <w:rPr>
        <w:rFonts w:asciiTheme="majorHAnsi" w:hAnsiTheme="majorHAnsi"/>
        <w:sz w:val="18"/>
        <w:szCs w:val="18"/>
      </w:rPr>
      <w:t xml:space="preserve"> </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p-ISSN:</w:t>
    </w:r>
    <w:r>
      <w:t xml:space="preserve"> </w:t>
    </w:r>
    <w:r>
      <w:rPr>
        <w:rFonts w:asciiTheme="majorHAnsi" w:hAnsiTheme="majorHAnsi"/>
        <w:sz w:val="18"/>
        <w:szCs w:val="18"/>
      </w:rPr>
      <w:t>2775-4227</w:t>
    </w:r>
  </w:p>
  <w:p>
    <w:pPr>
      <w:pStyle w:val="15"/>
      <w:pBdr>
        <w:bottom w:val="single" w:color="auto" w:sz="4" w:space="1"/>
      </w:pBdr>
      <w:rPr>
        <w:rFonts w:asciiTheme="majorHAnsi" w:hAnsiTheme="majorHAnsi"/>
        <w:sz w:val="18"/>
        <w:szCs w:val="18"/>
      </w:rPr>
    </w:pP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e-ISSN: 2775-4219</w:t>
    </w:r>
  </w:p>
  <w:p>
    <w:pPr>
      <w:pStyle w:val="15"/>
      <w:pBdr>
        <w:bottom w:val="single" w:color="auto" w:sz="4" w:space="1"/>
      </w:pBdr>
      <w:rPr>
        <w:rFonts w:asciiTheme="majorHAnsi" w:hAnsiTheme="majorHAnsi"/>
        <w:sz w:val="18"/>
        <w:szCs w:val="18"/>
      </w:rPr>
    </w:pP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heme="majorHAnsi" w:hAnsiTheme="majorHAnsi"/>
        <w:sz w:val="18"/>
        <w:szCs w:val="18"/>
      </w:rPr>
    </w:pPr>
    <w:r>
      <w:rPr>
        <w:rFonts w:asciiTheme="majorHAnsi" w:hAnsiTheme="majorHAnsi"/>
        <w:b/>
        <w:sz w:val="18"/>
        <w:szCs w:val="18"/>
        <w:lang w:val="id-ID"/>
      </w:rPr>
      <w:t xml:space="preserve">Jurnal </w:t>
    </w:r>
    <w:r>
      <w:rPr>
        <w:rFonts w:asciiTheme="majorHAnsi" w:hAnsiTheme="majorHAnsi"/>
        <w:b/>
        <w:sz w:val="18"/>
        <w:szCs w:val="18"/>
      </w:rPr>
      <w:t xml:space="preserve">Pendidikan dan Teknologi Indonesia </w:t>
    </w:r>
    <w:r>
      <w:rPr>
        <w:rFonts w:asciiTheme="majorHAnsi" w:hAnsiTheme="majorHAnsi"/>
        <w:b/>
        <w:sz w:val="18"/>
        <w:szCs w:val="18"/>
        <w:lang w:val="id-ID"/>
      </w:rPr>
      <w:t>(</w:t>
    </w:r>
    <w:r>
      <w:rPr>
        <w:rFonts w:asciiTheme="majorHAnsi" w:hAnsiTheme="majorHAnsi"/>
        <w:b/>
        <w:sz w:val="18"/>
        <w:szCs w:val="18"/>
      </w:rPr>
      <w:t>JPTI</w:t>
    </w:r>
    <w:r>
      <w:rPr>
        <w:rFonts w:asciiTheme="majorHAnsi" w:hAnsiTheme="majorHAnsi"/>
        <w:b/>
        <w:sz w:val="18"/>
        <w:szCs w:val="18"/>
        <w:lang w:val="id-ID"/>
      </w:rPr>
      <w:t>)</w:t>
    </w:r>
    <w:r>
      <w:rPr>
        <w:rFonts w:asciiTheme="majorHAnsi" w:hAnsiTheme="majorHAnsi"/>
        <w:sz w:val="18"/>
        <w:szCs w:val="18"/>
      </w:rPr>
      <w:t xml:space="preserve"> </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p-ISSN:</w:t>
    </w:r>
    <w:r>
      <w:t xml:space="preserve"> </w:t>
    </w:r>
    <w:r>
      <w:rPr>
        <w:rFonts w:asciiTheme="majorHAnsi" w:hAnsiTheme="majorHAnsi"/>
        <w:sz w:val="18"/>
        <w:szCs w:val="18"/>
      </w:rPr>
      <w:t>2775-4227</w:t>
    </w:r>
  </w:p>
  <w:p>
    <w:pPr>
      <w:pStyle w:val="15"/>
      <w:pBdr>
        <w:bottom w:val="single" w:color="auto" w:sz="4" w:space="1"/>
      </w:pBdr>
      <w:tabs>
        <w:tab w:val="left" w:pos="2508"/>
      </w:tabs>
      <w:rPr>
        <w:rFonts w:asciiTheme="majorHAnsi" w:hAnsiTheme="majorHAnsi"/>
        <w:sz w:val="18"/>
        <w:szCs w:val="18"/>
      </w:rPr>
    </w:pP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e-ISSN: 2775-4219</w:t>
    </w:r>
  </w:p>
  <w:p>
    <w:pPr>
      <w:pStyle w:val="15"/>
      <w:pBdr>
        <w:bottom w:val="single" w:color="auto" w:sz="4" w:space="1"/>
      </w:pBdr>
      <w:rPr>
        <w:rFonts w:asciiTheme="majorHAnsi" w:hAnsiTheme="majorHAnsi"/>
        <w:sz w:val="18"/>
        <w:szCs w:val="18"/>
      </w:rPr>
    </w:pPr>
  </w:p>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heme="majorHAnsi" w:hAnsiTheme="majorHAnsi"/>
        <w:sz w:val="18"/>
        <w:szCs w:val="18"/>
      </w:rPr>
    </w:pPr>
    <w:r>
      <w:rPr>
        <w:rFonts w:asciiTheme="majorHAnsi" w:hAnsiTheme="majorHAnsi"/>
        <w:b/>
        <w:sz w:val="18"/>
        <w:szCs w:val="18"/>
        <w:lang w:val="id-ID"/>
      </w:rPr>
      <w:t xml:space="preserve">Jurnal </w:t>
    </w:r>
    <w:r>
      <w:rPr>
        <w:rFonts w:asciiTheme="majorHAnsi" w:hAnsiTheme="majorHAnsi"/>
        <w:b/>
        <w:sz w:val="18"/>
        <w:szCs w:val="18"/>
      </w:rPr>
      <w:t xml:space="preserve">Pendidikan dan Teknologi Indonesia </w:t>
    </w:r>
    <w:r>
      <w:rPr>
        <w:rFonts w:asciiTheme="majorHAnsi" w:hAnsiTheme="majorHAnsi"/>
        <w:b/>
        <w:sz w:val="18"/>
        <w:szCs w:val="18"/>
        <w:lang w:val="id-ID"/>
      </w:rPr>
      <w:t>(</w:t>
    </w:r>
    <w:r>
      <w:rPr>
        <w:rFonts w:asciiTheme="majorHAnsi" w:hAnsiTheme="majorHAnsi"/>
        <w:b/>
        <w:sz w:val="18"/>
        <w:szCs w:val="18"/>
      </w:rPr>
      <w:t>JPTI</w:t>
    </w:r>
    <w:r>
      <w:rPr>
        <w:rFonts w:asciiTheme="majorHAnsi" w:hAnsiTheme="majorHAnsi"/>
        <w:b/>
        <w:sz w:val="18"/>
        <w:szCs w:val="18"/>
        <w:lang w:val="id-ID"/>
      </w:rPr>
      <w:t>)</w:t>
    </w:r>
    <w:r>
      <w:rPr>
        <w:rFonts w:asciiTheme="majorHAnsi" w:hAnsiTheme="majorHAnsi"/>
        <w:b/>
        <w:sz w:val="18"/>
        <w:szCs w:val="18"/>
      </w:rPr>
      <w:tab/>
    </w:r>
    <w:r>
      <w:rPr>
        <w:rFonts w:asciiTheme="majorHAnsi" w:hAnsiTheme="majorHAnsi"/>
        <w:b/>
        <w:sz w:val="18"/>
        <w:szCs w:val="18"/>
      </w:rPr>
      <w:tab/>
    </w:r>
    <w:r>
      <w:rPr>
        <w:rFonts w:asciiTheme="majorHAnsi" w:hAnsiTheme="majorHAnsi"/>
        <w:sz w:val="18"/>
        <w:szCs w:val="18"/>
        <w:lang w:val="id-ID"/>
      </w:rPr>
      <w:t>DOI:</w:t>
    </w:r>
    <w:r>
      <w:rPr>
        <w:rFonts w:asciiTheme="majorHAnsi" w:hAnsiTheme="majorHAnsi"/>
        <w:sz w:val="18"/>
        <w:szCs w:val="18"/>
      </w:rPr>
      <w:t xml:space="preserve"> </w:t>
    </w:r>
    <w:r>
      <w:fldChar w:fldCharType="begin"/>
    </w:r>
    <w:r>
      <w:instrText xml:space="preserve"> HYPERLINK "https://doi.org/10.52436/1.jpti.idpaper" </w:instrText>
    </w:r>
    <w:r>
      <w:fldChar w:fldCharType="separate"/>
    </w:r>
    <w:r>
      <w:rPr>
        <w:rStyle w:val="17"/>
        <w:rFonts w:asciiTheme="majorHAnsi" w:hAnsiTheme="majorHAnsi"/>
        <w:sz w:val="18"/>
        <w:szCs w:val="18"/>
      </w:rPr>
      <w:t>https://doi.org/10.52436/1.jpti.idpaper</w:t>
    </w:r>
    <w:r>
      <w:rPr>
        <w:rStyle w:val="17"/>
        <w:rFonts w:asciiTheme="majorHAnsi" w:hAnsiTheme="majorHAnsi"/>
        <w:sz w:val="18"/>
        <w:szCs w:val="18"/>
      </w:rPr>
      <w:fldChar w:fldCharType="end"/>
    </w:r>
    <w:r>
      <w:rPr>
        <w:rFonts w:asciiTheme="majorHAnsi" w:hAnsiTheme="majorHAnsi"/>
        <w:sz w:val="18"/>
        <w:szCs w:val="18"/>
      </w:rPr>
      <w:t xml:space="preserve"> </w:t>
    </w:r>
  </w:p>
  <w:p>
    <w:pPr>
      <w:pStyle w:val="15"/>
      <w:rPr>
        <w:rFonts w:asciiTheme="majorHAnsi" w:hAnsiTheme="majorHAnsi"/>
        <w:sz w:val="18"/>
        <w:szCs w:val="18"/>
      </w:rPr>
    </w:pPr>
    <w:r>
      <w:rPr>
        <w:rFonts w:asciiTheme="majorHAnsi" w:hAnsiTheme="majorHAnsi"/>
        <w:sz w:val="18"/>
        <w:szCs w:val="18"/>
        <w:lang w:val="id-ID"/>
      </w:rPr>
      <w:t xml:space="preserve">Vol. </w:t>
    </w:r>
    <w:r>
      <w:rPr>
        <w:rFonts w:asciiTheme="majorHAnsi" w:hAnsiTheme="majorHAnsi"/>
        <w:sz w:val="18"/>
        <w:szCs w:val="18"/>
      </w:rPr>
      <w:t>x</w:t>
    </w:r>
    <w:r>
      <w:rPr>
        <w:rFonts w:asciiTheme="majorHAnsi" w:hAnsiTheme="majorHAnsi"/>
        <w:sz w:val="18"/>
        <w:szCs w:val="18"/>
        <w:lang w:val="id-ID"/>
      </w:rPr>
      <w:t xml:space="preserve">, No. </w:t>
    </w:r>
    <w:r>
      <w:rPr>
        <w:rFonts w:asciiTheme="majorHAnsi" w:hAnsiTheme="majorHAnsi"/>
        <w:sz w:val="18"/>
        <w:szCs w:val="18"/>
      </w:rPr>
      <w:t>y</w:t>
    </w:r>
    <w:r>
      <w:rPr>
        <w:rFonts w:asciiTheme="majorHAnsi" w:hAnsiTheme="majorHAnsi"/>
        <w:sz w:val="18"/>
        <w:szCs w:val="18"/>
        <w:lang w:val="id-ID"/>
      </w:rPr>
      <w:t xml:space="preserve">, </w:t>
    </w:r>
    <w:r>
      <w:rPr>
        <w:rFonts w:asciiTheme="majorHAnsi" w:hAnsiTheme="majorHAnsi"/>
        <w:sz w:val="18"/>
        <w:szCs w:val="18"/>
      </w:rPr>
      <w:t xml:space="preserve">Januari </w:t>
    </w:r>
    <w:r>
      <w:rPr>
        <w:rFonts w:asciiTheme="majorHAnsi" w:hAnsiTheme="majorHAnsi"/>
        <w:sz w:val="18"/>
        <w:szCs w:val="18"/>
        <w:lang w:val="id-ID"/>
      </w:rPr>
      <w:t xml:space="preserve">2021, </w:t>
    </w:r>
    <w:r>
      <w:rPr>
        <w:rFonts w:asciiTheme="majorHAnsi" w:hAnsiTheme="majorHAnsi"/>
        <w:sz w:val="18"/>
        <w:szCs w:val="18"/>
      </w:rPr>
      <w:t>H</w:t>
    </w:r>
    <w:r>
      <w:rPr>
        <w:rFonts w:asciiTheme="majorHAnsi" w:hAnsiTheme="majorHAnsi"/>
        <w:sz w:val="18"/>
        <w:szCs w:val="18"/>
        <w:lang w:val="id-ID"/>
      </w:rPr>
      <w:t>a</w:t>
    </w:r>
    <w:r>
      <w:rPr>
        <w:rFonts w:asciiTheme="majorHAnsi" w:hAnsiTheme="majorHAnsi"/>
        <w:sz w:val="18"/>
        <w:szCs w:val="18"/>
      </w:rPr>
      <w:t>l</w:t>
    </w:r>
    <w:r>
      <w:rPr>
        <w:rFonts w:asciiTheme="majorHAnsi" w:hAnsiTheme="majorHAnsi"/>
        <w:sz w:val="18"/>
        <w:szCs w:val="18"/>
        <w:lang w:val="id-ID"/>
      </w:rPr>
      <w:t xml:space="preserve">. </w:t>
    </w:r>
    <w:r>
      <w:rPr>
        <w:rFonts w:asciiTheme="majorHAnsi" w:hAnsiTheme="majorHAnsi"/>
        <w:sz w:val="18"/>
        <w:szCs w:val="18"/>
      </w:rPr>
      <w:t>x</w:t>
    </w:r>
    <w:r>
      <w:rPr>
        <w:rFonts w:asciiTheme="majorHAnsi" w:hAnsiTheme="majorHAnsi"/>
        <w:sz w:val="18"/>
        <w:szCs w:val="18"/>
        <w:lang w:val="id-ID"/>
      </w:rPr>
      <w:t>-</w:t>
    </w:r>
    <w:r>
      <w:rPr>
        <w:rFonts w:asciiTheme="majorHAnsi" w:hAnsiTheme="majorHAnsi"/>
        <w:sz w:val="18"/>
        <w:szCs w:val="18"/>
      </w:rPr>
      <w:t>y</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p-ISSN:</w:t>
    </w:r>
    <w:r>
      <w:t xml:space="preserve"> </w:t>
    </w:r>
    <w:r>
      <w:rPr>
        <w:rFonts w:asciiTheme="majorHAnsi" w:hAnsiTheme="majorHAnsi"/>
        <w:sz w:val="18"/>
        <w:szCs w:val="18"/>
      </w:rPr>
      <w:t>2775-4227</w:t>
    </w:r>
  </w:p>
  <w:p>
    <w:pPr>
      <w:pStyle w:val="15"/>
      <w:pBdr>
        <w:bottom w:val="single" w:color="auto" w:sz="4" w:space="1"/>
      </w:pBdr>
      <w:rPr>
        <w:rFonts w:asciiTheme="majorHAnsi" w:hAnsiTheme="majorHAnsi"/>
        <w:sz w:val="18"/>
        <w:szCs w:val="18"/>
      </w:rPr>
    </w:pP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e-ISSN: 2775-4219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CD7DFE"/>
    <w:multiLevelType w:val="multilevel"/>
    <w:tmpl w:val="1DCD7DFE"/>
    <w:lvl w:ilvl="0" w:tentative="0">
      <w:start w:val="1"/>
      <w:numFmt w:val="decimal"/>
      <w:pStyle w:val="2"/>
      <w:lvlText w:val="%1."/>
      <w:lvlJc w:val="left"/>
      <w:pPr>
        <w:tabs>
          <w:tab w:val="left" w:pos="360"/>
        </w:tabs>
        <w:ind w:left="360" w:hanging="360"/>
      </w:pPr>
      <w:rPr>
        <w:rFonts w:hint="default"/>
      </w:rPr>
    </w:lvl>
    <w:lvl w:ilvl="1" w:tentative="0">
      <w:start w:val="1"/>
      <w:numFmt w:val="decimal"/>
      <w:isLgl/>
      <w:lvlText w:val="%1.%2"/>
      <w:lvlJc w:val="left"/>
      <w:pPr>
        <w:tabs>
          <w:tab w:val="left" w:pos="720"/>
        </w:tabs>
        <w:ind w:left="720" w:hanging="360"/>
      </w:pPr>
      <w:rPr>
        <w:rFonts w:hint="default"/>
      </w:rPr>
    </w:lvl>
    <w:lvl w:ilvl="2" w:tentative="0">
      <w:start w:val="1"/>
      <w:numFmt w:val="decimal"/>
      <w:isLgl/>
      <w:lvlText w:val="%1.%2.%3"/>
      <w:lvlJc w:val="left"/>
      <w:pPr>
        <w:tabs>
          <w:tab w:val="left" w:pos="1440"/>
        </w:tabs>
        <w:ind w:left="1440" w:hanging="720"/>
      </w:pPr>
      <w:rPr>
        <w:rFonts w:hint="default"/>
      </w:rPr>
    </w:lvl>
    <w:lvl w:ilvl="3" w:tentative="0">
      <w:start w:val="1"/>
      <w:numFmt w:val="decimal"/>
      <w:isLgl/>
      <w:lvlText w:val="%1.%2.%3.%4"/>
      <w:lvlJc w:val="left"/>
      <w:pPr>
        <w:tabs>
          <w:tab w:val="left" w:pos="1800"/>
        </w:tabs>
        <w:ind w:left="1800" w:hanging="720"/>
      </w:pPr>
      <w:rPr>
        <w:rFonts w:hint="default"/>
      </w:rPr>
    </w:lvl>
    <w:lvl w:ilvl="4" w:tentative="0">
      <w:start w:val="1"/>
      <w:numFmt w:val="decimal"/>
      <w:isLgl/>
      <w:lvlText w:val="%1.%2.%3.%4.%5"/>
      <w:lvlJc w:val="left"/>
      <w:pPr>
        <w:tabs>
          <w:tab w:val="left" w:pos="2520"/>
        </w:tabs>
        <w:ind w:left="2520" w:hanging="1080"/>
      </w:pPr>
      <w:rPr>
        <w:rFonts w:hint="default"/>
      </w:rPr>
    </w:lvl>
    <w:lvl w:ilvl="5" w:tentative="0">
      <w:start w:val="1"/>
      <w:numFmt w:val="decimal"/>
      <w:isLgl/>
      <w:lvlText w:val="%1.%2.%3.%4.%5.%6"/>
      <w:lvlJc w:val="left"/>
      <w:pPr>
        <w:tabs>
          <w:tab w:val="left" w:pos="2880"/>
        </w:tabs>
        <w:ind w:left="2880" w:hanging="1080"/>
      </w:pPr>
      <w:rPr>
        <w:rFonts w:hint="default"/>
      </w:rPr>
    </w:lvl>
    <w:lvl w:ilvl="6" w:tentative="0">
      <w:start w:val="1"/>
      <w:numFmt w:val="decimal"/>
      <w:isLgl/>
      <w:lvlText w:val="%1.%2.%3.%4.%5.%6.%7"/>
      <w:lvlJc w:val="left"/>
      <w:pPr>
        <w:tabs>
          <w:tab w:val="left" w:pos="3600"/>
        </w:tabs>
        <w:ind w:left="3600" w:hanging="1440"/>
      </w:pPr>
      <w:rPr>
        <w:rFonts w:hint="default"/>
      </w:rPr>
    </w:lvl>
    <w:lvl w:ilvl="7" w:tentative="0">
      <w:start w:val="1"/>
      <w:numFmt w:val="decimal"/>
      <w:isLgl/>
      <w:lvlText w:val="%1.%2.%3.%4.%5.%6.%7.%8"/>
      <w:lvlJc w:val="left"/>
      <w:pPr>
        <w:tabs>
          <w:tab w:val="left" w:pos="3960"/>
        </w:tabs>
        <w:ind w:left="3960" w:hanging="1440"/>
      </w:pPr>
      <w:rPr>
        <w:rFonts w:hint="default"/>
      </w:rPr>
    </w:lvl>
    <w:lvl w:ilvl="8" w:tentative="0">
      <w:start w:val="1"/>
      <w:numFmt w:val="decimal"/>
      <w:isLgl/>
      <w:lvlText w:val="%1.%2.%3.%4.%5.%6.%7.%8.%9"/>
      <w:lvlJc w:val="left"/>
      <w:pPr>
        <w:tabs>
          <w:tab w:val="left" w:pos="4680"/>
        </w:tabs>
        <w:ind w:left="4680" w:hanging="1800"/>
      </w:pPr>
      <w:rPr>
        <w:rFonts w:hint="default"/>
      </w:rPr>
    </w:lvl>
  </w:abstractNum>
  <w:abstractNum w:abstractNumId="1">
    <w:nsid w:val="57924BC2"/>
    <w:multiLevelType w:val="singleLevel"/>
    <w:tmpl w:val="57924BC2"/>
    <w:lvl w:ilvl="0" w:tentative="0">
      <w:start w:val="1"/>
      <w:numFmt w:val="decimal"/>
      <w:suff w:val="space"/>
      <w:lvlText w:val="%1."/>
      <w:lvlJc w:val="left"/>
    </w:lvl>
  </w:abstractNum>
  <w:abstractNum w:abstractNumId="2">
    <w:nsid w:val="69436E21"/>
    <w:multiLevelType w:val="singleLevel"/>
    <w:tmpl w:val="69436E21"/>
    <w:lvl w:ilvl="0" w:tentative="0">
      <w:start w:val="1"/>
      <w:numFmt w:val="lowerLetter"/>
      <w:lvlText w:val="%1."/>
      <w:lvlJc w:val="left"/>
      <w:pPr>
        <w:tabs>
          <w:tab w:val="left" w:pos="425"/>
        </w:tabs>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evenAndOddHeaders w:val="1"/>
  <w:drawingGridHorizontalSpacing w:val="12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docVars>
    <w:docVar w:name="__Grammarly_42____i" w:val="H4sIAAAAAAAEAKtWckksSQxILCpxzi/NK1GyMqwFAAEhoTITAAAA"/>
    <w:docVar w:name="__Grammarly_42___1" w:val="H4sIAAAAAAAEAKtWcslP9kxRslIyNDYyMjYxNTI1NzCztDA1MDBQ0lEKTi0uzszPAykwNKsFAOzDuH0tAAAA"/>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zept0a0p0wwwfeazd9ve5xors0v05w2f5z0&quot;&gt;EndNote Library - Wayan&lt;record-ids&gt;&lt;item&gt;279&lt;/item&gt;&lt;/record-ids&gt;&lt;/item&gt;&lt;/Libraries&gt;"/>
  </w:docVars>
  <w:rsids>
    <w:rsidRoot w:val="00424A75"/>
    <w:rsid w:val="00000E2B"/>
    <w:rsid w:val="000131B1"/>
    <w:rsid w:val="00013758"/>
    <w:rsid w:val="00015C7A"/>
    <w:rsid w:val="0002195F"/>
    <w:rsid w:val="00023B04"/>
    <w:rsid w:val="00024990"/>
    <w:rsid w:val="00024DF3"/>
    <w:rsid w:val="00024E3A"/>
    <w:rsid w:val="00033E9D"/>
    <w:rsid w:val="00034816"/>
    <w:rsid w:val="00034853"/>
    <w:rsid w:val="00040B2E"/>
    <w:rsid w:val="00043E05"/>
    <w:rsid w:val="00052A4C"/>
    <w:rsid w:val="000551BA"/>
    <w:rsid w:val="000568F5"/>
    <w:rsid w:val="00062718"/>
    <w:rsid w:val="0006616A"/>
    <w:rsid w:val="000730C6"/>
    <w:rsid w:val="00074EAD"/>
    <w:rsid w:val="0008441E"/>
    <w:rsid w:val="000A009B"/>
    <w:rsid w:val="000B2A25"/>
    <w:rsid w:val="000B4030"/>
    <w:rsid w:val="000B5705"/>
    <w:rsid w:val="000C1F91"/>
    <w:rsid w:val="000C415E"/>
    <w:rsid w:val="000C541C"/>
    <w:rsid w:val="000C5537"/>
    <w:rsid w:val="000C6924"/>
    <w:rsid w:val="000D0DB5"/>
    <w:rsid w:val="000D43C0"/>
    <w:rsid w:val="000D75D7"/>
    <w:rsid w:val="000E7FEA"/>
    <w:rsid w:val="000F1076"/>
    <w:rsid w:val="000F4406"/>
    <w:rsid w:val="000F5230"/>
    <w:rsid w:val="000F5E8A"/>
    <w:rsid w:val="000F7127"/>
    <w:rsid w:val="00103FB3"/>
    <w:rsid w:val="0010478B"/>
    <w:rsid w:val="001060B2"/>
    <w:rsid w:val="001132BE"/>
    <w:rsid w:val="0011348E"/>
    <w:rsid w:val="00114E8D"/>
    <w:rsid w:val="00121010"/>
    <w:rsid w:val="001217E4"/>
    <w:rsid w:val="00132E04"/>
    <w:rsid w:val="00133A44"/>
    <w:rsid w:val="001373BB"/>
    <w:rsid w:val="001453D8"/>
    <w:rsid w:val="001472BD"/>
    <w:rsid w:val="00156739"/>
    <w:rsid w:val="00164D2E"/>
    <w:rsid w:val="00166C46"/>
    <w:rsid w:val="001862C7"/>
    <w:rsid w:val="00191152"/>
    <w:rsid w:val="00195328"/>
    <w:rsid w:val="00197640"/>
    <w:rsid w:val="001A1D29"/>
    <w:rsid w:val="001A4E1E"/>
    <w:rsid w:val="001B080C"/>
    <w:rsid w:val="001B08D7"/>
    <w:rsid w:val="001B5132"/>
    <w:rsid w:val="001C2924"/>
    <w:rsid w:val="001C2929"/>
    <w:rsid w:val="001C335B"/>
    <w:rsid w:val="001C6E53"/>
    <w:rsid w:val="001D39AF"/>
    <w:rsid w:val="001D500B"/>
    <w:rsid w:val="001E3A5F"/>
    <w:rsid w:val="001E5279"/>
    <w:rsid w:val="001E6858"/>
    <w:rsid w:val="001E7A06"/>
    <w:rsid w:val="001F49C4"/>
    <w:rsid w:val="001F4E2E"/>
    <w:rsid w:val="001F6947"/>
    <w:rsid w:val="0020179E"/>
    <w:rsid w:val="0020302E"/>
    <w:rsid w:val="00204443"/>
    <w:rsid w:val="00204904"/>
    <w:rsid w:val="002132C7"/>
    <w:rsid w:val="00214790"/>
    <w:rsid w:val="002155C4"/>
    <w:rsid w:val="00216993"/>
    <w:rsid w:val="002223BC"/>
    <w:rsid w:val="00223594"/>
    <w:rsid w:val="0023301E"/>
    <w:rsid w:val="00236913"/>
    <w:rsid w:val="002406B0"/>
    <w:rsid w:val="002413E8"/>
    <w:rsid w:val="00245285"/>
    <w:rsid w:val="00245D6A"/>
    <w:rsid w:val="00246747"/>
    <w:rsid w:val="002524F2"/>
    <w:rsid w:val="00252E8D"/>
    <w:rsid w:val="00256730"/>
    <w:rsid w:val="00261361"/>
    <w:rsid w:val="00262617"/>
    <w:rsid w:val="0026284A"/>
    <w:rsid w:val="002668B4"/>
    <w:rsid w:val="0026768F"/>
    <w:rsid w:val="00267779"/>
    <w:rsid w:val="00286867"/>
    <w:rsid w:val="00286E2D"/>
    <w:rsid w:val="002931DB"/>
    <w:rsid w:val="00293C62"/>
    <w:rsid w:val="00296799"/>
    <w:rsid w:val="002A0AEA"/>
    <w:rsid w:val="002A2689"/>
    <w:rsid w:val="002A2CB4"/>
    <w:rsid w:val="002A66F0"/>
    <w:rsid w:val="002B0864"/>
    <w:rsid w:val="002C552D"/>
    <w:rsid w:val="002C69A8"/>
    <w:rsid w:val="002D4219"/>
    <w:rsid w:val="002E1031"/>
    <w:rsid w:val="002E16DD"/>
    <w:rsid w:val="002E6F5C"/>
    <w:rsid w:val="002F68AE"/>
    <w:rsid w:val="002F7022"/>
    <w:rsid w:val="00300F5E"/>
    <w:rsid w:val="00303F4D"/>
    <w:rsid w:val="00304A84"/>
    <w:rsid w:val="0030501A"/>
    <w:rsid w:val="003122A9"/>
    <w:rsid w:val="003128EB"/>
    <w:rsid w:val="00313319"/>
    <w:rsid w:val="003162ED"/>
    <w:rsid w:val="003225FB"/>
    <w:rsid w:val="00323467"/>
    <w:rsid w:val="0032452F"/>
    <w:rsid w:val="00326FCF"/>
    <w:rsid w:val="00327B83"/>
    <w:rsid w:val="00333B0D"/>
    <w:rsid w:val="00344334"/>
    <w:rsid w:val="00345E3D"/>
    <w:rsid w:val="003519FB"/>
    <w:rsid w:val="00361069"/>
    <w:rsid w:val="003628C3"/>
    <w:rsid w:val="00367E2E"/>
    <w:rsid w:val="003721E1"/>
    <w:rsid w:val="00377C19"/>
    <w:rsid w:val="00381B97"/>
    <w:rsid w:val="0038664E"/>
    <w:rsid w:val="00390FE8"/>
    <w:rsid w:val="0039111C"/>
    <w:rsid w:val="00391329"/>
    <w:rsid w:val="00392D1B"/>
    <w:rsid w:val="00393C2F"/>
    <w:rsid w:val="00393F97"/>
    <w:rsid w:val="003A0024"/>
    <w:rsid w:val="003A1116"/>
    <w:rsid w:val="003A29E6"/>
    <w:rsid w:val="003B63FE"/>
    <w:rsid w:val="003C0D54"/>
    <w:rsid w:val="003C11D7"/>
    <w:rsid w:val="003C29EB"/>
    <w:rsid w:val="003C3CBE"/>
    <w:rsid w:val="003C4D1B"/>
    <w:rsid w:val="003C6AC7"/>
    <w:rsid w:val="003D167E"/>
    <w:rsid w:val="003D2DE6"/>
    <w:rsid w:val="003D3D18"/>
    <w:rsid w:val="003D4586"/>
    <w:rsid w:val="003D66E2"/>
    <w:rsid w:val="003D68B6"/>
    <w:rsid w:val="003E3EEE"/>
    <w:rsid w:val="003E4C47"/>
    <w:rsid w:val="003E5E3A"/>
    <w:rsid w:val="003E7E41"/>
    <w:rsid w:val="003F3C08"/>
    <w:rsid w:val="003F527C"/>
    <w:rsid w:val="004046F6"/>
    <w:rsid w:val="004061A0"/>
    <w:rsid w:val="004153BB"/>
    <w:rsid w:val="00416808"/>
    <w:rsid w:val="00417336"/>
    <w:rsid w:val="00422DA2"/>
    <w:rsid w:val="004232CF"/>
    <w:rsid w:val="00423FCF"/>
    <w:rsid w:val="00424A75"/>
    <w:rsid w:val="00425A2B"/>
    <w:rsid w:val="00425D8B"/>
    <w:rsid w:val="004304C4"/>
    <w:rsid w:val="00434286"/>
    <w:rsid w:val="004424DB"/>
    <w:rsid w:val="00443062"/>
    <w:rsid w:val="004433EB"/>
    <w:rsid w:val="00443FEE"/>
    <w:rsid w:val="00445B61"/>
    <w:rsid w:val="00445D3D"/>
    <w:rsid w:val="00447B06"/>
    <w:rsid w:val="00451DFB"/>
    <w:rsid w:val="004539DE"/>
    <w:rsid w:val="00454C00"/>
    <w:rsid w:val="00456CFD"/>
    <w:rsid w:val="00461E1D"/>
    <w:rsid w:val="004626DA"/>
    <w:rsid w:val="0046542A"/>
    <w:rsid w:val="00465A88"/>
    <w:rsid w:val="0046695F"/>
    <w:rsid w:val="0046731A"/>
    <w:rsid w:val="00474703"/>
    <w:rsid w:val="004768A4"/>
    <w:rsid w:val="00477563"/>
    <w:rsid w:val="0048217D"/>
    <w:rsid w:val="00485B76"/>
    <w:rsid w:val="00485BDF"/>
    <w:rsid w:val="004866F6"/>
    <w:rsid w:val="0048786A"/>
    <w:rsid w:val="00491A3E"/>
    <w:rsid w:val="00496740"/>
    <w:rsid w:val="004971ED"/>
    <w:rsid w:val="004A213E"/>
    <w:rsid w:val="004A2CCA"/>
    <w:rsid w:val="004B412D"/>
    <w:rsid w:val="004B4B51"/>
    <w:rsid w:val="004B5E83"/>
    <w:rsid w:val="004C1C42"/>
    <w:rsid w:val="004C3BB3"/>
    <w:rsid w:val="004C789B"/>
    <w:rsid w:val="004D1011"/>
    <w:rsid w:val="004D4586"/>
    <w:rsid w:val="004E4EAC"/>
    <w:rsid w:val="004F080F"/>
    <w:rsid w:val="005035AD"/>
    <w:rsid w:val="0051735E"/>
    <w:rsid w:val="005217B4"/>
    <w:rsid w:val="00523EA0"/>
    <w:rsid w:val="00534651"/>
    <w:rsid w:val="00537BDC"/>
    <w:rsid w:val="00540D27"/>
    <w:rsid w:val="00551354"/>
    <w:rsid w:val="00552FAD"/>
    <w:rsid w:val="005610B9"/>
    <w:rsid w:val="00562A94"/>
    <w:rsid w:val="00564A13"/>
    <w:rsid w:val="00570C9E"/>
    <w:rsid w:val="005726C0"/>
    <w:rsid w:val="0057640F"/>
    <w:rsid w:val="00580D81"/>
    <w:rsid w:val="00582D0E"/>
    <w:rsid w:val="005832A4"/>
    <w:rsid w:val="00583875"/>
    <w:rsid w:val="00592D7C"/>
    <w:rsid w:val="00597F9C"/>
    <w:rsid w:val="005A0D80"/>
    <w:rsid w:val="005A256A"/>
    <w:rsid w:val="005A37EE"/>
    <w:rsid w:val="005A51C7"/>
    <w:rsid w:val="005B2142"/>
    <w:rsid w:val="005B2BF4"/>
    <w:rsid w:val="005B444F"/>
    <w:rsid w:val="005C283F"/>
    <w:rsid w:val="005C2994"/>
    <w:rsid w:val="005C2B9B"/>
    <w:rsid w:val="005C2EBA"/>
    <w:rsid w:val="005C5C68"/>
    <w:rsid w:val="005D45E9"/>
    <w:rsid w:val="005D7899"/>
    <w:rsid w:val="005E02C5"/>
    <w:rsid w:val="00602DA9"/>
    <w:rsid w:val="00604C09"/>
    <w:rsid w:val="00606DF8"/>
    <w:rsid w:val="00607C6B"/>
    <w:rsid w:val="006123EA"/>
    <w:rsid w:val="00613F98"/>
    <w:rsid w:val="00614D2A"/>
    <w:rsid w:val="006162BA"/>
    <w:rsid w:val="00621AC3"/>
    <w:rsid w:val="006316A8"/>
    <w:rsid w:val="006404AD"/>
    <w:rsid w:val="00640820"/>
    <w:rsid w:val="006426AE"/>
    <w:rsid w:val="00642B47"/>
    <w:rsid w:val="0066135E"/>
    <w:rsid w:val="00662EF3"/>
    <w:rsid w:val="00664CA2"/>
    <w:rsid w:val="00665AF2"/>
    <w:rsid w:val="00670BB7"/>
    <w:rsid w:val="00674F2E"/>
    <w:rsid w:val="00677A6D"/>
    <w:rsid w:val="00677D19"/>
    <w:rsid w:val="006A04B5"/>
    <w:rsid w:val="006A3464"/>
    <w:rsid w:val="006A4532"/>
    <w:rsid w:val="006A4F11"/>
    <w:rsid w:val="006A6282"/>
    <w:rsid w:val="006B0393"/>
    <w:rsid w:val="006B2E5D"/>
    <w:rsid w:val="006B3430"/>
    <w:rsid w:val="006C044F"/>
    <w:rsid w:val="006C0B19"/>
    <w:rsid w:val="006C3DC0"/>
    <w:rsid w:val="006E50A3"/>
    <w:rsid w:val="006F35E4"/>
    <w:rsid w:val="006F40F5"/>
    <w:rsid w:val="006F57EA"/>
    <w:rsid w:val="006F62B5"/>
    <w:rsid w:val="006F7C8C"/>
    <w:rsid w:val="00700351"/>
    <w:rsid w:val="007106DE"/>
    <w:rsid w:val="00713D00"/>
    <w:rsid w:val="00721021"/>
    <w:rsid w:val="007222AF"/>
    <w:rsid w:val="00727BFC"/>
    <w:rsid w:val="007302EA"/>
    <w:rsid w:val="00731350"/>
    <w:rsid w:val="00737170"/>
    <w:rsid w:val="007452C4"/>
    <w:rsid w:val="007533CE"/>
    <w:rsid w:val="00756D19"/>
    <w:rsid w:val="0076501F"/>
    <w:rsid w:val="007650AF"/>
    <w:rsid w:val="00766304"/>
    <w:rsid w:val="00766EC6"/>
    <w:rsid w:val="00772E55"/>
    <w:rsid w:val="0077626D"/>
    <w:rsid w:val="00776B1D"/>
    <w:rsid w:val="007774A1"/>
    <w:rsid w:val="00791601"/>
    <w:rsid w:val="0079234E"/>
    <w:rsid w:val="00792873"/>
    <w:rsid w:val="00793089"/>
    <w:rsid w:val="007941E5"/>
    <w:rsid w:val="0079579A"/>
    <w:rsid w:val="00795B31"/>
    <w:rsid w:val="007972B2"/>
    <w:rsid w:val="007A212E"/>
    <w:rsid w:val="007A5B52"/>
    <w:rsid w:val="007B5FCB"/>
    <w:rsid w:val="007C5911"/>
    <w:rsid w:val="007D0721"/>
    <w:rsid w:val="007D47F9"/>
    <w:rsid w:val="007D5ABF"/>
    <w:rsid w:val="007E399E"/>
    <w:rsid w:val="007E4CA0"/>
    <w:rsid w:val="00801132"/>
    <w:rsid w:val="008014FE"/>
    <w:rsid w:val="00801CC8"/>
    <w:rsid w:val="008035A0"/>
    <w:rsid w:val="008048C6"/>
    <w:rsid w:val="00810A07"/>
    <w:rsid w:val="00812B3C"/>
    <w:rsid w:val="00813530"/>
    <w:rsid w:val="008228AD"/>
    <w:rsid w:val="00823568"/>
    <w:rsid w:val="008235EC"/>
    <w:rsid w:val="00823AFE"/>
    <w:rsid w:val="0082758D"/>
    <w:rsid w:val="008328A6"/>
    <w:rsid w:val="00842855"/>
    <w:rsid w:val="008458F8"/>
    <w:rsid w:val="00853919"/>
    <w:rsid w:val="008548BD"/>
    <w:rsid w:val="0086052C"/>
    <w:rsid w:val="00860655"/>
    <w:rsid w:val="0086222C"/>
    <w:rsid w:val="00862E38"/>
    <w:rsid w:val="00863EBA"/>
    <w:rsid w:val="0087188B"/>
    <w:rsid w:val="00871F0F"/>
    <w:rsid w:val="00872FCA"/>
    <w:rsid w:val="00873B4A"/>
    <w:rsid w:val="00875299"/>
    <w:rsid w:val="00875AB0"/>
    <w:rsid w:val="00877E95"/>
    <w:rsid w:val="008808D9"/>
    <w:rsid w:val="00882FCD"/>
    <w:rsid w:val="0088540C"/>
    <w:rsid w:val="00886967"/>
    <w:rsid w:val="008959F4"/>
    <w:rsid w:val="00897E92"/>
    <w:rsid w:val="008A0327"/>
    <w:rsid w:val="008A0895"/>
    <w:rsid w:val="008B03EF"/>
    <w:rsid w:val="008B7225"/>
    <w:rsid w:val="008C082C"/>
    <w:rsid w:val="008E04DF"/>
    <w:rsid w:val="008E3D1D"/>
    <w:rsid w:val="008E7159"/>
    <w:rsid w:val="008F2340"/>
    <w:rsid w:val="008F3448"/>
    <w:rsid w:val="008F5645"/>
    <w:rsid w:val="008F7518"/>
    <w:rsid w:val="00905A5C"/>
    <w:rsid w:val="00910985"/>
    <w:rsid w:val="00910E88"/>
    <w:rsid w:val="00911E3B"/>
    <w:rsid w:val="00916A45"/>
    <w:rsid w:val="00917396"/>
    <w:rsid w:val="00923D63"/>
    <w:rsid w:val="009301F7"/>
    <w:rsid w:val="009349C3"/>
    <w:rsid w:val="0094773C"/>
    <w:rsid w:val="0095178D"/>
    <w:rsid w:val="0095250D"/>
    <w:rsid w:val="00952FD3"/>
    <w:rsid w:val="0096251C"/>
    <w:rsid w:val="009631F2"/>
    <w:rsid w:val="00965F2F"/>
    <w:rsid w:val="009676FD"/>
    <w:rsid w:val="00967703"/>
    <w:rsid w:val="00971357"/>
    <w:rsid w:val="0097397F"/>
    <w:rsid w:val="00981EDE"/>
    <w:rsid w:val="00983450"/>
    <w:rsid w:val="00991797"/>
    <w:rsid w:val="00992411"/>
    <w:rsid w:val="00995856"/>
    <w:rsid w:val="00995BB2"/>
    <w:rsid w:val="00996904"/>
    <w:rsid w:val="009A25A4"/>
    <w:rsid w:val="009B1AB7"/>
    <w:rsid w:val="009B30E3"/>
    <w:rsid w:val="009B42A2"/>
    <w:rsid w:val="009B594C"/>
    <w:rsid w:val="009B6A86"/>
    <w:rsid w:val="009C017A"/>
    <w:rsid w:val="009C1A2A"/>
    <w:rsid w:val="009C26A2"/>
    <w:rsid w:val="009C4762"/>
    <w:rsid w:val="009D2537"/>
    <w:rsid w:val="009D346D"/>
    <w:rsid w:val="009D3E7F"/>
    <w:rsid w:val="009D71E2"/>
    <w:rsid w:val="009D7DBF"/>
    <w:rsid w:val="009E01E3"/>
    <w:rsid w:val="009E22AB"/>
    <w:rsid w:val="009E26BB"/>
    <w:rsid w:val="009E3FFB"/>
    <w:rsid w:val="009E46A2"/>
    <w:rsid w:val="009E54D8"/>
    <w:rsid w:val="00A0050E"/>
    <w:rsid w:val="00A026CA"/>
    <w:rsid w:val="00A02E40"/>
    <w:rsid w:val="00A0627E"/>
    <w:rsid w:val="00A11517"/>
    <w:rsid w:val="00A137DC"/>
    <w:rsid w:val="00A14B50"/>
    <w:rsid w:val="00A16EB2"/>
    <w:rsid w:val="00A21A98"/>
    <w:rsid w:val="00A3216B"/>
    <w:rsid w:val="00A3296A"/>
    <w:rsid w:val="00A3481F"/>
    <w:rsid w:val="00A35889"/>
    <w:rsid w:val="00A429FA"/>
    <w:rsid w:val="00A47E29"/>
    <w:rsid w:val="00A5064D"/>
    <w:rsid w:val="00A51B51"/>
    <w:rsid w:val="00A53166"/>
    <w:rsid w:val="00A53FCD"/>
    <w:rsid w:val="00A54897"/>
    <w:rsid w:val="00A56FA6"/>
    <w:rsid w:val="00A57261"/>
    <w:rsid w:val="00A61A0B"/>
    <w:rsid w:val="00A61DF6"/>
    <w:rsid w:val="00A6343B"/>
    <w:rsid w:val="00A75C3A"/>
    <w:rsid w:val="00A8487C"/>
    <w:rsid w:val="00A903DC"/>
    <w:rsid w:val="00A91F68"/>
    <w:rsid w:val="00A95CD0"/>
    <w:rsid w:val="00A97F2C"/>
    <w:rsid w:val="00A97F7A"/>
    <w:rsid w:val="00AA3D71"/>
    <w:rsid w:val="00AA4543"/>
    <w:rsid w:val="00AA68F8"/>
    <w:rsid w:val="00AB108E"/>
    <w:rsid w:val="00AB1B3C"/>
    <w:rsid w:val="00AB2192"/>
    <w:rsid w:val="00AB444D"/>
    <w:rsid w:val="00AB6BD5"/>
    <w:rsid w:val="00AC1C46"/>
    <w:rsid w:val="00AC271D"/>
    <w:rsid w:val="00AC5913"/>
    <w:rsid w:val="00AC5E4F"/>
    <w:rsid w:val="00AC7980"/>
    <w:rsid w:val="00AD198D"/>
    <w:rsid w:val="00AD19D0"/>
    <w:rsid w:val="00AD2EC3"/>
    <w:rsid w:val="00AD3939"/>
    <w:rsid w:val="00AD5F81"/>
    <w:rsid w:val="00AE039C"/>
    <w:rsid w:val="00AE0A4E"/>
    <w:rsid w:val="00AE2D0C"/>
    <w:rsid w:val="00AE4DBE"/>
    <w:rsid w:val="00AF09E6"/>
    <w:rsid w:val="00AF3240"/>
    <w:rsid w:val="00B00D91"/>
    <w:rsid w:val="00B01DD0"/>
    <w:rsid w:val="00B032A0"/>
    <w:rsid w:val="00B20022"/>
    <w:rsid w:val="00B2443D"/>
    <w:rsid w:val="00B24E5E"/>
    <w:rsid w:val="00B3106C"/>
    <w:rsid w:val="00B31B60"/>
    <w:rsid w:val="00B325E2"/>
    <w:rsid w:val="00B423EE"/>
    <w:rsid w:val="00B43566"/>
    <w:rsid w:val="00B5211C"/>
    <w:rsid w:val="00B54BE7"/>
    <w:rsid w:val="00B56790"/>
    <w:rsid w:val="00B656F5"/>
    <w:rsid w:val="00B66EC5"/>
    <w:rsid w:val="00B67F21"/>
    <w:rsid w:val="00B71BAA"/>
    <w:rsid w:val="00B7259D"/>
    <w:rsid w:val="00B816F8"/>
    <w:rsid w:val="00B81C62"/>
    <w:rsid w:val="00B828BF"/>
    <w:rsid w:val="00B8443B"/>
    <w:rsid w:val="00B902EA"/>
    <w:rsid w:val="00B94DC6"/>
    <w:rsid w:val="00B95A47"/>
    <w:rsid w:val="00B962DF"/>
    <w:rsid w:val="00B978A3"/>
    <w:rsid w:val="00BA09E9"/>
    <w:rsid w:val="00BA22A0"/>
    <w:rsid w:val="00BA2676"/>
    <w:rsid w:val="00BA3F63"/>
    <w:rsid w:val="00BA646A"/>
    <w:rsid w:val="00BA7FC5"/>
    <w:rsid w:val="00BC35E9"/>
    <w:rsid w:val="00BC36A7"/>
    <w:rsid w:val="00BC5E94"/>
    <w:rsid w:val="00BD212F"/>
    <w:rsid w:val="00BE05A9"/>
    <w:rsid w:val="00BE0CB6"/>
    <w:rsid w:val="00BE0E14"/>
    <w:rsid w:val="00BF0547"/>
    <w:rsid w:val="00BF2ADC"/>
    <w:rsid w:val="00BF4F0B"/>
    <w:rsid w:val="00C02117"/>
    <w:rsid w:val="00C0469C"/>
    <w:rsid w:val="00C07A1B"/>
    <w:rsid w:val="00C12500"/>
    <w:rsid w:val="00C13FBB"/>
    <w:rsid w:val="00C20281"/>
    <w:rsid w:val="00C21E26"/>
    <w:rsid w:val="00C260B4"/>
    <w:rsid w:val="00C2706B"/>
    <w:rsid w:val="00C43A2A"/>
    <w:rsid w:val="00C50503"/>
    <w:rsid w:val="00C53778"/>
    <w:rsid w:val="00C57A2B"/>
    <w:rsid w:val="00C57E2F"/>
    <w:rsid w:val="00C6290C"/>
    <w:rsid w:val="00C67FF4"/>
    <w:rsid w:val="00C77C29"/>
    <w:rsid w:val="00C77C2C"/>
    <w:rsid w:val="00C8504D"/>
    <w:rsid w:val="00C87DF5"/>
    <w:rsid w:val="00CA0A17"/>
    <w:rsid w:val="00CA4DA5"/>
    <w:rsid w:val="00CB0112"/>
    <w:rsid w:val="00CB4E55"/>
    <w:rsid w:val="00CB57D5"/>
    <w:rsid w:val="00CB7B4F"/>
    <w:rsid w:val="00CC07DE"/>
    <w:rsid w:val="00CC10E6"/>
    <w:rsid w:val="00CD30F5"/>
    <w:rsid w:val="00CD55A4"/>
    <w:rsid w:val="00CF19EE"/>
    <w:rsid w:val="00CF1D59"/>
    <w:rsid w:val="00CF491A"/>
    <w:rsid w:val="00CF4F35"/>
    <w:rsid w:val="00CF7E43"/>
    <w:rsid w:val="00D00C42"/>
    <w:rsid w:val="00D03324"/>
    <w:rsid w:val="00D1537B"/>
    <w:rsid w:val="00D21418"/>
    <w:rsid w:val="00D322CD"/>
    <w:rsid w:val="00D32E19"/>
    <w:rsid w:val="00D3499C"/>
    <w:rsid w:val="00D37001"/>
    <w:rsid w:val="00D43445"/>
    <w:rsid w:val="00D436C2"/>
    <w:rsid w:val="00D47966"/>
    <w:rsid w:val="00D47F10"/>
    <w:rsid w:val="00D560F9"/>
    <w:rsid w:val="00D575B5"/>
    <w:rsid w:val="00D61532"/>
    <w:rsid w:val="00D65837"/>
    <w:rsid w:val="00D757AD"/>
    <w:rsid w:val="00D8737C"/>
    <w:rsid w:val="00D87E77"/>
    <w:rsid w:val="00DA1B95"/>
    <w:rsid w:val="00DA479C"/>
    <w:rsid w:val="00DA503B"/>
    <w:rsid w:val="00DB4BE8"/>
    <w:rsid w:val="00DB4FD0"/>
    <w:rsid w:val="00DB5A8F"/>
    <w:rsid w:val="00DB6F31"/>
    <w:rsid w:val="00DC4816"/>
    <w:rsid w:val="00DC4D3A"/>
    <w:rsid w:val="00DC59E0"/>
    <w:rsid w:val="00DC7EF3"/>
    <w:rsid w:val="00DE22D2"/>
    <w:rsid w:val="00DE7327"/>
    <w:rsid w:val="00DF4AD5"/>
    <w:rsid w:val="00DF5C19"/>
    <w:rsid w:val="00E03B28"/>
    <w:rsid w:val="00E04FFD"/>
    <w:rsid w:val="00E12752"/>
    <w:rsid w:val="00E16816"/>
    <w:rsid w:val="00E20C85"/>
    <w:rsid w:val="00E20EE2"/>
    <w:rsid w:val="00E21B25"/>
    <w:rsid w:val="00E23DDE"/>
    <w:rsid w:val="00E26682"/>
    <w:rsid w:val="00E27E04"/>
    <w:rsid w:val="00E37E7D"/>
    <w:rsid w:val="00E4562A"/>
    <w:rsid w:val="00E5493F"/>
    <w:rsid w:val="00E55BCF"/>
    <w:rsid w:val="00E6009F"/>
    <w:rsid w:val="00E6427F"/>
    <w:rsid w:val="00E64C38"/>
    <w:rsid w:val="00E71F9E"/>
    <w:rsid w:val="00E7253B"/>
    <w:rsid w:val="00E737D7"/>
    <w:rsid w:val="00E75ED6"/>
    <w:rsid w:val="00E80496"/>
    <w:rsid w:val="00E814F6"/>
    <w:rsid w:val="00E82913"/>
    <w:rsid w:val="00E82CE4"/>
    <w:rsid w:val="00E9130F"/>
    <w:rsid w:val="00E923C0"/>
    <w:rsid w:val="00E92436"/>
    <w:rsid w:val="00E9266E"/>
    <w:rsid w:val="00E96366"/>
    <w:rsid w:val="00EA2E40"/>
    <w:rsid w:val="00EA3389"/>
    <w:rsid w:val="00EA3456"/>
    <w:rsid w:val="00EA404F"/>
    <w:rsid w:val="00EA478D"/>
    <w:rsid w:val="00EA6ABF"/>
    <w:rsid w:val="00EB04A7"/>
    <w:rsid w:val="00EB2958"/>
    <w:rsid w:val="00EB2A8B"/>
    <w:rsid w:val="00EB4729"/>
    <w:rsid w:val="00EC2D95"/>
    <w:rsid w:val="00EC33DD"/>
    <w:rsid w:val="00ED11B8"/>
    <w:rsid w:val="00ED1371"/>
    <w:rsid w:val="00ED5BCB"/>
    <w:rsid w:val="00ED7776"/>
    <w:rsid w:val="00EE19A2"/>
    <w:rsid w:val="00EE24C7"/>
    <w:rsid w:val="00EE518C"/>
    <w:rsid w:val="00EF2A93"/>
    <w:rsid w:val="00EF529D"/>
    <w:rsid w:val="00EF73D0"/>
    <w:rsid w:val="00F07EBF"/>
    <w:rsid w:val="00F14B96"/>
    <w:rsid w:val="00F17BD2"/>
    <w:rsid w:val="00F265F9"/>
    <w:rsid w:val="00F26AF8"/>
    <w:rsid w:val="00F3322F"/>
    <w:rsid w:val="00F36D7D"/>
    <w:rsid w:val="00F37811"/>
    <w:rsid w:val="00F41E1D"/>
    <w:rsid w:val="00F543E4"/>
    <w:rsid w:val="00F60A8B"/>
    <w:rsid w:val="00F62423"/>
    <w:rsid w:val="00F645B3"/>
    <w:rsid w:val="00F7377D"/>
    <w:rsid w:val="00F74462"/>
    <w:rsid w:val="00F76369"/>
    <w:rsid w:val="00F80FAA"/>
    <w:rsid w:val="00F840A7"/>
    <w:rsid w:val="00F8536A"/>
    <w:rsid w:val="00FA01AD"/>
    <w:rsid w:val="00FA5C86"/>
    <w:rsid w:val="00FA77B4"/>
    <w:rsid w:val="00FB219C"/>
    <w:rsid w:val="00FB2F53"/>
    <w:rsid w:val="00FB5625"/>
    <w:rsid w:val="00FB620B"/>
    <w:rsid w:val="00FB64B2"/>
    <w:rsid w:val="00FB64FF"/>
    <w:rsid w:val="00FC1134"/>
    <w:rsid w:val="00FC4423"/>
    <w:rsid w:val="00FC6658"/>
    <w:rsid w:val="00FD08A8"/>
    <w:rsid w:val="00FD6BBF"/>
    <w:rsid w:val="00FD6FFC"/>
    <w:rsid w:val="00FD7BD2"/>
    <w:rsid w:val="00FE01C4"/>
    <w:rsid w:val="00FE1154"/>
    <w:rsid w:val="00FE38A5"/>
    <w:rsid w:val="00FE440D"/>
    <w:rsid w:val="00FE6C55"/>
    <w:rsid w:val="00FF0962"/>
    <w:rsid w:val="0218123F"/>
    <w:rsid w:val="04FB6F6A"/>
    <w:rsid w:val="083624D6"/>
    <w:rsid w:val="140306F3"/>
    <w:rsid w:val="1AF21758"/>
    <w:rsid w:val="1C9B62D5"/>
    <w:rsid w:val="1D7C63B5"/>
    <w:rsid w:val="1F992C0E"/>
    <w:rsid w:val="253E77FB"/>
    <w:rsid w:val="2A3E2973"/>
    <w:rsid w:val="2E2B0AF5"/>
    <w:rsid w:val="2FAC5EC8"/>
    <w:rsid w:val="37B10EBD"/>
    <w:rsid w:val="3F951FE4"/>
    <w:rsid w:val="446F2F28"/>
    <w:rsid w:val="447A04C7"/>
    <w:rsid w:val="47401885"/>
    <w:rsid w:val="4FC433CD"/>
    <w:rsid w:val="51E96297"/>
    <w:rsid w:val="6F44551F"/>
    <w:rsid w:val="72C210F8"/>
    <w:rsid w:val="72FA3CB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qFormat="1" w:unhideWhenUsed="0" w:uiPriority="0" w:semiHidden="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20" w:semiHidden="0" w:name="Emphasis"/>
    <w:lsdException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qFormat="1" w:uiPriority="99" w:semiHidden="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22"/>
    <w:qFormat/>
    <w:uiPriority w:val="0"/>
    <w:pPr>
      <w:numPr>
        <w:ilvl w:val="0"/>
        <w:numId w:val="1"/>
      </w:numPr>
      <w:spacing w:before="240" w:after="120"/>
      <w:outlineLvl w:val="0"/>
    </w:pPr>
    <w:rPr>
      <w:b/>
      <w:color w:val="000000"/>
      <w:sz w:val="20"/>
      <w:szCs w:val="20"/>
      <w:lang w:val="id-ID"/>
    </w:rPr>
  </w:style>
  <w:style w:type="paragraph" w:styleId="3">
    <w:name w:val="heading 2"/>
    <w:basedOn w:val="1"/>
    <w:next w:val="1"/>
    <w:link w:val="28"/>
    <w:unhideWhenUsed/>
    <w:qFormat/>
    <w:uiPriority w:val="0"/>
    <w:pPr>
      <w:keepNext/>
      <w:spacing w:before="240" w:after="120"/>
      <w:outlineLvl w:val="1"/>
    </w:pPr>
    <w:rPr>
      <w:b/>
      <w:bCs/>
      <w:iCs/>
      <w:sz w:val="20"/>
      <w:szCs w:val="20"/>
      <w:lang w:val="id-ID"/>
    </w:rPr>
  </w:style>
  <w:style w:type="paragraph" w:styleId="4">
    <w:name w:val="heading 3"/>
    <w:basedOn w:val="1"/>
    <w:next w:val="1"/>
    <w:link w:val="37"/>
    <w:semiHidden/>
    <w:unhideWhenUsed/>
    <w:qFormat/>
    <w:uiPriority w:val="0"/>
    <w:pPr>
      <w:keepNext/>
      <w:keepLines/>
      <w:spacing w:before="200"/>
      <w:outlineLvl w:val="2"/>
    </w:pPr>
    <w:rPr>
      <w:rFonts w:asciiTheme="majorHAnsi" w:hAnsiTheme="majorHAnsi" w:eastAsiaTheme="majorEastAsia" w:cstheme="majorBidi"/>
      <w:b/>
      <w:bCs/>
      <w:color w:val="4F81BD" w:themeColor="accent1"/>
    </w:rPr>
  </w:style>
  <w:style w:type="paragraph" w:styleId="5">
    <w:name w:val="heading 5"/>
    <w:basedOn w:val="1"/>
    <w:next w:val="1"/>
    <w:qFormat/>
    <w:uiPriority w:val="0"/>
    <w:pPr>
      <w:keepNext/>
      <w:ind w:left="284" w:hanging="284"/>
      <w:outlineLvl w:val="4"/>
    </w:pPr>
    <w:rPr>
      <w:b/>
      <w:bCs/>
      <w:sz w:val="20"/>
      <w:szCs w:val="20"/>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34"/>
    <w:uiPriority w:val="0"/>
    <w:rPr>
      <w:rFonts w:ascii="Tahoma" w:hAnsi="Tahoma" w:cs="Tahoma"/>
      <w:sz w:val="16"/>
      <w:szCs w:val="16"/>
    </w:rPr>
  </w:style>
  <w:style w:type="paragraph" w:styleId="9">
    <w:name w:val="Body Text"/>
    <w:basedOn w:val="1"/>
    <w:uiPriority w:val="0"/>
    <w:pPr>
      <w:jc w:val="center"/>
    </w:pPr>
    <w:rPr>
      <w:sz w:val="20"/>
      <w:szCs w:val="20"/>
    </w:rPr>
  </w:style>
  <w:style w:type="paragraph" w:styleId="10">
    <w:name w:val="Body Text 3"/>
    <w:basedOn w:val="1"/>
    <w:qFormat/>
    <w:uiPriority w:val="0"/>
    <w:pPr>
      <w:spacing w:after="120"/>
    </w:pPr>
    <w:rPr>
      <w:sz w:val="16"/>
      <w:szCs w:val="16"/>
    </w:rPr>
  </w:style>
  <w:style w:type="paragraph" w:styleId="11">
    <w:name w:val="caption"/>
    <w:basedOn w:val="1"/>
    <w:next w:val="1"/>
    <w:unhideWhenUsed/>
    <w:qFormat/>
    <w:uiPriority w:val="35"/>
    <w:pPr>
      <w:spacing w:after="200"/>
    </w:pPr>
    <w:rPr>
      <w:rFonts w:asciiTheme="minorHAnsi" w:hAnsiTheme="minorHAnsi" w:eastAsiaTheme="minorHAnsi" w:cstheme="minorBidi"/>
      <w:b/>
      <w:bCs/>
      <w:color w:val="4F81BD" w:themeColor="accent1"/>
      <w:sz w:val="18"/>
      <w:szCs w:val="18"/>
    </w:rPr>
  </w:style>
  <w:style w:type="paragraph" w:styleId="12">
    <w:name w:val="Document Map"/>
    <w:basedOn w:val="1"/>
    <w:link w:val="40"/>
    <w:uiPriority w:val="0"/>
    <w:rPr>
      <w:rFonts w:ascii="Tahoma" w:hAnsi="Tahoma" w:cs="Tahoma"/>
      <w:sz w:val="16"/>
      <w:szCs w:val="16"/>
    </w:rPr>
  </w:style>
  <w:style w:type="character" w:styleId="13">
    <w:name w:val="Emphasis"/>
    <w:qFormat/>
    <w:uiPriority w:val="20"/>
    <w:rPr>
      <w:i/>
      <w:iCs/>
    </w:rPr>
  </w:style>
  <w:style w:type="paragraph" w:styleId="14">
    <w:name w:val="footer"/>
    <w:basedOn w:val="1"/>
    <w:link w:val="42"/>
    <w:uiPriority w:val="99"/>
    <w:pPr>
      <w:tabs>
        <w:tab w:val="center" w:pos="4513"/>
        <w:tab w:val="right" w:pos="9026"/>
      </w:tabs>
    </w:pPr>
  </w:style>
  <w:style w:type="paragraph" w:styleId="15">
    <w:name w:val="header"/>
    <w:basedOn w:val="1"/>
    <w:link w:val="41"/>
    <w:uiPriority w:val="0"/>
    <w:pPr>
      <w:tabs>
        <w:tab w:val="center" w:pos="4513"/>
        <w:tab w:val="right" w:pos="9026"/>
      </w:tabs>
    </w:pPr>
  </w:style>
  <w:style w:type="character" w:styleId="16">
    <w:name w:val="HTML Cite"/>
    <w:basedOn w:val="6"/>
    <w:unhideWhenUsed/>
    <w:qFormat/>
    <w:uiPriority w:val="99"/>
    <w:rPr>
      <w:i/>
      <w:iCs/>
    </w:rPr>
  </w:style>
  <w:style w:type="character" w:styleId="17">
    <w:name w:val="Hyperlink"/>
    <w:qFormat/>
    <w:uiPriority w:val="99"/>
    <w:rPr>
      <w:color w:val="0000FF"/>
      <w:u w:val="single"/>
    </w:rPr>
  </w:style>
  <w:style w:type="table" w:styleId="1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link w:val="47"/>
    <w:qFormat/>
    <w:uiPriority w:val="0"/>
    <w:pPr>
      <w:spacing w:before="240" w:after="60"/>
      <w:jc w:val="center"/>
      <w:outlineLvl w:val="0"/>
    </w:pPr>
    <w:rPr>
      <w:rFonts w:ascii="Arial" w:hAnsi="Arial" w:cs="Arial"/>
      <w:b/>
      <w:bCs/>
      <w:kern w:val="28"/>
      <w:sz w:val="32"/>
      <w:szCs w:val="32"/>
    </w:rPr>
  </w:style>
  <w:style w:type="paragraph" w:customStyle="1" w:styleId="20">
    <w:name w:val="ICTS_AuthorIdentity"/>
    <w:basedOn w:val="10"/>
    <w:qFormat/>
    <w:uiPriority w:val="0"/>
    <w:pPr>
      <w:spacing w:after="0"/>
      <w:jc w:val="center"/>
    </w:pPr>
    <w:rPr>
      <w:rFonts w:eastAsia="MS Mincho"/>
      <w:sz w:val="20"/>
      <w:szCs w:val="20"/>
    </w:rPr>
  </w:style>
  <w:style w:type="paragraph" w:customStyle="1" w:styleId="21">
    <w:name w:val="ICTS_Title"/>
    <w:basedOn w:val="19"/>
    <w:qFormat/>
    <w:uiPriority w:val="0"/>
    <w:pPr>
      <w:spacing w:before="0" w:after="240"/>
      <w:outlineLvl w:val="9"/>
    </w:pPr>
    <w:rPr>
      <w:rFonts w:ascii="Times New Roman" w:hAnsi="Times New Roman" w:cs="Times New Roman"/>
      <w:kern w:val="0"/>
      <w:sz w:val="28"/>
      <w:szCs w:val="24"/>
    </w:rPr>
  </w:style>
  <w:style w:type="character" w:customStyle="1" w:styleId="22">
    <w:name w:val="Heading 1 Char"/>
    <w:link w:val="2"/>
    <w:qFormat/>
    <w:uiPriority w:val="0"/>
    <w:rPr>
      <w:b/>
      <w:color w:val="000000"/>
      <w:lang w:val="id-ID"/>
    </w:rPr>
  </w:style>
  <w:style w:type="paragraph" w:customStyle="1" w:styleId="23">
    <w:name w:val="Body"/>
    <w:basedOn w:val="1"/>
    <w:link w:val="25"/>
    <w:qFormat/>
    <w:uiPriority w:val="0"/>
    <w:pPr>
      <w:ind w:firstLine="426"/>
      <w:jc w:val="both"/>
    </w:pPr>
    <w:rPr>
      <w:color w:val="000000"/>
      <w:sz w:val="20"/>
      <w:szCs w:val="20"/>
      <w:lang w:val="fi-FI"/>
    </w:rPr>
  </w:style>
  <w:style w:type="paragraph" w:customStyle="1" w:styleId="24">
    <w:name w:val="W Body"/>
    <w:basedOn w:val="9"/>
    <w:link w:val="26"/>
    <w:qFormat/>
    <w:uiPriority w:val="0"/>
    <w:pPr>
      <w:spacing w:before="120" w:line="360" w:lineRule="auto"/>
      <w:ind w:firstLine="720"/>
      <w:jc w:val="both"/>
    </w:pPr>
    <w:rPr>
      <w:sz w:val="24"/>
      <w:szCs w:val="24"/>
      <w:lang w:val="id-ID" w:bidi="en-US"/>
    </w:rPr>
  </w:style>
  <w:style w:type="character" w:customStyle="1" w:styleId="25">
    <w:name w:val="Body Char"/>
    <w:link w:val="23"/>
    <w:uiPriority w:val="0"/>
    <w:rPr>
      <w:color w:val="000000"/>
      <w:lang w:val="fi-FI"/>
    </w:rPr>
  </w:style>
  <w:style w:type="character" w:customStyle="1" w:styleId="26">
    <w:name w:val="W Body Char"/>
    <w:link w:val="24"/>
    <w:qFormat/>
    <w:uiPriority w:val="0"/>
    <w:rPr>
      <w:sz w:val="24"/>
      <w:szCs w:val="24"/>
      <w:lang w:val="id-ID" w:bidi="en-US"/>
    </w:rPr>
  </w:style>
  <w:style w:type="paragraph" w:customStyle="1" w:styleId="27">
    <w:name w:val="figure caption"/>
    <w:qFormat/>
    <w:uiPriority w:val="0"/>
    <w:pPr>
      <w:spacing w:before="120" w:after="200"/>
      <w:jc w:val="center"/>
    </w:pPr>
    <w:rPr>
      <w:rFonts w:ascii="Times New Roman" w:hAnsi="Times New Roman" w:eastAsia="SimSun" w:cs="Angsana New"/>
      <w:sz w:val="24"/>
      <w:szCs w:val="24"/>
      <w:lang w:val="sv-SE" w:eastAsia="en-US" w:bidi="ar-SA"/>
    </w:rPr>
  </w:style>
  <w:style w:type="character" w:customStyle="1" w:styleId="28">
    <w:name w:val="Heading 2 Char"/>
    <w:link w:val="3"/>
    <w:qFormat/>
    <w:uiPriority w:val="0"/>
    <w:rPr>
      <w:b/>
      <w:bCs/>
      <w:iCs/>
      <w:lang w:val="id-ID"/>
    </w:rPr>
  </w:style>
  <w:style w:type="paragraph" w:customStyle="1" w:styleId="29">
    <w:name w:val="Picture Heading"/>
    <w:basedOn w:val="1"/>
    <w:qFormat/>
    <w:uiPriority w:val="0"/>
    <w:pPr>
      <w:spacing w:after="360"/>
      <w:jc w:val="center"/>
    </w:pPr>
    <w:rPr>
      <w:bCs/>
      <w:lang w:val="sv-SE" w:bidi="en-US"/>
    </w:rPr>
  </w:style>
  <w:style w:type="paragraph" w:styleId="30">
    <w:name w:val="List Paragraph"/>
    <w:basedOn w:val="1"/>
    <w:link w:val="46"/>
    <w:qFormat/>
    <w:uiPriority w:val="34"/>
    <w:pPr>
      <w:spacing w:after="200" w:line="276" w:lineRule="auto"/>
      <w:ind w:left="720"/>
      <w:contextualSpacing/>
    </w:pPr>
    <w:rPr>
      <w:rFonts w:ascii="Calibri" w:hAnsi="Calibri"/>
      <w:sz w:val="22"/>
      <w:szCs w:val="22"/>
      <w:lang w:val="en-AU" w:eastAsia="zh-CN"/>
    </w:rPr>
  </w:style>
  <w:style w:type="paragraph" w:customStyle="1" w:styleId="31">
    <w:name w:val="Text"/>
    <w:basedOn w:val="1"/>
    <w:qFormat/>
    <w:uiPriority w:val="0"/>
    <w:pPr>
      <w:widowControl w:val="0"/>
      <w:autoSpaceDE w:val="0"/>
      <w:autoSpaceDN w:val="0"/>
      <w:spacing w:line="252" w:lineRule="auto"/>
      <w:ind w:firstLine="202"/>
      <w:jc w:val="both"/>
    </w:pPr>
    <w:rPr>
      <w:sz w:val="20"/>
      <w:szCs w:val="20"/>
    </w:rPr>
  </w:style>
  <w:style w:type="paragraph" w:customStyle="1" w:styleId="32">
    <w:name w:val="W Numb1"/>
    <w:basedOn w:val="9"/>
    <w:link w:val="33"/>
    <w:qFormat/>
    <w:uiPriority w:val="0"/>
    <w:pPr>
      <w:tabs>
        <w:tab w:val="left" w:pos="360"/>
      </w:tabs>
      <w:spacing w:before="60"/>
      <w:ind w:left="360" w:hanging="360"/>
      <w:jc w:val="both"/>
    </w:pPr>
    <w:rPr>
      <w:lang w:val="en-AU" w:bidi="en-US"/>
    </w:rPr>
  </w:style>
  <w:style w:type="character" w:customStyle="1" w:styleId="33">
    <w:name w:val="W Numb1 Char"/>
    <w:link w:val="32"/>
    <w:qFormat/>
    <w:uiPriority w:val="0"/>
    <w:rPr>
      <w:lang w:val="en-AU" w:bidi="en-US"/>
    </w:rPr>
  </w:style>
  <w:style w:type="character" w:customStyle="1" w:styleId="34">
    <w:name w:val="Balloon Text Char"/>
    <w:basedOn w:val="6"/>
    <w:link w:val="8"/>
    <w:qFormat/>
    <w:uiPriority w:val="0"/>
    <w:rPr>
      <w:rFonts w:ascii="Tahoma" w:hAnsi="Tahoma" w:cs="Tahoma"/>
      <w:sz w:val="16"/>
      <w:szCs w:val="16"/>
    </w:rPr>
  </w:style>
  <w:style w:type="character" w:styleId="35">
    <w:name w:val="Placeholder Text"/>
    <w:basedOn w:val="6"/>
    <w:semiHidden/>
    <w:qFormat/>
    <w:uiPriority w:val="99"/>
    <w:rPr>
      <w:color w:val="808080"/>
    </w:rPr>
  </w:style>
  <w:style w:type="paragraph" w:customStyle="1" w:styleId="36">
    <w:name w:val="Displayed equation"/>
    <w:basedOn w:val="1"/>
    <w:next w:val="1"/>
    <w:qFormat/>
    <w:uiPriority w:val="0"/>
    <w:pPr>
      <w:tabs>
        <w:tab w:val="center" w:pos="4253"/>
        <w:tab w:val="right" w:pos="8222"/>
      </w:tabs>
      <w:spacing w:before="240" w:after="240" w:line="480" w:lineRule="auto"/>
      <w:jc w:val="center"/>
    </w:pPr>
    <w:rPr>
      <w:lang w:val="en-GB" w:eastAsia="en-GB"/>
    </w:rPr>
  </w:style>
  <w:style w:type="character" w:customStyle="1" w:styleId="37">
    <w:name w:val="Heading 3 Char"/>
    <w:basedOn w:val="6"/>
    <w:link w:val="4"/>
    <w:semiHidden/>
    <w:qFormat/>
    <w:uiPriority w:val="0"/>
    <w:rPr>
      <w:rFonts w:asciiTheme="majorHAnsi" w:hAnsiTheme="majorHAnsi" w:eastAsiaTheme="majorEastAsia" w:cstheme="majorBidi"/>
      <w:b/>
      <w:bCs/>
      <w:color w:val="4F81BD" w:themeColor="accent1"/>
      <w:sz w:val="24"/>
      <w:szCs w:val="24"/>
    </w:rPr>
  </w:style>
  <w:style w:type="paragraph" w:customStyle="1" w:styleId="38">
    <w:name w:val="WAYAN Figure"/>
    <w:basedOn w:val="9"/>
    <w:qFormat/>
    <w:uiPriority w:val="0"/>
    <w:pPr>
      <w:spacing w:before="120" w:line="360" w:lineRule="auto"/>
    </w:pPr>
    <w:rPr>
      <w:rFonts w:ascii="Calibri" w:hAnsi="Calibri"/>
      <w:sz w:val="24"/>
      <w:szCs w:val="24"/>
      <w:lang w:val="en-AU" w:bidi="en-US"/>
    </w:rPr>
  </w:style>
  <w:style w:type="paragraph" w:customStyle="1" w:styleId="39">
    <w:name w:val="WAYAN Table"/>
    <w:basedOn w:val="9"/>
    <w:qFormat/>
    <w:uiPriority w:val="0"/>
    <w:pPr>
      <w:spacing w:before="120" w:after="120"/>
    </w:pPr>
    <w:rPr>
      <w:rFonts w:ascii="Calibri" w:hAnsi="Calibri" w:cs="Calibri"/>
      <w:sz w:val="24"/>
      <w:szCs w:val="24"/>
      <w:lang w:val="en-AU" w:bidi="en-US"/>
    </w:rPr>
  </w:style>
  <w:style w:type="character" w:customStyle="1" w:styleId="40">
    <w:name w:val="Document Map Char"/>
    <w:basedOn w:val="6"/>
    <w:link w:val="12"/>
    <w:qFormat/>
    <w:uiPriority w:val="0"/>
    <w:rPr>
      <w:rFonts w:ascii="Tahoma" w:hAnsi="Tahoma" w:cs="Tahoma"/>
      <w:sz w:val="16"/>
      <w:szCs w:val="16"/>
    </w:rPr>
  </w:style>
  <w:style w:type="character" w:customStyle="1" w:styleId="41">
    <w:name w:val="Header Char"/>
    <w:basedOn w:val="6"/>
    <w:link w:val="15"/>
    <w:qFormat/>
    <w:uiPriority w:val="0"/>
    <w:rPr>
      <w:sz w:val="24"/>
      <w:szCs w:val="24"/>
    </w:rPr>
  </w:style>
  <w:style w:type="character" w:customStyle="1" w:styleId="42">
    <w:name w:val="Footer Char"/>
    <w:basedOn w:val="6"/>
    <w:link w:val="14"/>
    <w:uiPriority w:val="99"/>
    <w:rPr>
      <w:sz w:val="24"/>
      <w:szCs w:val="24"/>
    </w:rPr>
  </w:style>
  <w:style w:type="character" w:customStyle="1" w:styleId="43">
    <w:name w:val="hps"/>
    <w:basedOn w:val="6"/>
    <w:uiPriority w:val="0"/>
  </w:style>
  <w:style w:type="character" w:customStyle="1" w:styleId="44">
    <w:name w:val="apple-converted-space"/>
    <w:uiPriority w:val="0"/>
  </w:style>
  <w:style w:type="paragraph" w:customStyle="1" w:styleId="45">
    <w:name w:val="KURSOR_JUDUL_BAGIAN"/>
    <w:basedOn w:val="1"/>
    <w:qFormat/>
    <w:uiPriority w:val="0"/>
    <w:pPr>
      <w:overflowPunct w:val="0"/>
      <w:autoSpaceDE w:val="0"/>
      <w:autoSpaceDN w:val="0"/>
      <w:adjustRightInd w:val="0"/>
      <w:spacing w:before="240" w:after="240"/>
      <w:textAlignment w:val="baseline"/>
    </w:pPr>
    <w:rPr>
      <w:b/>
      <w:lang w:val="id-ID"/>
    </w:rPr>
  </w:style>
  <w:style w:type="character" w:customStyle="1" w:styleId="46">
    <w:name w:val="List Paragraph Char"/>
    <w:basedOn w:val="6"/>
    <w:link w:val="30"/>
    <w:uiPriority w:val="34"/>
    <w:rPr>
      <w:rFonts w:ascii="Calibri" w:hAnsi="Calibri"/>
      <w:sz w:val="22"/>
      <w:szCs w:val="22"/>
      <w:lang w:val="en-AU" w:eastAsia="zh-CN"/>
    </w:rPr>
  </w:style>
  <w:style w:type="character" w:customStyle="1" w:styleId="47">
    <w:name w:val="Title Char"/>
    <w:basedOn w:val="6"/>
    <w:link w:val="19"/>
    <w:uiPriority w:val="0"/>
    <w:rPr>
      <w:rFonts w:ascii="Arial" w:hAnsi="Arial" w:cs="Arial"/>
      <w:b/>
      <w:bCs/>
      <w:kern w:val="28"/>
      <w:sz w:val="32"/>
      <w:szCs w:val="32"/>
    </w:rPr>
  </w:style>
  <w:style w:type="paragraph" w:customStyle="1" w:styleId="48">
    <w:name w:val="Judul"/>
    <w:basedOn w:val="1"/>
    <w:qFormat/>
    <w:uiPriority w:val="0"/>
    <w:pPr>
      <w:spacing w:before="120" w:after="120"/>
      <w:jc w:val="center"/>
    </w:pPr>
    <w:rPr>
      <w:b/>
      <w:lang w:val="id-ID"/>
    </w:rPr>
  </w:style>
  <w:style w:type="paragraph" w:customStyle="1" w:styleId="49">
    <w:name w:val="Abstrak"/>
    <w:basedOn w:val="9"/>
    <w:qFormat/>
    <w:uiPriority w:val="0"/>
    <w:pPr>
      <w:jc w:val="both"/>
    </w:pPr>
    <w:rPr>
      <w:lang w:val="id-ID"/>
    </w:rPr>
  </w:style>
  <w:style w:type="paragraph" w:customStyle="1" w:styleId="50">
    <w:name w:val="Abstract"/>
    <w:basedOn w:val="9"/>
    <w:qFormat/>
    <w:uiPriority w:val="0"/>
    <w:pPr>
      <w:jc w:val="both"/>
    </w:pPr>
    <w:rPr>
      <w:i/>
    </w:rPr>
  </w:style>
  <w:style w:type="paragraph" w:customStyle="1" w:styleId="51">
    <w:name w:val="Gambar"/>
    <w:basedOn w:val="38"/>
    <w:qFormat/>
    <w:uiPriority w:val="0"/>
    <w:pPr>
      <w:spacing w:after="120" w:line="240" w:lineRule="auto"/>
    </w:pPr>
    <w:rPr>
      <w:rFonts w:ascii="Times New Roman" w:hAnsi="Times New Roman"/>
      <w:sz w:val="20"/>
      <w:szCs w:val="20"/>
      <w:lang w:val="id-ID"/>
    </w:rPr>
  </w:style>
  <w:style w:type="paragraph" w:customStyle="1" w:styleId="52">
    <w:name w:val="Tabel"/>
    <w:basedOn w:val="1"/>
    <w:qFormat/>
    <w:uiPriority w:val="0"/>
    <w:pPr>
      <w:spacing w:before="120" w:after="120"/>
      <w:jc w:val="center"/>
    </w:pPr>
    <w:rPr>
      <w:sz w:val="20"/>
      <w:szCs w:val="20"/>
      <w:lang w:val="id-ID"/>
    </w:rPr>
  </w:style>
  <w:style w:type="paragraph" w:customStyle="1" w:styleId="53">
    <w:name w:val="Judul 2"/>
    <w:basedOn w:val="9"/>
    <w:qFormat/>
    <w:uiPriority w:val="0"/>
    <w:pPr>
      <w:spacing w:before="120" w:after="120"/>
    </w:pPr>
    <w:rPr>
      <w:b/>
      <w:lang w:val="id-ID"/>
    </w:rPr>
  </w:style>
  <w:style w:type="character" w:customStyle="1" w:styleId="54">
    <w:name w:val="Unresolved Mention1"/>
    <w:basedOn w:val="6"/>
    <w:semiHidden/>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5A963-B2F0-4BAD-B870-A247B5D3A0E1}">
  <ds:schemaRefs/>
</ds:datastoreItem>
</file>

<file path=docProps/app.xml><?xml version="1.0" encoding="utf-8"?>
<Properties xmlns="http://schemas.openxmlformats.org/officeDocument/2006/extended-properties" xmlns:vt="http://schemas.openxmlformats.org/officeDocument/2006/docPropsVTypes">
  <Template>Normal</Template>
  <Company>Infinite Corporation</Company>
  <Pages>9</Pages>
  <Words>9568</Words>
  <Characters>54543</Characters>
  <Lines>454</Lines>
  <Paragraphs>127</Paragraphs>
  <TotalTime>2</TotalTime>
  <ScaleCrop>false</ScaleCrop>
  <LinksUpToDate>false</LinksUpToDate>
  <CharactersWithSpaces>63984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2014-01-12T09:49:00Z</dcterms:created>
  <dc:creator>JPTI</dc:creator>
  <cp:lastModifiedBy>priscaaudyaa</cp:lastModifiedBy>
  <cp:lastPrinted>2014-01-14T12:24:00Z</cp:lastPrinted>
  <dcterms:modified xsi:type="dcterms:W3CDTF">2023-02-11T14:14:13Z</dcterms:modified>
  <dc:title>JPTI Template</dc:title>
  <cp:revision>295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d2f9b132-c61b-31ea-a8aa-bdf43cc23c12</vt:lpwstr>
  </property>
  <property fmtid="{D5CDD505-2E9C-101B-9397-08002B2CF9AE}" pid="25" name="Publisher">
    <vt:lpwstr>Jurnal Teknik Informatika</vt:lpwstr>
  </property>
  <property fmtid="{D5CDD505-2E9C-101B-9397-08002B2CF9AE}" pid="26" name="KSOProductBuildVer">
    <vt:lpwstr>1033-11.2.0.11440</vt:lpwstr>
  </property>
  <property fmtid="{D5CDD505-2E9C-101B-9397-08002B2CF9AE}" pid="27" name="ICV">
    <vt:lpwstr>EEB552D1E97B460AA9A1F0A37653B817</vt:lpwstr>
  </property>
</Properties>
</file>