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1CA1E" w14:textId="7943E967" w:rsidR="00952AE1" w:rsidRPr="00983017" w:rsidRDefault="00952AE1" w:rsidP="00983017">
      <w:pPr>
        <w:suppressAutoHyphens/>
        <w:spacing w:before="240" w:after="240"/>
        <w:jc w:val="both"/>
        <w:rPr>
          <w:rFonts w:cs="Arial"/>
          <w:b/>
          <w:sz w:val="36"/>
          <w:szCs w:val="36"/>
        </w:rPr>
      </w:pPr>
      <w:bookmarkStart w:id="0" w:name="_Toc265495742"/>
      <w:bookmarkStart w:id="1" w:name="_Toc474333912"/>
      <w:bookmarkStart w:id="2" w:name="_Toc474334081"/>
      <w:bookmarkStart w:id="3" w:name="_Toc494209476"/>
      <w:bookmarkStart w:id="4" w:name="_Toc95230393"/>
      <w:r w:rsidRPr="00983017">
        <w:rPr>
          <w:rFonts w:cs="Arial"/>
          <w:b/>
          <w:sz w:val="36"/>
          <w:szCs w:val="36"/>
        </w:rPr>
        <w:t xml:space="preserve">Procurement Reference No. </w:t>
      </w:r>
      <w:r w:rsidR="000D6FBC" w:rsidRPr="00983017">
        <w:rPr>
          <w:rFonts w:cs="Arial"/>
          <w:b/>
          <w:sz w:val="36"/>
          <w:szCs w:val="36"/>
        </w:rPr>
        <w:t>MOWT</w:t>
      </w:r>
      <w:r w:rsidRPr="00983017">
        <w:rPr>
          <w:rFonts w:cs="Arial"/>
          <w:b/>
          <w:sz w:val="36"/>
          <w:szCs w:val="36"/>
        </w:rPr>
        <w:t>/SRVCS/202</w:t>
      </w:r>
      <w:r w:rsidR="000D6FBC" w:rsidRPr="00983017">
        <w:rPr>
          <w:rFonts w:cs="Arial"/>
          <w:b/>
          <w:sz w:val="36"/>
          <w:szCs w:val="36"/>
        </w:rPr>
        <w:t>5</w:t>
      </w:r>
      <w:r w:rsidRPr="00983017">
        <w:rPr>
          <w:rFonts w:cs="Arial"/>
          <w:b/>
          <w:sz w:val="36"/>
          <w:szCs w:val="36"/>
        </w:rPr>
        <w:t>-202</w:t>
      </w:r>
      <w:r w:rsidR="000D6FBC" w:rsidRPr="00983017">
        <w:rPr>
          <w:rFonts w:cs="Arial"/>
          <w:b/>
          <w:sz w:val="36"/>
          <w:szCs w:val="36"/>
        </w:rPr>
        <w:t>6</w:t>
      </w:r>
      <w:r w:rsidRPr="00983017">
        <w:rPr>
          <w:rFonts w:cs="Arial"/>
          <w:b/>
          <w:sz w:val="36"/>
          <w:szCs w:val="36"/>
        </w:rPr>
        <w:t>/</w:t>
      </w:r>
      <w:r w:rsidR="009B432E" w:rsidRPr="00983017">
        <w:rPr>
          <w:rFonts w:cs="Arial"/>
          <w:b/>
          <w:sz w:val="36"/>
          <w:szCs w:val="36"/>
        </w:rPr>
        <w:t>XXXXX</w:t>
      </w:r>
    </w:p>
    <w:p w14:paraId="4FD3DCC1" w14:textId="77777777" w:rsidR="00952AE1" w:rsidRPr="00983017" w:rsidRDefault="00952AE1" w:rsidP="00983017">
      <w:pPr>
        <w:spacing w:before="240" w:after="240"/>
        <w:jc w:val="both"/>
        <w:rPr>
          <w:rFonts w:cs="Arial"/>
          <w:b/>
          <w:sz w:val="20"/>
        </w:rPr>
      </w:pPr>
    </w:p>
    <w:p w14:paraId="2F29309E" w14:textId="734EBA3E" w:rsidR="007861D8" w:rsidRPr="00983017" w:rsidRDefault="007861D8" w:rsidP="00983017">
      <w:pPr>
        <w:spacing w:before="240" w:after="240"/>
        <w:jc w:val="both"/>
        <w:rPr>
          <w:rFonts w:cs="Arial"/>
          <w:b/>
          <w:sz w:val="36"/>
          <w:szCs w:val="36"/>
        </w:rPr>
      </w:pPr>
      <w:r w:rsidRPr="00983017">
        <w:rPr>
          <w:rFonts w:cs="Arial"/>
          <w:b/>
          <w:sz w:val="36"/>
          <w:szCs w:val="36"/>
        </w:rPr>
        <w:t>Section 7. Terms of Reference</w:t>
      </w:r>
      <w:bookmarkEnd w:id="0"/>
      <w:bookmarkEnd w:id="1"/>
      <w:bookmarkEnd w:id="2"/>
      <w:bookmarkEnd w:id="3"/>
      <w:bookmarkEnd w:id="4"/>
    </w:p>
    <w:p w14:paraId="22A1B70B" w14:textId="6B0E539B" w:rsidR="007861D8" w:rsidRPr="00983017" w:rsidRDefault="00352F7B" w:rsidP="00983017">
      <w:pPr>
        <w:spacing w:before="240" w:after="240"/>
        <w:jc w:val="both"/>
        <w:rPr>
          <w:rFonts w:cs="Arial"/>
          <w:b/>
        </w:rPr>
      </w:pPr>
      <w:r w:rsidRPr="00983017">
        <w:rPr>
          <w:rFonts w:cs="Arial"/>
          <w:b/>
          <w:sz w:val="32"/>
          <w:szCs w:val="20"/>
        </w:rPr>
        <w:t xml:space="preserve">Terms of Reference for Consultancy Services to Develop a </w:t>
      </w:r>
      <w:proofErr w:type="spellStart"/>
      <w:r w:rsidRPr="00983017">
        <w:rPr>
          <w:rFonts w:cs="Arial"/>
          <w:b/>
          <w:sz w:val="32"/>
          <w:szCs w:val="20"/>
        </w:rPr>
        <w:t>Rationalised</w:t>
      </w:r>
      <w:proofErr w:type="spellEnd"/>
      <w:r w:rsidRPr="00983017">
        <w:rPr>
          <w:rFonts w:cs="Arial"/>
          <w:b/>
          <w:sz w:val="32"/>
          <w:szCs w:val="20"/>
        </w:rPr>
        <w:t xml:space="preserve"> Framework for Road and Bridge Maintenance Allocation and </w:t>
      </w:r>
      <w:proofErr w:type="spellStart"/>
      <w:r w:rsidRPr="00983017">
        <w:rPr>
          <w:rFonts w:cs="Arial"/>
          <w:b/>
          <w:sz w:val="32"/>
          <w:szCs w:val="20"/>
        </w:rPr>
        <w:t>Prioritisation</w:t>
      </w:r>
      <w:proofErr w:type="spellEnd"/>
      <w:r w:rsidR="00567770" w:rsidRPr="00983017">
        <w:rPr>
          <w:rFonts w:cs="Arial"/>
          <w:b/>
          <w:sz w:val="32"/>
          <w:szCs w:val="20"/>
        </w:rPr>
        <w:t xml:space="preserve"> for the </w:t>
      </w:r>
      <w:r w:rsidR="00567770" w:rsidRPr="00983017">
        <w:rPr>
          <w:rFonts w:cs="Arial"/>
          <w:b/>
          <w:sz w:val="32"/>
          <w:szCs w:val="20"/>
        </w:rPr>
        <w:t xml:space="preserve">DUCAR </w:t>
      </w:r>
      <w:r w:rsidR="00567770" w:rsidRPr="00983017">
        <w:rPr>
          <w:rFonts w:cs="Arial"/>
          <w:b/>
          <w:sz w:val="32"/>
          <w:szCs w:val="20"/>
        </w:rPr>
        <w:t>N</w:t>
      </w:r>
      <w:r w:rsidR="00567770" w:rsidRPr="00983017">
        <w:rPr>
          <w:rFonts w:cs="Arial"/>
          <w:b/>
          <w:sz w:val="32"/>
          <w:szCs w:val="20"/>
        </w:rPr>
        <w:t>etwork</w:t>
      </w:r>
      <w:r w:rsidR="00567770" w:rsidRPr="00983017">
        <w:rPr>
          <w:rFonts w:cs="Arial"/>
          <w:b/>
          <w:sz w:val="32"/>
          <w:szCs w:val="20"/>
        </w:rPr>
        <w:t>.</w:t>
      </w:r>
      <w:r w:rsidR="00567770" w:rsidRPr="00983017">
        <w:rPr>
          <w:rFonts w:cs="Arial"/>
          <w:b/>
          <w:sz w:val="32"/>
          <w:szCs w:val="20"/>
        </w:rPr>
        <w:t xml:space="preserve"> </w:t>
      </w:r>
    </w:p>
    <w:p w14:paraId="30F7DA05" w14:textId="108BCC30" w:rsidR="007861D8" w:rsidRPr="00983017" w:rsidRDefault="007861D8" w:rsidP="00983017">
      <w:pPr>
        <w:pStyle w:val="Heading1"/>
        <w:jc w:val="both"/>
        <w:rPr>
          <w:rFonts w:ascii="Arial" w:hAnsi="Arial" w:cs="Arial"/>
        </w:rPr>
      </w:pPr>
      <w:r w:rsidRPr="00983017">
        <w:rPr>
          <w:rFonts w:ascii="Arial" w:hAnsi="Arial" w:cs="Arial"/>
        </w:rPr>
        <w:t xml:space="preserve">INTRODUCTION </w:t>
      </w:r>
    </w:p>
    <w:p w14:paraId="40DA57D5" w14:textId="15341C0F" w:rsidR="000138C1" w:rsidRPr="00983017" w:rsidRDefault="000138C1" w:rsidP="00983017">
      <w:pPr>
        <w:spacing w:before="240" w:after="240"/>
        <w:jc w:val="both"/>
        <w:rPr>
          <w:rFonts w:cs="Arial"/>
        </w:rPr>
      </w:pPr>
      <w:r w:rsidRPr="00983017">
        <w:rPr>
          <w:rFonts w:cs="Arial"/>
        </w:rPr>
        <w:t xml:space="preserve">The District, Urban and Community Access Roads (DUCAR) network forms </w:t>
      </w:r>
      <w:r w:rsidR="0062003E" w:rsidRPr="00983017">
        <w:rPr>
          <w:rFonts w:cs="Arial"/>
        </w:rPr>
        <w:t>the largest share of the nation's road network and serv</w:t>
      </w:r>
      <w:r w:rsidR="0062003E" w:rsidRPr="00983017">
        <w:rPr>
          <w:rFonts w:cs="Arial"/>
        </w:rPr>
        <w:t>es</w:t>
      </w:r>
      <w:r w:rsidR="0062003E" w:rsidRPr="00983017">
        <w:rPr>
          <w:rFonts w:cs="Arial"/>
        </w:rPr>
        <w:t xml:space="preserve"> as the primary means for communities to access essential socio-economic services, such as markets, schools, healthcare facilities, and administrative </w:t>
      </w:r>
      <w:proofErr w:type="spellStart"/>
      <w:r w:rsidR="0062003E" w:rsidRPr="00983017">
        <w:rPr>
          <w:rFonts w:cs="Arial"/>
        </w:rPr>
        <w:t>centres</w:t>
      </w:r>
      <w:proofErr w:type="spellEnd"/>
      <w:r w:rsidRPr="00983017">
        <w:rPr>
          <w:rFonts w:cs="Arial"/>
        </w:rPr>
        <w:t>. As of 202</w:t>
      </w:r>
      <w:r w:rsidR="00B46DC1" w:rsidRPr="00983017">
        <w:rPr>
          <w:rFonts w:cs="Arial"/>
        </w:rPr>
        <w:t>5</w:t>
      </w:r>
      <w:r w:rsidRPr="00983017">
        <w:rPr>
          <w:rFonts w:cs="Arial"/>
        </w:rPr>
        <w:t>, Uganda</w:t>
      </w:r>
      <w:r w:rsidR="00CA7378" w:rsidRPr="00983017">
        <w:rPr>
          <w:rFonts w:cs="Arial"/>
        </w:rPr>
        <w:t>'</w:t>
      </w:r>
      <w:r w:rsidRPr="00983017">
        <w:rPr>
          <w:rFonts w:cs="Arial"/>
        </w:rPr>
        <w:t xml:space="preserve">s total road network is estimated at approximately 173,656 </w:t>
      </w:r>
      <w:proofErr w:type="spellStart"/>
      <w:r w:rsidRPr="00983017">
        <w:rPr>
          <w:rFonts w:cs="Arial"/>
        </w:rPr>
        <w:t>kilomet</w:t>
      </w:r>
      <w:r w:rsidRPr="00983017">
        <w:rPr>
          <w:rFonts w:cs="Arial"/>
        </w:rPr>
        <w:t>re</w:t>
      </w:r>
      <w:r w:rsidRPr="00983017">
        <w:rPr>
          <w:rFonts w:cs="Arial"/>
        </w:rPr>
        <w:t>s</w:t>
      </w:r>
      <w:proofErr w:type="spellEnd"/>
      <w:r w:rsidRPr="00983017">
        <w:rPr>
          <w:rFonts w:cs="Arial"/>
        </w:rPr>
        <w:t xml:space="preserve">, of which community access roads alone account for over 75,404 </w:t>
      </w:r>
      <w:proofErr w:type="spellStart"/>
      <w:r w:rsidRPr="00983017">
        <w:rPr>
          <w:rFonts w:cs="Arial"/>
        </w:rPr>
        <w:t>kilomet</w:t>
      </w:r>
      <w:r w:rsidRPr="00983017">
        <w:rPr>
          <w:rFonts w:cs="Arial"/>
        </w:rPr>
        <w:t>re</w:t>
      </w:r>
      <w:r w:rsidRPr="00983017">
        <w:rPr>
          <w:rFonts w:cs="Arial"/>
        </w:rPr>
        <w:t>s</w:t>
      </w:r>
      <w:proofErr w:type="spellEnd"/>
      <w:r w:rsidRPr="00983017">
        <w:rPr>
          <w:rFonts w:cs="Arial"/>
        </w:rPr>
        <w:t xml:space="preserve">, followed by district roads at approximately 41,194 </w:t>
      </w:r>
      <w:proofErr w:type="spellStart"/>
      <w:r w:rsidRPr="00983017">
        <w:rPr>
          <w:rFonts w:cs="Arial"/>
        </w:rPr>
        <w:t>kilomet</w:t>
      </w:r>
      <w:r w:rsidR="00CA7378" w:rsidRPr="00983017">
        <w:rPr>
          <w:rFonts w:cs="Arial"/>
        </w:rPr>
        <w:t>re</w:t>
      </w:r>
      <w:r w:rsidRPr="00983017">
        <w:rPr>
          <w:rFonts w:cs="Arial"/>
        </w:rPr>
        <w:t>s</w:t>
      </w:r>
      <w:proofErr w:type="spellEnd"/>
      <w:r w:rsidRPr="00983017">
        <w:rPr>
          <w:rFonts w:cs="Arial"/>
        </w:rPr>
        <w:t xml:space="preserve"> and national roads at about 21,2</w:t>
      </w:r>
      <w:r w:rsidR="00FA215C" w:rsidRPr="00983017">
        <w:rPr>
          <w:rFonts w:cs="Arial"/>
        </w:rPr>
        <w:t>92</w:t>
      </w:r>
      <w:r w:rsidRPr="00983017">
        <w:rPr>
          <w:rFonts w:cs="Arial"/>
        </w:rPr>
        <w:t xml:space="preserve"> </w:t>
      </w:r>
      <w:proofErr w:type="spellStart"/>
      <w:r w:rsidRPr="00983017">
        <w:rPr>
          <w:rFonts w:cs="Arial"/>
        </w:rPr>
        <w:t>kilomet</w:t>
      </w:r>
      <w:r w:rsidR="0062003E" w:rsidRPr="00983017">
        <w:rPr>
          <w:rFonts w:cs="Arial"/>
        </w:rPr>
        <w:t>re</w:t>
      </w:r>
      <w:r w:rsidRPr="00983017">
        <w:rPr>
          <w:rFonts w:cs="Arial"/>
        </w:rPr>
        <w:t>s</w:t>
      </w:r>
      <w:proofErr w:type="spellEnd"/>
      <w:r w:rsidRPr="00983017">
        <w:rPr>
          <w:rFonts w:cs="Arial"/>
        </w:rPr>
        <w:t>.</w:t>
      </w:r>
      <w:r w:rsidR="001F4128">
        <w:rPr>
          <w:rFonts w:cs="Arial"/>
        </w:rPr>
        <w:t xml:space="preserve"> </w:t>
      </w:r>
      <w:r w:rsidR="00273983" w:rsidRPr="00273983">
        <w:rPr>
          <w:rFonts w:cs="Arial"/>
        </w:rPr>
        <w:t>When combined, the total DUCAR network is approximately 152,456 km</w:t>
      </w:r>
      <w:r w:rsidR="001F4128">
        <w:rPr>
          <w:rFonts w:cs="Arial"/>
        </w:rPr>
        <w:t xml:space="preserve">; </w:t>
      </w:r>
      <w:r w:rsidR="001F4128">
        <w:t>the</w:t>
      </w:r>
      <w:r w:rsidR="001F4128">
        <w:t>refore, the</w:t>
      </w:r>
      <w:r w:rsidR="001F4128">
        <w:t xml:space="preserve"> DUCAR network alone accounts for </w:t>
      </w:r>
      <w:r w:rsidR="001F4128" w:rsidRPr="001F4128">
        <w:rPr>
          <w:rStyle w:val="Strong"/>
          <w:b w:val="0"/>
          <w:bCs w:val="0"/>
        </w:rPr>
        <w:t xml:space="preserve">over 85% of the entire </w:t>
      </w:r>
      <w:r w:rsidR="001F4128">
        <w:rPr>
          <w:rStyle w:val="Strong"/>
          <w:b w:val="0"/>
          <w:bCs w:val="0"/>
        </w:rPr>
        <w:t xml:space="preserve">road </w:t>
      </w:r>
      <w:r w:rsidR="001F4128" w:rsidRPr="001F4128">
        <w:rPr>
          <w:rStyle w:val="Strong"/>
          <w:b w:val="0"/>
          <w:bCs w:val="0"/>
        </w:rPr>
        <w:t>network</w:t>
      </w:r>
      <w:r w:rsidR="001F4128">
        <w:rPr>
          <w:rStyle w:val="Strong"/>
        </w:rPr>
        <w:t>.</w:t>
      </w:r>
      <w:r w:rsidRPr="00983017">
        <w:rPr>
          <w:rFonts w:cs="Arial"/>
        </w:rPr>
        <w:t xml:space="preserve"> This distribution underscores the dominance of local-level road infrastructure in facilitating mobility and economic participation across both rural and urban settings.</w:t>
      </w:r>
    </w:p>
    <w:p w14:paraId="28879BC4" w14:textId="2518FC5D" w:rsidR="000138C1" w:rsidRPr="00983017" w:rsidRDefault="000138C1" w:rsidP="00983017">
      <w:pPr>
        <w:spacing w:before="240" w:after="240"/>
        <w:jc w:val="both"/>
        <w:rPr>
          <w:rFonts w:cs="Arial"/>
        </w:rPr>
      </w:pPr>
      <w:r w:rsidRPr="00983017">
        <w:rPr>
          <w:rFonts w:cs="Arial"/>
        </w:rPr>
        <w:t xml:space="preserve">Road transport remains the most critical mode of transport in Uganda, particularly </w:t>
      </w:r>
      <w:r w:rsidR="00CA7378" w:rsidRPr="00983017">
        <w:rPr>
          <w:rFonts w:cs="Arial"/>
        </w:rPr>
        <w:t>given the country's landlocked status and its relia</w:t>
      </w:r>
      <w:r w:rsidRPr="00983017">
        <w:rPr>
          <w:rFonts w:cs="Arial"/>
        </w:rPr>
        <w:t>nce on road-based connectivity for both domestic movement and regional trade within East Africa. The performance and condition of this network</w:t>
      </w:r>
      <w:r w:rsidR="00CA7378" w:rsidRPr="00983017">
        <w:rPr>
          <w:rFonts w:cs="Arial"/>
        </w:rPr>
        <w:t>,</w:t>
      </w:r>
      <w:r w:rsidRPr="00983017">
        <w:rPr>
          <w:rFonts w:cs="Arial"/>
        </w:rPr>
        <w:t xml:space="preserve"> therefore</w:t>
      </w:r>
      <w:r w:rsidR="00CA7378" w:rsidRPr="00983017">
        <w:rPr>
          <w:rFonts w:cs="Arial"/>
        </w:rPr>
        <w:t>,</w:t>
      </w:r>
      <w:r w:rsidRPr="00983017">
        <w:rPr>
          <w:rFonts w:cs="Arial"/>
        </w:rPr>
        <w:t xml:space="preserve"> have direct implications </w:t>
      </w:r>
      <w:r w:rsidR="00CA7378" w:rsidRPr="00983017">
        <w:rPr>
          <w:rFonts w:cs="Arial"/>
        </w:rPr>
        <w:t>for economic productivity, transport costs</w:t>
      </w:r>
      <w:r w:rsidRPr="00983017">
        <w:rPr>
          <w:rFonts w:cs="Arial"/>
        </w:rPr>
        <w:t xml:space="preserve">, access to services, and overall national development outcomes. However, despite its importance, the network </w:t>
      </w:r>
      <w:r w:rsidR="00CA7378" w:rsidRPr="00983017">
        <w:rPr>
          <w:rFonts w:cs="Arial"/>
        </w:rPr>
        <w:t>faces significant structural and operational challenges, including inadequate maintenance funding, inconsistent planning approaches, and limited integration of available data into</w:t>
      </w:r>
      <w:r w:rsidRPr="00983017">
        <w:rPr>
          <w:rFonts w:cs="Arial"/>
        </w:rPr>
        <w:t xml:space="preserve"> decision-making processes.</w:t>
      </w:r>
    </w:p>
    <w:p w14:paraId="4E0E75DB" w14:textId="13A6A5B1" w:rsidR="000138C1" w:rsidRPr="00983017" w:rsidRDefault="000138C1" w:rsidP="00983017">
      <w:pPr>
        <w:spacing w:before="240" w:after="240"/>
        <w:jc w:val="both"/>
        <w:rPr>
          <w:rFonts w:cs="Arial"/>
        </w:rPr>
      </w:pPr>
      <w:r w:rsidRPr="00983017">
        <w:rPr>
          <w:rFonts w:cs="Arial"/>
        </w:rPr>
        <w:t xml:space="preserve">A key concern emerging from sector statistics is the overall condition of the road network. Only about 12.7 </w:t>
      </w:r>
      <w:r w:rsidR="00406A34" w:rsidRPr="00983017">
        <w:rPr>
          <w:rFonts w:cs="Arial"/>
        </w:rPr>
        <w:t>%</w:t>
      </w:r>
      <w:r w:rsidRPr="00983017">
        <w:rPr>
          <w:rFonts w:cs="Arial"/>
        </w:rPr>
        <w:t xml:space="preserve"> of Uganda</w:t>
      </w:r>
      <w:r w:rsidR="00CA7378" w:rsidRPr="00983017">
        <w:rPr>
          <w:rFonts w:cs="Arial"/>
        </w:rPr>
        <w:t>'</w:t>
      </w:r>
      <w:r w:rsidRPr="00983017">
        <w:rPr>
          <w:rFonts w:cs="Arial"/>
        </w:rPr>
        <w:t xml:space="preserve">s roads are in good condition, while approximately 79.9 </w:t>
      </w:r>
      <w:r w:rsidR="00406A34" w:rsidRPr="00983017">
        <w:rPr>
          <w:rFonts w:cs="Arial"/>
        </w:rPr>
        <w:t>%</w:t>
      </w:r>
      <w:r w:rsidRPr="00983017">
        <w:rPr>
          <w:rFonts w:cs="Arial"/>
        </w:rPr>
        <w:t xml:space="preserve"> are classified as poor, indicating widespread deterioration and reduced serviceability across </w:t>
      </w:r>
      <w:proofErr w:type="gramStart"/>
      <w:r w:rsidRPr="00983017">
        <w:rPr>
          <w:rFonts w:cs="Arial"/>
        </w:rPr>
        <w:t>the majority of</w:t>
      </w:r>
      <w:proofErr w:type="gramEnd"/>
      <w:r w:rsidRPr="00983017">
        <w:rPr>
          <w:rFonts w:cs="Arial"/>
        </w:rPr>
        <w:t xml:space="preserve"> the network. In this context, </w:t>
      </w:r>
      <w:r w:rsidR="00CA7378" w:rsidRPr="00983017">
        <w:rPr>
          <w:rFonts w:cs="Arial"/>
        </w:rPr>
        <w:t>"</w:t>
      </w:r>
      <w:r w:rsidRPr="00983017">
        <w:rPr>
          <w:rFonts w:cs="Arial"/>
        </w:rPr>
        <w:t>road condition</w:t>
      </w:r>
      <w:r w:rsidR="00CA7378" w:rsidRPr="00983017">
        <w:rPr>
          <w:rFonts w:cs="Arial"/>
        </w:rPr>
        <w:t>"</w:t>
      </w:r>
      <w:r w:rsidRPr="00983017">
        <w:rPr>
          <w:rFonts w:cs="Arial"/>
        </w:rPr>
        <w:t xml:space="preserve"> refers to the physical state of a road, including </w:t>
      </w:r>
      <w:r w:rsidR="00406A34" w:rsidRPr="00983017">
        <w:rPr>
          <w:rFonts w:cs="Arial"/>
        </w:rPr>
        <w:t>factors such as surface integrity, the presence of defects (e.g., potholes and cracks)</w:t>
      </w:r>
      <w:r w:rsidRPr="00983017">
        <w:rPr>
          <w:rFonts w:cs="Arial"/>
        </w:rPr>
        <w:t>, drainage performance, and overall ride quality. Poor road conditions increase vehicle operating costs, reduce travel speeds, and compromise safety, thereby undermining the socio-economic benefits that the road network is intended to deliver.</w:t>
      </w:r>
    </w:p>
    <w:p w14:paraId="02D016BB" w14:textId="5AC3B237" w:rsidR="000138C1" w:rsidRPr="00983017" w:rsidRDefault="000138C1" w:rsidP="00983017">
      <w:pPr>
        <w:spacing w:before="240" w:after="240"/>
        <w:jc w:val="both"/>
        <w:rPr>
          <w:rFonts w:cs="Arial"/>
        </w:rPr>
      </w:pPr>
      <w:r w:rsidRPr="00983017">
        <w:rPr>
          <w:rFonts w:cs="Arial"/>
        </w:rPr>
        <w:lastRenderedPageBreak/>
        <w:t xml:space="preserve">The need for a structured road asset management approach is therefore both urgent and strategic. Road asset management </w:t>
      </w:r>
      <w:r w:rsidR="00B46DC1" w:rsidRPr="00983017">
        <w:rPr>
          <w:rFonts w:cs="Arial"/>
        </w:rPr>
        <w:t>is a systematic process for maintaining, upgrading, and operating road infrastructure,</w:t>
      </w:r>
      <w:r w:rsidRPr="00983017">
        <w:rPr>
          <w:rFonts w:cs="Arial"/>
        </w:rPr>
        <w:t xml:space="preserve"> based on performance data, lifecycle costing, and </w:t>
      </w:r>
      <w:proofErr w:type="spellStart"/>
      <w:r w:rsidRPr="00983017">
        <w:rPr>
          <w:rFonts w:cs="Arial"/>
        </w:rPr>
        <w:t>prioriti</w:t>
      </w:r>
      <w:r w:rsidR="00CA7378" w:rsidRPr="00983017">
        <w:rPr>
          <w:rFonts w:cs="Arial"/>
        </w:rPr>
        <w:t>s</w:t>
      </w:r>
      <w:r w:rsidRPr="00983017">
        <w:rPr>
          <w:rFonts w:cs="Arial"/>
        </w:rPr>
        <w:t>ation</w:t>
      </w:r>
      <w:proofErr w:type="spellEnd"/>
      <w:r w:rsidRPr="00983017">
        <w:rPr>
          <w:rFonts w:cs="Arial"/>
        </w:rPr>
        <w:t xml:space="preserve"> principles that </w:t>
      </w:r>
      <w:proofErr w:type="spellStart"/>
      <w:r w:rsidRPr="00983017">
        <w:rPr>
          <w:rFonts w:cs="Arial"/>
        </w:rPr>
        <w:t>maximi</w:t>
      </w:r>
      <w:r w:rsidR="00CA7378" w:rsidRPr="00983017">
        <w:rPr>
          <w:rFonts w:cs="Arial"/>
        </w:rPr>
        <w:t>s</w:t>
      </w:r>
      <w:r w:rsidRPr="00983017">
        <w:rPr>
          <w:rFonts w:cs="Arial"/>
        </w:rPr>
        <w:t>e</w:t>
      </w:r>
      <w:proofErr w:type="spellEnd"/>
      <w:r w:rsidRPr="00983017">
        <w:rPr>
          <w:rFonts w:cs="Arial"/>
        </w:rPr>
        <w:t xml:space="preserve"> value for money. The absence of such a structured approach has often resulted in reactive maintenance practices, inefficient allocation of limited resources, and the diversion of routine maintenance funds to address advanced deterioration that could have been prevented.</w:t>
      </w:r>
    </w:p>
    <w:p w14:paraId="4438A580" w14:textId="43EBC998" w:rsidR="004848FB" w:rsidRPr="00983017" w:rsidRDefault="000138C1" w:rsidP="00983017">
      <w:pPr>
        <w:spacing w:before="240" w:after="240"/>
        <w:jc w:val="both"/>
        <w:rPr>
          <w:rFonts w:cs="Arial"/>
        </w:rPr>
      </w:pPr>
      <w:r w:rsidRPr="00983017">
        <w:rPr>
          <w:rFonts w:cs="Arial"/>
        </w:rPr>
        <w:t xml:space="preserve">In response to these challenges, the Client seeks consultancy services to develop a </w:t>
      </w:r>
      <w:proofErr w:type="spellStart"/>
      <w:r w:rsidRPr="00983017">
        <w:rPr>
          <w:rFonts w:cs="Arial"/>
        </w:rPr>
        <w:t>rationalised</w:t>
      </w:r>
      <w:proofErr w:type="spellEnd"/>
      <w:r w:rsidRPr="00983017">
        <w:rPr>
          <w:rFonts w:cs="Arial"/>
        </w:rPr>
        <w:t xml:space="preserve">, transparent, and operational framework for maintenance planning and </w:t>
      </w:r>
      <w:proofErr w:type="spellStart"/>
      <w:r w:rsidRPr="00983017">
        <w:rPr>
          <w:rFonts w:cs="Arial"/>
        </w:rPr>
        <w:t>prioritisation</w:t>
      </w:r>
      <w:proofErr w:type="spellEnd"/>
      <w:r w:rsidRPr="00983017">
        <w:rPr>
          <w:rFonts w:cs="Arial"/>
        </w:rPr>
        <w:t xml:space="preserve"> across DUCAR roads and associated bridge assets. This framework </w:t>
      </w:r>
      <w:proofErr w:type="gramStart"/>
      <w:r w:rsidRPr="00983017">
        <w:rPr>
          <w:rFonts w:cs="Arial"/>
        </w:rPr>
        <w:t>shall</w:t>
      </w:r>
      <w:proofErr w:type="gramEnd"/>
      <w:r w:rsidRPr="00983017">
        <w:rPr>
          <w:rFonts w:cs="Arial"/>
        </w:rPr>
        <w:t xml:space="preserve"> not only provide technical methodologies and decision rules </w:t>
      </w:r>
      <w:proofErr w:type="gramStart"/>
      <w:r w:rsidRPr="00983017">
        <w:rPr>
          <w:rFonts w:cs="Arial"/>
        </w:rPr>
        <w:t>but shall</w:t>
      </w:r>
      <w:proofErr w:type="gramEnd"/>
      <w:r w:rsidRPr="00983017">
        <w:rPr>
          <w:rFonts w:cs="Arial"/>
        </w:rPr>
        <w:t xml:space="preserve"> also integrate practical tools, templates, and capacity-building mechanisms tailored to institutions operating under varying levels of technical capacity and budget constraints</w:t>
      </w:r>
      <w:r w:rsidR="000B539A" w:rsidRPr="00983017">
        <w:rPr>
          <w:rFonts w:cs="Arial"/>
        </w:rPr>
        <w:t xml:space="preserve">. </w:t>
      </w:r>
      <w:r w:rsidR="004848FB" w:rsidRPr="00983017">
        <w:rPr>
          <w:rFonts w:cs="Arial"/>
        </w:rPr>
        <w:cr/>
      </w:r>
    </w:p>
    <w:p w14:paraId="5C123BF8" w14:textId="6C98142A" w:rsidR="007861D8" w:rsidRPr="00983017" w:rsidRDefault="007861D8" w:rsidP="00983017">
      <w:pPr>
        <w:pStyle w:val="Heading1"/>
        <w:overflowPunct w:val="0"/>
        <w:autoSpaceDE w:val="0"/>
        <w:autoSpaceDN w:val="0"/>
        <w:adjustRightInd w:val="0"/>
        <w:jc w:val="both"/>
        <w:textAlignment w:val="baseline"/>
        <w:rPr>
          <w:rFonts w:ascii="Arial" w:hAnsi="Arial" w:cs="Arial"/>
        </w:rPr>
      </w:pPr>
      <w:r w:rsidRPr="00983017">
        <w:rPr>
          <w:rFonts w:ascii="Arial" w:hAnsi="Arial" w:cs="Arial"/>
        </w:rPr>
        <w:t>OBJECTIVES</w:t>
      </w:r>
    </w:p>
    <w:p w14:paraId="57C84F95" w14:textId="6D418385" w:rsidR="00B86F79" w:rsidRPr="00983017" w:rsidRDefault="00583D6D" w:rsidP="00983017">
      <w:pPr>
        <w:spacing w:before="240" w:after="240"/>
        <w:jc w:val="both"/>
        <w:rPr>
          <w:rFonts w:cs="Arial"/>
        </w:rPr>
      </w:pPr>
      <w:r w:rsidRPr="00983017">
        <w:rPr>
          <w:rFonts w:cs="Arial"/>
        </w:rPr>
        <w:t xml:space="preserve">The overall objective of this assignment is to develop a </w:t>
      </w:r>
      <w:proofErr w:type="spellStart"/>
      <w:r w:rsidRPr="00983017">
        <w:rPr>
          <w:rFonts w:cs="Arial"/>
        </w:rPr>
        <w:t>rationalised</w:t>
      </w:r>
      <w:proofErr w:type="spellEnd"/>
      <w:r w:rsidRPr="00983017">
        <w:rPr>
          <w:rFonts w:cs="Arial"/>
        </w:rPr>
        <w:t xml:space="preserve">, transparent, and repeatable framework for </w:t>
      </w:r>
      <w:r w:rsidR="0047380F" w:rsidRPr="00983017">
        <w:rPr>
          <w:rFonts w:cs="Arial"/>
        </w:rPr>
        <w:t xml:space="preserve">allocating maintenance resources and </w:t>
      </w:r>
      <w:proofErr w:type="spellStart"/>
      <w:r w:rsidR="0047380F" w:rsidRPr="00983017">
        <w:rPr>
          <w:rFonts w:cs="Arial"/>
        </w:rPr>
        <w:t>prioritising</w:t>
      </w:r>
      <w:proofErr w:type="spellEnd"/>
      <w:r w:rsidR="0047380F" w:rsidRPr="00983017">
        <w:rPr>
          <w:rFonts w:cs="Arial"/>
        </w:rPr>
        <w:t xml:space="preserve"> interventions across DUCAR roads and bridge infrastructure,</w:t>
      </w:r>
      <w:r w:rsidRPr="00983017">
        <w:rPr>
          <w:rFonts w:cs="Arial"/>
        </w:rPr>
        <w:t xml:space="preserve"> aligned with national development priorities and sector performance indicators. In this context, </w:t>
      </w:r>
      <w:proofErr w:type="spellStart"/>
      <w:r w:rsidRPr="00983017">
        <w:rPr>
          <w:rFonts w:cs="Arial"/>
        </w:rPr>
        <w:t>rationalisation</w:t>
      </w:r>
      <w:proofErr w:type="spellEnd"/>
      <w:r w:rsidRPr="00983017">
        <w:rPr>
          <w:rFonts w:cs="Arial"/>
        </w:rPr>
        <w:t xml:space="preserve"> refers to the application of consistent and objective decision-making criteria across all administrative levels, while transparency implies that </w:t>
      </w:r>
      <w:r w:rsidR="0047380F" w:rsidRPr="00983017">
        <w:rPr>
          <w:rFonts w:cs="Arial"/>
        </w:rPr>
        <w:t>verifiable data and clearly defined rules support allocation decision</w:t>
      </w:r>
      <w:r w:rsidRPr="00983017">
        <w:rPr>
          <w:rFonts w:cs="Arial"/>
        </w:rPr>
        <w:t>s. Repeatability ensures that the framework can be applied annually using updated data, thereby supporting institutional continuity and long-term planning</w:t>
      </w:r>
      <w:r w:rsidR="007C7DBB" w:rsidRPr="00983017">
        <w:rPr>
          <w:rFonts w:cs="Arial"/>
        </w:rPr>
        <w:t>.</w:t>
      </w:r>
      <w:r w:rsidR="007C7DBB" w:rsidRPr="00983017">
        <w:rPr>
          <w:rFonts w:cs="Arial"/>
        </w:rPr>
        <w:cr/>
      </w:r>
    </w:p>
    <w:p w14:paraId="4293782E" w14:textId="12CB3548" w:rsidR="007861D8" w:rsidRPr="00983017" w:rsidRDefault="007861D8" w:rsidP="00983017">
      <w:pPr>
        <w:spacing w:before="240" w:after="240"/>
        <w:jc w:val="both"/>
        <w:rPr>
          <w:rFonts w:cs="Arial"/>
          <w:b/>
          <w:bCs/>
        </w:rPr>
      </w:pPr>
      <w:r w:rsidRPr="00983017">
        <w:rPr>
          <w:rFonts w:cs="Arial"/>
          <w:b/>
          <w:bCs/>
        </w:rPr>
        <w:t xml:space="preserve">The </w:t>
      </w:r>
      <w:r w:rsidR="00611475" w:rsidRPr="00983017">
        <w:rPr>
          <w:rFonts w:cs="Arial"/>
          <w:b/>
          <w:bCs/>
        </w:rPr>
        <w:t>specific objectives</w:t>
      </w:r>
      <w:r w:rsidRPr="00983017">
        <w:rPr>
          <w:rFonts w:cs="Arial"/>
          <w:b/>
          <w:bCs/>
        </w:rPr>
        <w:t xml:space="preserve"> </w:t>
      </w:r>
      <w:r w:rsidR="006170A8" w:rsidRPr="00983017">
        <w:rPr>
          <w:rFonts w:cs="Arial"/>
          <w:b/>
          <w:bCs/>
        </w:rPr>
        <w:t>are to</w:t>
      </w:r>
      <w:r w:rsidRPr="00983017">
        <w:rPr>
          <w:rFonts w:cs="Arial"/>
          <w:b/>
          <w:bCs/>
        </w:rPr>
        <w:t>:</w:t>
      </w:r>
    </w:p>
    <w:p w14:paraId="6F053ED5" w14:textId="77777777" w:rsidR="008F677F" w:rsidRPr="00983017" w:rsidRDefault="008F677F" w:rsidP="00983017">
      <w:pPr>
        <w:pStyle w:val="ListParagraph"/>
        <w:numPr>
          <w:ilvl w:val="0"/>
          <w:numId w:val="5"/>
        </w:numPr>
        <w:spacing w:before="240" w:after="240"/>
        <w:jc w:val="both"/>
        <w:rPr>
          <w:rFonts w:cs="Arial"/>
        </w:rPr>
      </w:pPr>
      <w:r w:rsidRPr="00983017">
        <w:rPr>
          <w:rFonts w:cs="Arial"/>
        </w:rPr>
        <w:t xml:space="preserve">Develop a </w:t>
      </w:r>
      <w:proofErr w:type="spellStart"/>
      <w:r w:rsidRPr="00983017">
        <w:rPr>
          <w:rFonts w:cs="Arial"/>
        </w:rPr>
        <w:t>prioritisation</w:t>
      </w:r>
      <w:proofErr w:type="spellEnd"/>
      <w:r w:rsidRPr="00983017">
        <w:rPr>
          <w:rFonts w:cs="Arial"/>
        </w:rPr>
        <w:t xml:space="preserve"> methodology that converts road and bridge condition information into intervention choices and ranked work </w:t>
      </w:r>
      <w:proofErr w:type="spellStart"/>
      <w:r w:rsidRPr="00983017">
        <w:rPr>
          <w:rFonts w:cs="Arial"/>
        </w:rPr>
        <w:t>programmes</w:t>
      </w:r>
      <w:proofErr w:type="spellEnd"/>
      <w:r w:rsidRPr="00983017">
        <w:rPr>
          <w:rFonts w:cs="Arial"/>
        </w:rPr>
        <w:t>.</w:t>
      </w:r>
    </w:p>
    <w:p w14:paraId="37485868" w14:textId="40A20DDA" w:rsidR="008F677F" w:rsidRPr="00983017" w:rsidRDefault="008F677F" w:rsidP="00983017">
      <w:pPr>
        <w:pStyle w:val="ListParagraph"/>
        <w:numPr>
          <w:ilvl w:val="0"/>
          <w:numId w:val="5"/>
        </w:numPr>
        <w:spacing w:before="240" w:after="240"/>
        <w:jc w:val="both"/>
        <w:rPr>
          <w:rFonts w:cs="Arial"/>
        </w:rPr>
      </w:pPr>
      <w:r w:rsidRPr="00983017">
        <w:rPr>
          <w:rFonts w:cs="Arial"/>
        </w:rPr>
        <w:t xml:space="preserve">Prepare a decision-making tool that allows the Client to enter a received budget and generate a </w:t>
      </w:r>
      <w:proofErr w:type="spellStart"/>
      <w:r w:rsidRPr="00983017">
        <w:rPr>
          <w:rFonts w:cs="Arial"/>
        </w:rPr>
        <w:t>prioritised</w:t>
      </w:r>
      <w:proofErr w:type="spellEnd"/>
      <w:r w:rsidRPr="00983017">
        <w:rPr>
          <w:rFonts w:cs="Arial"/>
        </w:rPr>
        <w:t xml:space="preserve"> annual maintenance </w:t>
      </w:r>
      <w:proofErr w:type="spellStart"/>
      <w:r w:rsidRPr="00983017">
        <w:rPr>
          <w:rFonts w:cs="Arial"/>
        </w:rPr>
        <w:t>programme</w:t>
      </w:r>
      <w:proofErr w:type="spellEnd"/>
      <w:r w:rsidRPr="00983017">
        <w:rPr>
          <w:rFonts w:cs="Arial"/>
        </w:rPr>
        <w:t>.</w:t>
      </w:r>
    </w:p>
    <w:p w14:paraId="6D745E54" w14:textId="53C5BE72" w:rsidR="008F677F" w:rsidRPr="00983017" w:rsidRDefault="008F677F" w:rsidP="00983017">
      <w:pPr>
        <w:pStyle w:val="ListParagraph"/>
        <w:numPr>
          <w:ilvl w:val="0"/>
          <w:numId w:val="5"/>
        </w:numPr>
        <w:spacing w:before="240" w:after="240"/>
        <w:jc w:val="both"/>
        <w:rPr>
          <w:rFonts w:cs="Arial"/>
        </w:rPr>
      </w:pPr>
      <w:r w:rsidRPr="00983017">
        <w:rPr>
          <w:rFonts w:cs="Arial"/>
        </w:rPr>
        <w:t xml:space="preserve">Define intervention triggers for routine maintenance, spot improvement, drainage improvement, grading, </w:t>
      </w:r>
      <w:proofErr w:type="spellStart"/>
      <w:r w:rsidRPr="00983017">
        <w:rPr>
          <w:rFonts w:cs="Arial"/>
        </w:rPr>
        <w:t>regravelling</w:t>
      </w:r>
      <w:proofErr w:type="spellEnd"/>
      <w:r w:rsidRPr="00983017">
        <w:rPr>
          <w:rFonts w:cs="Arial"/>
        </w:rPr>
        <w:t>, resealing, minor rehabilitation, bridge maintenance and bridge repair.</w:t>
      </w:r>
    </w:p>
    <w:p w14:paraId="2453A079" w14:textId="6F9346C5" w:rsidR="008F677F" w:rsidRPr="00983017" w:rsidRDefault="008F677F" w:rsidP="00983017">
      <w:pPr>
        <w:pStyle w:val="ListParagraph"/>
        <w:numPr>
          <w:ilvl w:val="0"/>
          <w:numId w:val="5"/>
        </w:numPr>
        <w:spacing w:before="240" w:after="240"/>
        <w:jc w:val="both"/>
        <w:rPr>
          <w:rFonts w:cs="Arial"/>
        </w:rPr>
      </w:pPr>
      <w:r w:rsidRPr="00983017">
        <w:rPr>
          <w:rFonts w:cs="Arial"/>
        </w:rPr>
        <w:t>Provide an objective allocation approach across districts, urban authorities, community access roads and bridge assets.</w:t>
      </w:r>
    </w:p>
    <w:p w14:paraId="3740016C" w14:textId="55D35F1B" w:rsidR="008F677F" w:rsidRPr="00983017" w:rsidRDefault="008F677F" w:rsidP="00983017">
      <w:pPr>
        <w:pStyle w:val="ListParagraph"/>
        <w:numPr>
          <w:ilvl w:val="0"/>
          <w:numId w:val="5"/>
        </w:numPr>
        <w:spacing w:before="240" w:after="240"/>
        <w:jc w:val="both"/>
        <w:rPr>
          <w:rFonts w:cs="Arial"/>
        </w:rPr>
      </w:pPr>
      <w:r w:rsidRPr="00983017">
        <w:rPr>
          <w:rFonts w:cs="Arial"/>
        </w:rPr>
        <w:t>Establish governance arrangements, data requirements, validation procedures and reporting templates for annual use of the framework.</w:t>
      </w:r>
    </w:p>
    <w:p w14:paraId="64FA44A7" w14:textId="37FFE68D" w:rsidR="007861D8" w:rsidRPr="00983017" w:rsidRDefault="008F677F" w:rsidP="00983017">
      <w:pPr>
        <w:pStyle w:val="ListParagraph"/>
        <w:numPr>
          <w:ilvl w:val="0"/>
          <w:numId w:val="5"/>
        </w:numPr>
        <w:spacing w:before="240" w:after="240"/>
        <w:contextualSpacing w:val="0"/>
        <w:jc w:val="both"/>
        <w:rPr>
          <w:rFonts w:cs="Arial"/>
        </w:rPr>
      </w:pPr>
      <w:r w:rsidRPr="00983017">
        <w:rPr>
          <w:rFonts w:cs="Arial"/>
        </w:rPr>
        <w:t>Build institutional capacity to apply the framework and update it as data, unit rates and policies change</w:t>
      </w:r>
      <w:r w:rsidR="007861D8" w:rsidRPr="00983017">
        <w:rPr>
          <w:rFonts w:cs="Arial"/>
        </w:rPr>
        <w:t>.</w:t>
      </w:r>
    </w:p>
    <w:p w14:paraId="7FEA41EA" w14:textId="77777777" w:rsidR="00AB6883" w:rsidRPr="00983017" w:rsidRDefault="00AB6883" w:rsidP="00983017">
      <w:pPr>
        <w:spacing w:before="240" w:after="240"/>
        <w:jc w:val="both"/>
        <w:rPr>
          <w:rFonts w:cs="Arial"/>
        </w:rPr>
      </w:pPr>
    </w:p>
    <w:p w14:paraId="7028A24B" w14:textId="10FDBFBB" w:rsidR="007861D8" w:rsidRPr="00983017" w:rsidRDefault="007861D8" w:rsidP="00983017">
      <w:pPr>
        <w:pStyle w:val="Heading1"/>
        <w:overflowPunct w:val="0"/>
        <w:autoSpaceDE w:val="0"/>
        <w:autoSpaceDN w:val="0"/>
        <w:adjustRightInd w:val="0"/>
        <w:jc w:val="both"/>
        <w:textAlignment w:val="baseline"/>
        <w:rPr>
          <w:rFonts w:ascii="Arial" w:hAnsi="Arial" w:cs="Arial"/>
          <w:b w:val="0"/>
        </w:rPr>
      </w:pPr>
      <w:r w:rsidRPr="00983017">
        <w:rPr>
          <w:rFonts w:ascii="Arial" w:hAnsi="Arial" w:cs="Arial"/>
        </w:rPr>
        <w:lastRenderedPageBreak/>
        <w:t xml:space="preserve">SCOPE OF SERVICES </w:t>
      </w:r>
    </w:p>
    <w:p w14:paraId="61E6F91A" w14:textId="323B9776" w:rsidR="007861D8" w:rsidRPr="00983017" w:rsidRDefault="008C0218" w:rsidP="00983017">
      <w:pPr>
        <w:spacing w:before="240" w:after="240"/>
        <w:jc w:val="both"/>
        <w:rPr>
          <w:rFonts w:cs="Arial"/>
        </w:rPr>
      </w:pPr>
      <w:r w:rsidRPr="00983017">
        <w:rPr>
          <w:rFonts w:cs="Arial"/>
        </w:rPr>
        <w:t xml:space="preserve">The scope of services </w:t>
      </w:r>
      <w:r w:rsidR="007C59E6" w:rsidRPr="00983017">
        <w:rPr>
          <w:rFonts w:cs="Arial"/>
        </w:rPr>
        <w:t>entails</w:t>
      </w:r>
      <w:r w:rsidRPr="00983017">
        <w:rPr>
          <w:rFonts w:cs="Arial"/>
        </w:rPr>
        <w:t xml:space="preserve"> the development of a comprehensive</w:t>
      </w:r>
      <w:r w:rsidRPr="00983017">
        <w:rPr>
          <w:rFonts w:cs="Arial"/>
        </w:rPr>
        <w:t xml:space="preserve">, operational </w:t>
      </w:r>
      <w:proofErr w:type="spellStart"/>
      <w:r w:rsidRPr="00983017">
        <w:rPr>
          <w:rFonts w:cs="Arial"/>
        </w:rPr>
        <w:t>prioritisation</w:t>
      </w:r>
      <w:proofErr w:type="spellEnd"/>
      <w:r w:rsidRPr="00983017">
        <w:rPr>
          <w:rFonts w:cs="Arial"/>
        </w:rPr>
        <w:t xml:space="preserve"> framework, supported by a decision-making tool that translates</w:t>
      </w:r>
      <w:r w:rsidRPr="00983017">
        <w:rPr>
          <w:rFonts w:cs="Arial"/>
        </w:rPr>
        <w:t xml:space="preserve"> available data and budget inputs into actionable maintenance </w:t>
      </w:r>
      <w:proofErr w:type="spellStart"/>
      <w:r w:rsidRPr="00983017">
        <w:rPr>
          <w:rFonts w:cs="Arial"/>
        </w:rPr>
        <w:t>programmes</w:t>
      </w:r>
      <w:proofErr w:type="spellEnd"/>
      <w:r w:rsidRPr="00983017">
        <w:rPr>
          <w:rFonts w:cs="Arial"/>
        </w:rPr>
        <w:t xml:space="preserve">. This framework must address the current disconnect between data availability and decision-making, ensuring that planning processes are evidence-based and aligned with </w:t>
      </w:r>
      <w:r w:rsidR="007F7433" w:rsidRPr="00983017">
        <w:rPr>
          <w:rFonts w:cs="Arial"/>
        </w:rPr>
        <w:t>the network's actual</w:t>
      </w:r>
      <w:r w:rsidRPr="00983017">
        <w:rPr>
          <w:rFonts w:cs="Arial"/>
        </w:rPr>
        <w:t xml:space="preserve"> needs</w:t>
      </w:r>
      <w:r w:rsidR="007861D8" w:rsidRPr="00983017">
        <w:rPr>
          <w:rFonts w:cs="Arial"/>
        </w:rPr>
        <w:t>.</w:t>
      </w:r>
    </w:p>
    <w:p w14:paraId="5C4BD7E8" w14:textId="77777777" w:rsidR="00496601" w:rsidRPr="00983017" w:rsidRDefault="00496601" w:rsidP="00983017">
      <w:pPr>
        <w:pStyle w:val="Heading2"/>
        <w:spacing w:before="240" w:after="240" w:line="240" w:lineRule="auto"/>
        <w:rPr>
          <w:rFonts w:cs="Arial"/>
        </w:rPr>
      </w:pPr>
      <w:r w:rsidRPr="00983017">
        <w:rPr>
          <w:rFonts w:cs="Arial"/>
        </w:rPr>
        <w:t>TASK P1. Review policies, budgets and existing planning practice</w:t>
      </w:r>
    </w:p>
    <w:p w14:paraId="64A6CB67" w14:textId="298CC2D6" w:rsidR="00496601" w:rsidRPr="00983017" w:rsidRDefault="00496601" w:rsidP="00983017">
      <w:pPr>
        <w:pStyle w:val="ListParagraph"/>
        <w:numPr>
          <w:ilvl w:val="0"/>
          <w:numId w:val="40"/>
        </w:numPr>
        <w:spacing w:before="240" w:after="240"/>
        <w:jc w:val="both"/>
        <w:rPr>
          <w:rFonts w:cs="Arial"/>
        </w:rPr>
      </w:pPr>
      <w:r w:rsidRPr="00983017">
        <w:rPr>
          <w:rFonts w:cs="Arial"/>
        </w:rPr>
        <w:t>Review the current approach for allocating routine maintenance funds to DUCAR roads and bridges, including budget ceilings, expenditure categories, force account practices, contracted works, reporting requirements and approval processes.</w:t>
      </w:r>
    </w:p>
    <w:p w14:paraId="6DD60C60" w14:textId="658C2DDB" w:rsidR="00496601" w:rsidRPr="00983017" w:rsidRDefault="00496601" w:rsidP="00983017">
      <w:pPr>
        <w:pStyle w:val="ListParagraph"/>
        <w:numPr>
          <w:ilvl w:val="0"/>
          <w:numId w:val="40"/>
        </w:numPr>
        <w:spacing w:before="240" w:after="240"/>
        <w:jc w:val="both"/>
        <w:rPr>
          <w:rFonts w:cs="Arial"/>
        </w:rPr>
      </w:pPr>
      <w:r w:rsidRPr="00983017">
        <w:rPr>
          <w:rFonts w:cs="Arial"/>
        </w:rPr>
        <w:t>Review available inventory, condition, traffic, bridge, drainage, socio-economic, accessibility and maintenance cost data.</w:t>
      </w:r>
    </w:p>
    <w:p w14:paraId="47A5B689" w14:textId="7DAC10B3" w:rsidR="00496601" w:rsidRPr="00983017" w:rsidRDefault="00496601" w:rsidP="00983017">
      <w:pPr>
        <w:pStyle w:val="ListParagraph"/>
        <w:numPr>
          <w:ilvl w:val="0"/>
          <w:numId w:val="40"/>
        </w:numPr>
        <w:spacing w:before="240" w:after="240"/>
        <w:jc w:val="both"/>
        <w:rPr>
          <w:rFonts w:cs="Arial"/>
        </w:rPr>
      </w:pPr>
      <w:r w:rsidRPr="00983017">
        <w:rPr>
          <w:rFonts w:cs="Arial"/>
        </w:rPr>
        <w:t xml:space="preserve">Identify weaknesses in current </w:t>
      </w:r>
      <w:proofErr w:type="spellStart"/>
      <w:r w:rsidRPr="00983017">
        <w:rPr>
          <w:rFonts w:cs="Arial"/>
        </w:rPr>
        <w:t>prioritisation</w:t>
      </w:r>
      <w:proofErr w:type="spellEnd"/>
      <w:r w:rsidRPr="00983017">
        <w:rPr>
          <w:rFonts w:cs="Arial"/>
        </w:rPr>
        <w:t>, including underfunded routine maintenance, reactive allocation, inconsistent condition data, unclear intervention triggers and limited linkage between budget and expected network outcomes.</w:t>
      </w:r>
    </w:p>
    <w:p w14:paraId="3B5882C2" w14:textId="77777777" w:rsidR="00496601" w:rsidRPr="00983017" w:rsidRDefault="00496601" w:rsidP="00983017">
      <w:pPr>
        <w:pStyle w:val="Heading2"/>
        <w:spacing w:before="240" w:after="240" w:line="240" w:lineRule="auto"/>
        <w:rPr>
          <w:rFonts w:cs="Arial"/>
        </w:rPr>
      </w:pPr>
      <w:r w:rsidRPr="00983017">
        <w:rPr>
          <w:rFonts w:cs="Arial"/>
        </w:rPr>
        <w:t>TASK P2. Develop classification and data requirements</w:t>
      </w:r>
    </w:p>
    <w:p w14:paraId="4D9D0FE9" w14:textId="1AF4788E" w:rsidR="00496601" w:rsidRPr="00983017" w:rsidRDefault="00496601" w:rsidP="00983017">
      <w:pPr>
        <w:pStyle w:val="ListParagraph"/>
        <w:numPr>
          <w:ilvl w:val="0"/>
          <w:numId w:val="41"/>
        </w:numPr>
        <w:spacing w:before="240" w:after="240"/>
        <w:jc w:val="both"/>
        <w:rPr>
          <w:rFonts w:cs="Arial"/>
        </w:rPr>
      </w:pPr>
      <w:r w:rsidRPr="00983017">
        <w:rPr>
          <w:rFonts w:cs="Arial"/>
        </w:rPr>
        <w:t xml:space="preserve">Define the minimum data required to </w:t>
      </w:r>
      <w:proofErr w:type="spellStart"/>
      <w:r w:rsidRPr="00983017">
        <w:rPr>
          <w:rFonts w:cs="Arial"/>
        </w:rPr>
        <w:t>prioritise</w:t>
      </w:r>
      <w:proofErr w:type="spellEnd"/>
      <w:r w:rsidRPr="00983017">
        <w:rPr>
          <w:rFonts w:cs="Arial"/>
        </w:rPr>
        <w:t xml:space="preserve"> each road or bridge, including road ID, administrative area, road class, surface type, length, traffic or usage proxy, condition score, drainage condition, access function, maintenance history, estimated quantities and unit rates.</w:t>
      </w:r>
    </w:p>
    <w:p w14:paraId="1D7849C5" w14:textId="1E4E4D90" w:rsidR="00496601" w:rsidRPr="00983017" w:rsidRDefault="00496601" w:rsidP="00983017">
      <w:pPr>
        <w:pStyle w:val="ListParagraph"/>
        <w:numPr>
          <w:ilvl w:val="0"/>
          <w:numId w:val="41"/>
        </w:numPr>
        <w:spacing w:before="240" w:after="240"/>
        <w:jc w:val="both"/>
        <w:rPr>
          <w:rFonts w:cs="Arial"/>
        </w:rPr>
      </w:pPr>
      <w:r w:rsidRPr="00983017">
        <w:rPr>
          <w:rFonts w:cs="Arial"/>
        </w:rPr>
        <w:t>Define equivalent bridge data requirements, including structure type, span, condition state, load or safety restriction, approach condition, waterway risk, criticality and required maintenance or repair action.</w:t>
      </w:r>
    </w:p>
    <w:p w14:paraId="2AB2C22A" w14:textId="6CA5456C" w:rsidR="00496601" w:rsidRPr="00983017" w:rsidRDefault="00496601" w:rsidP="00983017">
      <w:pPr>
        <w:pStyle w:val="ListParagraph"/>
        <w:numPr>
          <w:ilvl w:val="0"/>
          <w:numId w:val="41"/>
        </w:numPr>
        <w:spacing w:before="240" w:after="240"/>
        <w:jc w:val="both"/>
        <w:rPr>
          <w:rFonts w:cs="Arial"/>
        </w:rPr>
      </w:pPr>
      <w:r w:rsidRPr="00983017">
        <w:rPr>
          <w:rFonts w:cs="Arial"/>
        </w:rPr>
        <w:t xml:space="preserve">Prepare data templates and validation rules to ensure that the </w:t>
      </w:r>
      <w:proofErr w:type="spellStart"/>
      <w:r w:rsidRPr="00983017">
        <w:rPr>
          <w:rFonts w:cs="Arial"/>
        </w:rPr>
        <w:t>prioritisation</w:t>
      </w:r>
      <w:proofErr w:type="spellEnd"/>
      <w:r w:rsidRPr="00983017">
        <w:rPr>
          <w:rFonts w:cs="Arial"/>
        </w:rPr>
        <w:t xml:space="preserve"> tool can be updated annually.</w:t>
      </w:r>
    </w:p>
    <w:p w14:paraId="26CF968F" w14:textId="77777777" w:rsidR="00496601" w:rsidRPr="00983017" w:rsidRDefault="00496601" w:rsidP="00983017">
      <w:pPr>
        <w:pStyle w:val="Heading2"/>
        <w:spacing w:before="240" w:after="240" w:line="240" w:lineRule="auto"/>
        <w:rPr>
          <w:rFonts w:cs="Arial"/>
        </w:rPr>
      </w:pPr>
      <w:r w:rsidRPr="00983017">
        <w:rPr>
          <w:rFonts w:cs="Arial"/>
        </w:rPr>
        <w:t>TASK P3. Define intervention logic and treatment selection rules</w:t>
      </w:r>
    </w:p>
    <w:p w14:paraId="04CFA280" w14:textId="1FBB7A46" w:rsidR="00496601" w:rsidRPr="00983017" w:rsidRDefault="00496601" w:rsidP="00983017">
      <w:pPr>
        <w:pStyle w:val="ListParagraph"/>
        <w:numPr>
          <w:ilvl w:val="0"/>
          <w:numId w:val="42"/>
        </w:numPr>
        <w:spacing w:before="240" w:after="240"/>
        <w:jc w:val="both"/>
        <w:rPr>
          <w:rFonts w:cs="Arial"/>
        </w:rPr>
      </w:pPr>
      <w:r w:rsidRPr="00983017">
        <w:rPr>
          <w:rFonts w:cs="Arial"/>
        </w:rPr>
        <w:t>Develop condition-based triggers that assign appropriate interventions to roads and bridges before ranking, so that each asset is considered for the right type of work.</w:t>
      </w:r>
    </w:p>
    <w:p w14:paraId="2C99C4F8" w14:textId="21284628" w:rsidR="00496601" w:rsidRPr="00983017" w:rsidRDefault="00496601" w:rsidP="00983017">
      <w:pPr>
        <w:pStyle w:val="ListParagraph"/>
        <w:numPr>
          <w:ilvl w:val="0"/>
          <w:numId w:val="42"/>
        </w:numPr>
        <w:spacing w:before="240" w:after="240"/>
        <w:jc w:val="both"/>
        <w:rPr>
          <w:rFonts w:cs="Arial"/>
        </w:rPr>
      </w:pPr>
      <w:r w:rsidRPr="00983017">
        <w:rPr>
          <w:rFonts w:cs="Arial"/>
        </w:rPr>
        <w:t xml:space="preserve">Differentiate routine maintenance from periodic maintenance, spot improvement, emergency work, rehabilitation and capital upgrading to prevent routine budgets </w:t>
      </w:r>
      <w:r w:rsidR="003947FA" w:rsidRPr="00983017">
        <w:rPr>
          <w:rFonts w:cs="Arial"/>
        </w:rPr>
        <w:t>from being consumed by work</w:t>
      </w:r>
      <w:r w:rsidRPr="00983017">
        <w:rPr>
          <w:rFonts w:cs="Arial"/>
        </w:rPr>
        <w:t xml:space="preserve"> beyond maintenance level.</w:t>
      </w:r>
    </w:p>
    <w:p w14:paraId="222627FA" w14:textId="7D8034A7" w:rsidR="00496601" w:rsidRPr="00983017" w:rsidRDefault="00496601" w:rsidP="00983017">
      <w:pPr>
        <w:pStyle w:val="ListParagraph"/>
        <w:numPr>
          <w:ilvl w:val="0"/>
          <w:numId w:val="42"/>
        </w:numPr>
        <w:spacing w:before="240" w:after="240"/>
        <w:jc w:val="both"/>
        <w:rPr>
          <w:rFonts w:cs="Arial"/>
        </w:rPr>
      </w:pPr>
      <w:r w:rsidRPr="00983017">
        <w:rPr>
          <w:rFonts w:cs="Arial"/>
        </w:rPr>
        <w:t xml:space="preserve">Define escalation rules where an asset is beyond routine maintenance and should be referred </w:t>
      </w:r>
      <w:proofErr w:type="gramStart"/>
      <w:r w:rsidRPr="00983017">
        <w:rPr>
          <w:rFonts w:cs="Arial"/>
        </w:rPr>
        <w:t>to</w:t>
      </w:r>
      <w:proofErr w:type="gramEnd"/>
      <w:r w:rsidRPr="00983017">
        <w:rPr>
          <w:rFonts w:cs="Arial"/>
        </w:rPr>
        <w:t xml:space="preserve"> rehabilitation or capital works funding.</w:t>
      </w:r>
    </w:p>
    <w:p w14:paraId="2CD8590B" w14:textId="110E2AD6" w:rsidR="00496601" w:rsidRPr="00983017" w:rsidRDefault="00496601" w:rsidP="00983017">
      <w:pPr>
        <w:pStyle w:val="Heading2"/>
        <w:spacing w:before="240" w:after="240" w:line="240" w:lineRule="auto"/>
        <w:rPr>
          <w:rFonts w:cs="Arial"/>
        </w:rPr>
      </w:pPr>
      <w:r w:rsidRPr="00983017">
        <w:rPr>
          <w:rFonts w:cs="Arial"/>
        </w:rPr>
        <w:t>TASK P4. Design the allocation and prioritisation framework</w:t>
      </w:r>
      <w:r w:rsidR="003947FA" w:rsidRPr="00983017">
        <w:rPr>
          <w:rFonts w:cs="Arial"/>
        </w:rPr>
        <w:t>.</w:t>
      </w:r>
    </w:p>
    <w:p w14:paraId="02DCCFD2" w14:textId="006B0498" w:rsidR="00496601" w:rsidRPr="00983017" w:rsidRDefault="00496601" w:rsidP="00983017">
      <w:pPr>
        <w:pStyle w:val="ListParagraph"/>
        <w:numPr>
          <w:ilvl w:val="0"/>
          <w:numId w:val="43"/>
        </w:numPr>
        <w:spacing w:before="240" w:after="240"/>
        <w:jc w:val="both"/>
        <w:rPr>
          <w:rFonts w:cs="Arial"/>
        </w:rPr>
      </w:pPr>
      <w:r w:rsidRPr="00983017">
        <w:rPr>
          <w:rFonts w:cs="Arial"/>
        </w:rPr>
        <w:t xml:space="preserve">Develop scoring criteria and weights for </w:t>
      </w:r>
      <w:proofErr w:type="spellStart"/>
      <w:r w:rsidRPr="00983017">
        <w:rPr>
          <w:rFonts w:cs="Arial"/>
        </w:rPr>
        <w:t>prioritisation</w:t>
      </w:r>
      <w:proofErr w:type="spellEnd"/>
      <w:r w:rsidRPr="00983017">
        <w:rPr>
          <w:rFonts w:cs="Arial"/>
        </w:rPr>
        <w:t xml:space="preserve">, including condition, maintainability, traffic or usage, connectivity to essential services, economic </w:t>
      </w:r>
      <w:r w:rsidRPr="00983017">
        <w:rPr>
          <w:rFonts w:cs="Arial"/>
        </w:rPr>
        <w:lastRenderedPageBreak/>
        <w:t>access, climate and drainage vulnerability, safety risk, bridge criticality, equity and readiness for implementation.</w:t>
      </w:r>
    </w:p>
    <w:p w14:paraId="6C1D5014" w14:textId="6588AD53" w:rsidR="00496601" w:rsidRPr="00983017" w:rsidRDefault="00496601" w:rsidP="00983017">
      <w:pPr>
        <w:pStyle w:val="ListParagraph"/>
        <w:numPr>
          <w:ilvl w:val="0"/>
          <w:numId w:val="43"/>
        </w:numPr>
        <w:spacing w:before="240" w:after="240"/>
        <w:jc w:val="both"/>
        <w:rPr>
          <w:rFonts w:cs="Arial"/>
        </w:rPr>
      </w:pPr>
      <w:r w:rsidRPr="00983017">
        <w:rPr>
          <w:rFonts w:cs="Arial"/>
        </w:rPr>
        <w:t xml:space="preserve">Prepare a </w:t>
      </w:r>
      <w:proofErr w:type="spellStart"/>
      <w:r w:rsidRPr="00983017">
        <w:rPr>
          <w:rFonts w:cs="Arial"/>
        </w:rPr>
        <w:t>rationalised</w:t>
      </w:r>
      <w:proofErr w:type="spellEnd"/>
      <w:r w:rsidRPr="00983017">
        <w:rPr>
          <w:rFonts w:cs="Arial"/>
        </w:rPr>
        <w:t xml:space="preserve"> allocation method that can reserve minimum funding for core routine activities while ranking additional interventions within available budget ceilings.</w:t>
      </w:r>
    </w:p>
    <w:p w14:paraId="3B95F03A" w14:textId="52B83C47" w:rsidR="00496601" w:rsidRPr="00983017" w:rsidRDefault="00496601" w:rsidP="00983017">
      <w:pPr>
        <w:pStyle w:val="ListParagraph"/>
        <w:numPr>
          <w:ilvl w:val="0"/>
          <w:numId w:val="43"/>
        </w:numPr>
        <w:spacing w:before="240" w:after="240"/>
        <w:jc w:val="both"/>
        <w:rPr>
          <w:rFonts w:cs="Arial"/>
        </w:rPr>
      </w:pPr>
      <w:r w:rsidRPr="00983017">
        <w:rPr>
          <w:rFonts w:cs="Arial"/>
        </w:rPr>
        <w:t>Develop rules for balancing preventive maintenance against worst-first repairs, so that the framework protects maintainable roads while transparently identifying backlog.</w:t>
      </w:r>
    </w:p>
    <w:p w14:paraId="022DAD47" w14:textId="21BA6B2D" w:rsidR="00496601" w:rsidRPr="00983017" w:rsidRDefault="00496601" w:rsidP="00983017">
      <w:pPr>
        <w:pStyle w:val="ListParagraph"/>
        <w:numPr>
          <w:ilvl w:val="0"/>
          <w:numId w:val="43"/>
        </w:numPr>
        <w:spacing w:before="240" w:after="240"/>
        <w:jc w:val="both"/>
        <w:rPr>
          <w:rFonts w:cs="Arial"/>
        </w:rPr>
      </w:pPr>
      <w:r w:rsidRPr="00983017">
        <w:rPr>
          <w:rFonts w:cs="Arial"/>
        </w:rPr>
        <w:t>Define how roads and bridges are compared, grouped or ring-fenced to avoid unsafe bridges being overlooked by road-length-based allocation.</w:t>
      </w:r>
    </w:p>
    <w:p w14:paraId="2D5D25DB" w14:textId="77777777" w:rsidR="00496601" w:rsidRPr="00983017" w:rsidRDefault="00496601" w:rsidP="00983017">
      <w:pPr>
        <w:pStyle w:val="Heading2"/>
        <w:spacing w:before="240" w:after="240" w:line="240" w:lineRule="auto"/>
        <w:rPr>
          <w:rFonts w:cs="Arial"/>
        </w:rPr>
      </w:pPr>
      <w:r w:rsidRPr="00983017">
        <w:rPr>
          <w:rFonts w:cs="Arial"/>
        </w:rPr>
        <w:t>TASK P5. Build the budget-based decision-making tool</w:t>
      </w:r>
    </w:p>
    <w:p w14:paraId="69820AB7" w14:textId="3F8CAF48" w:rsidR="00496601" w:rsidRPr="00983017" w:rsidRDefault="00496601" w:rsidP="00983017">
      <w:pPr>
        <w:pStyle w:val="ListParagraph"/>
        <w:numPr>
          <w:ilvl w:val="0"/>
          <w:numId w:val="44"/>
        </w:numPr>
        <w:spacing w:before="240" w:after="240"/>
        <w:jc w:val="both"/>
        <w:rPr>
          <w:rFonts w:cs="Arial"/>
        </w:rPr>
      </w:pPr>
      <w:r w:rsidRPr="00983017">
        <w:rPr>
          <w:rFonts w:cs="Arial"/>
        </w:rPr>
        <w:t xml:space="preserve">Develop an Excel-based or agreed equivalent decision-support tool that accepts the received budget, inventory, condition scores, unit rates and policy rules, then generates ranked work </w:t>
      </w:r>
      <w:proofErr w:type="spellStart"/>
      <w:r w:rsidRPr="00983017">
        <w:rPr>
          <w:rFonts w:cs="Arial"/>
        </w:rPr>
        <w:t>programmes</w:t>
      </w:r>
      <w:proofErr w:type="spellEnd"/>
      <w:r w:rsidRPr="00983017">
        <w:rPr>
          <w:rFonts w:cs="Arial"/>
        </w:rPr>
        <w:t>.</w:t>
      </w:r>
    </w:p>
    <w:p w14:paraId="3CE1FC40" w14:textId="51012DC6" w:rsidR="00496601" w:rsidRPr="00983017" w:rsidRDefault="00496601" w:rsidP="00983017">
      <w:pPr>
        <w:pStyle w:val="ListParagraph"/>
        <w:numPr>
          <w:ilvl w:val="0"/>
          <w:numId w:val="44"/>
        </w:numPr>
        <w:spacing w:before="240" w:after="240"/>
        <w:jc w:val="both"/>
        <w:rPr>
          <w:rFonts w:cs="Arial"/>
        </w:rPr>
      </w:pPr>
      <w:r w:rsidRPr="00983017">
        <w:rPr>
          <w:rFonts w:cs="Arial"/>
        </w:rPr>
        <w:t>The tool shall estimate intervention quantities, costs, funding gaps, deferred works, expected condition outcome and network coverage under alternative budget scenarios.</w:t>
      </w:r>
    </w:p>
    <w:p w14:paraId="4497010F" w14:textId="3027E834" w:rsidR="00496601" w:rsidRPr="00983017" w:rsidRDefault="00496601" w:rsidP="00983017">
      <w:pPr>
        <w:pStyle w:val="ListParagraph"/>
        <w:numPr>
          <w:ilvl w:val="0"/>
          <w:numId w:val="44"/>
        </w:numPr>
        <w:spacing w:before="240" w:after="240"/>
        <w:jc w:val="both"/>
        <w:rPr>
          <w:rFonts w:cs="Arial"/>
        </w:rPr>
      </w:pPr>
      <w:r w:rsidRPr="00983017">
        <w:rPr>
          <w:rFonts w:cs="Arial"/>
        </w:rPr>
        <w:t>The tool shall include input sheets, locked calculation sheets, summary dashboards, printable reports and clear user guidance.</w:t>
      </w:r>
    </w:p>
    <w:p w14:paraId="7010862C" w14:textId="75F7006E" w:rsidR="00496601" w:rsidRPr="00983017" w:rsidRDefault="00496601" w:rsidP="00983017">
      <w:pPr>
        <w:pStyle w:val="ListParagraph"/>
        <w:numPr>
          <w:ilvl w:val="0"/>
          <w:numId w:val="44"/>
        </w:numPr>
        <w:spacing w:before="240" w:after="240"/>
        <w:jc w:val="both"/>
        <w:rPr>
          <w:rFonts w:cs="Arial"/>
        </w:rPr>
      </w:pPr>
      <w:r w:rsidRPr="00983017">
        <w:rPr>
          <w:rFonts w:cs="Arial"/>
        </w:rPr>
        <w:t>Where GIS data is available, the tool shall provide outputs that can be joined to maps showing selected, deferred and referred interventions.</w:t>
      </w:r>
    </w:p>
    <w:p w14:paraId="44F82B23" w14:textId="77777777" w:rsidR="00496601" w:rsidRPr="00983017" w:rsidRDefault="00496601" w:rsidP="00983017">
      <w:pPr>
        <w:pStyle w:val="Heading2"/>
        <w:spacing w:before="240" w:after="240" w:line="240" w:lineRule="auto"/>
        <w:rPr>
          <w:rFonts w:cs="Arial"/>
        </w:rPr>
      </w:pPr>
      <w:r w:rsidRPr="00983017">
        <w:rPr>
          <w:rFonts w:cs="Arial"/>
        </w:rPr>
        <w:t>TASK P6. Pilot, validate and calibrate the framework</w:t>
      </w:r>
    </w:p>
    <w:p w14:paraId="7F9BBFF1" w14:textId="193E0A1B" w:rsidR="00496601" w:rsidRPr="00983017" w:rsidRDefault="00496601" w:rsidP="00983017">
      <w:pPr>
        <w:pStyle w:val="ListParagraph"/>
        <w:numPr>
          <w:ilvl w:val="0"/>
          <w:numId w:val="45"/>
        </w:numPr>
        <w:spacing w:before="240" w:after="240"/>
        <w:jc w:val="both"/>
        <w:rPr>
          <w:rFonts w:cs="Arial"/>
        </w:rPr>
      </w:pPr>
      <w:r w:rsidRPr="00983017">
        <w:rPr>
          <w:rFonts w:cs="Arial"/>
        </w:rPr>
        <w:t>Apply the framework to representative districts, urban roads, community access roads and bridge assets using actual or sample budget ceilings.</w:t>
      </w:r>
    </w:p>
    <w:p w14:paraId="151F85C7" w14:textId="5F45A2A8" w:rsidR="00496601" w:rsidRPr="00983017" w:rsidRDefault="00496601" w:rsidP="00983017">
      <w:pPr>
        <w:pStyle w:val="ListParagraph"/>
        <w:numPr>
          <w:ilvl w:val="0"/>
          <w:numId w:val="45"/>
        </w:numPr>
        <w:spacing w:before="240" w:after="240"/>
        <w:jc w:val="both"/>
        <w:rPr>
          <w:rFonts w:cs="Arial"/>
        </w:rPr>
      </w:pPr>
      <w:r w:rsidRPr="00983017">
        <w:rPr>
          <w:rFonts w:cs="Arial"/>
        </w:rPr>
        <w:t>Validate ranking results with engineering judgement, field observations and stakeholder review.</w:t>
      </w:r>
    </w:p>
    <w:p w14:paraId="755BD544" w14:textId="6F1E0770" w:rsidR="00496601" w:rsidRPr="00983017" w:rsidRDefault="00496601" w:rsidP="00983017">
      <w:pPr>
        <w:pStyle w:val="ListParagraph"/>
        <w:numPr>
          <w:ilvl w:val="0"/>
          <w:numId w:val="45"/>
        </w:numPr>
        <w:spacing w:before="240" w:after="240"/>
        <w:jc w:val="both"/>
        <w:rPr>
          <w:rFonts w:cs="Arial"/>
        </w:rPr>
      </w:pPr>
      <w:r w:rsidRPr="00983017">
        <w:rPr>
          <w:rFonts w:cs="Arial"/>
        </w:rPr>
        <w:t>Adjust scoring weights, trigger thresholds</w:t>
      </w:r>
      <w:r w:rsidR="00D350FC" w:rsidRPr="00983017">
        <w:rPr>
          <w:rFonts w:cs="Arial"/>
        </w:rPr>
        <w:t>, and reporting formats when pilot results reveal bias, impracticality,</w:t>
      </w:r>
      <w:r w:rsidRPr="00983017">
        <w:rPr>
          <w:rFonts w:cs="Arial"/>
        </w:rPr>
        <w:t xml:space="preserve"> or data gaps.</w:t>
      </w:r>
    </w:p>
    <w:p w14:paraId="5F1197D3" w14:textId="77777777" w:rsidR="00496601" w:rsidRPr="00983017" w:rsidRDefault="00496601" w:rsidP="00983017">
      <w:pPr>
        <w:pStyle w:val="Heading2"/>
        <w:spacing w:before="240" w:after="240" w:line="240" w:lineRule="auto"/>
        <w:rPr>
          <w:rFonts w:cs="Arial"/>
        </w:rPr>
      </w:pPr>
      <w:r w:rsidRPr="00983017">
        <w:rPr>
          <w:rFonts w:cs="Arial"/>
        </w:rPr>
        <w:t>TASK P7. Prepare governance, reporting and rollout arrangements</w:t>
      </w:r>
    </w:p>
    <w:p w14:paraId="40FA58E3" w14:textId="7AF1C24C" w:rsidR="00496601" w:rsidRPr="00983017" w:rsidRDefault="00496601" w:rsidP="00983017">
      <w:pPr>
        <w:pStyle w:val="ListParagraph"/>
        <w:numPr>
          <w:ilvl w:val="0"/>
          <w:numId w:val="46"/>
        </w:numPr>
        <w:spacing w:before="240" w:after="240"/>
        <w:jc w:val="both"/>
        <w:rPr>
          <w:rFonts w:cs="Arial"/>
        </w:rPr>
      </w:pPr>
      <w:r w:rsidRPr="00983017">
        <w:rPr>
          <w:rFonts w:cs="Arial"/>
        </w:rPr>
        <w:t>Prepare an</w:t>
      </w:r>
      <w:r w:rsidR="00E8570B" w:rsidRPr="00983017">
        <w:rPr>
          <w:rFonts w:cs="Arial"/>
        </w:rPr>
        <w:t xml:space="preserve"> annual workflow guidance document outlining when data are collected, when budgets are entered, who validates rankings, who approves the </w:t>
      </w:r>
      <w:proofErr w:type="spellStart"/>
      <w:r w:rsidR="00E8570B" w:rsidRPr="00983017">
        <w:rPr>
          <w:rFonts w:cs="Arial"/>
        </w:rPr>
        <w:t>programme</w:t>
      </w:r>
      <w:proofErr w:type="spellEnd"/>
      <w:r w:rsidR="00E8570B" w:rsidRPr="00983017">
        <w:rPr>
          <w:rFonts w:cs="Arial"/>
        </w:rPr>
        <w:t>,</w:t>
      </w:r>
      <w:r w:rsidRPr="00983017">
        <w:rPr>
          <w:rFonts w:cs="Arial"/>
        </w:rPr>
        <w:t xml:space="preserve"> and how changes are recorded.</w:t>
      </w:r>
    </w:p>
    <w:p w14:paraId="5F30D122" w14:textId="12092860" w:rsidR="00496601" w:rsidRPr="00983017" w:rsidRDefault="00496601" w:rsidP="00983017">
      <w:pPr>
        <w:pStyle w:val="ListParagraph"/>
        <w:numPr>
          <w:ilvl w:val="0"/>
          <w:numId w:val="46"/>
        </w:numPr>
        <w:spacing w:before="240" w:after="240"/>
        <w:jc w:val="both"/>
        <w:rPr>
          <w:rFonts w:cs="Arial"/>
        </w:rPr>
      </w:pPr>
      <w:r w:rsidRPr="00983017">
        <w:rPr>
          <w:rFonts w:cs="Arial"/>
        </w:rPr>
        <w:t xml:space="preserve">Develop reporting templates for budget allocation, </w:t>
      </w:r>
      <w:proofErr w:type="spellStart"/>
      <w:r w:rsidRPr="00983017">
        <w:rPr>
          <w:rFonts w:cs="Arial"/>
        </w:rPr>
        <w:t>prioritised</w:t>
      </w:r>
      <w:proofErr w:type="spellEnd"/>
      <w:r w:rsidRPr="00983017">
        <w:rPr>
          <w:rFonts w:cs="Arial"/>
        </w:rPr>
        <w:t xml:space="preserve"> road list, bridge list, unfunded backlog, intervention category summary, district summary and expected performance outcome.</w:t>
      </w:r>
    </w:p>
    <w:p w14:paraId="6ED3E8EE" w14:textId="6689564F" w:rsidR="00496601" w:rsidRPr="00983017" w:rsidRDefault="00496601" w:rsidP="00983017">
      <w:pPr>
        <w:pStyle w:val="ListParagraph"/>
        <w:numPr>
          <w:ilvl w:val="0"/>
          <w:numId w:val="46"/>
        </w:numPr>
        <w:spacing w:before="240" w:after="240"/>
        <w:jc w:val="both"/>
        <w:rPr>
          <w:rFonts w:cs="Arial"/>
        </w:rPr>
      </w:pPr>
      <w:r w:rsidRPr="00983017">
        <w:rPr>
          <w:rFonts w:cs="Arial"/>
        </w:rPr>
        <w:t>Prepare an implementation plan covering data update, tool ownership, staff roles, training, version control, annual review and continuous improvement.</w:t>
      </w:r>
    </w:p>
    <w:p w14:paraId="529BDBA9" w14:textId="77777777" w:rsidR="00496601" w:rsidRPr="00983017" w:rsidRDefault="00496601" w:rsidP="00983017">
      <w:pPr>
        <w:pStyle w:val="Heading2"/>
        <w:spacing w:before="240" w:after="240" w:line="240" w:lineRule="auto"/>
        <w:rPr>
          <w:rFonts w:cs="Arial"/>
        </w:rPr>
      </w:pPr>
      <w:r w:rsidRPr="00983017">
        <w:rPr>
          <w:rFonts w:cs="Arial"/>
        </w:rPr>
        <w:t>Indicative Intervention Logic</w:t>
      </w:r>
    </w:p>
    <w:tbl>
      <w:tblPr>
        <w:tblStyle w:val="TableGrid1"/>
        <w:tblW w:w="0" w:type="auto"/>
        <w:tblLook w:val="04A0" w:firstRow="1" w:lastRow="0" w:firstColumn="1" w:lastColumn="0" w:noHBand="0" w:noVBand="1"/>
      </w:tblPr>
      <w:tblGrid>
        <w:gridCol w:w="2290"/>
        <w:gridCol w:w="3948"/>
        <w:gridCol w:w="3112"/>
      </w:tblGrid>
      <w:tr w:rsidR="00496601" w:rsidRPr="00983017" w14:paraId="77A58B47" w14:textId="77777777" w:rsidTr="00E8570B">
        <w:tc>
          <w:tcPr>
            <w:tcW w:w="2304" w:type="dxa"/>
          </w:tcPr>
          <w:p w14:paraId="4046BD22" w14:textId="18110AD7" w:rsidR="00496601" w:rsidRPr="00983017" w:rsidRDefault="00496601" w:rsidP="00983017">
            <w:pPr>
              <w:spacing w:before="240" w:after="240"/>
              <w:jc w:val="both"/>
              <w:rPr>
                <w:rFonts w:cs="Arial"/>
                <w:lang w:val="en-US"/>
              </w:rPr>
            </w:pPr>
            <w:r w:rsidRPr="00983017">
              <w:rPr>
                <w:rFonts w:cs="Arial"/>
                <w:b/>
                <w:lang w:val="en-US"/>
              </w:rPr>
              <w:lastRenderedPageBreak/>
              <w:t xml:space="preserve">Asset </w:t>
            </w:r>
            <w:r w:rsidR="00E160B5" w:rsidRPr="00983017">
              <w:rPr>
                <w:rFonts w:cs="Arial"/>
                <w:b/>
                <w:lang w:val="en-US"/>
              </w:rPr>
              <w:t>condition/need</w:t>
            </w:r>
          </w:p>
        </w:tc>
        <w:tc>
          <w:tcPr>
            <w:tcW w:w="4032" w:type="dxa"/>
          </w:tcPr>
          <w:p w14:paraId="74D299EA" w14:textId="77777777" w:rsidR="00496601" w:rsidRPr="00983017" w:rsidRDefault="00496601" w:rsidP="00983017">
            <w:pPr>
              <w:spacing w:before="240" w:after="240"/>
              <w:jc w:val="both"/>
              <w:rPr>
                <w:rFonts w:cs="Arial"/>
                <w:lang w:val="en-US"/>
              </w:rPr>
            </w:pPr>
            <w:r w:rsidRPr="00983017">
              <w:rPr>
                <w:rFonts w:cs="Arial"/>
                <w:b/>
                <w:lang w:val="en-US"/>
              </w:rPr>
              <w:t>Typical decision rule</w:t>
            </w:r>
          </w:p>
        </w:tc>
        <w:tc>
          <w:tcPr>
            <w:tcW w:w="3168" w:type="dxa"/>
          </w:tcPr>
          <w:p w14:paraId="4E679AAC" w14:textId="77777777" w:rsidR="00496601" w:rsidRPr="00983017" w:rsidRDefault="00496601" w:rsidP="00983017">
            <w:pPr>
              <w:spacing w:before="240" w:after="240"/>
              <w:jc w:val="both"/>
              <w:rPr>
                <w:rFonts w:cs="Arial"/>
                <w:lang w:val="en-US"/>
              </w:rPr>
            </w:pPr>
            <w:r w:rsidRPr="00983017">
              <w:rPr>
                <w:rFonts w:cs="Arial"/>
                <w:b/>
                <w:lang w:val="en-US"/>
              </w:rPr>
              <w:t>Indicative intervention category</w:t>
            </w:r>
          </w:p>
        </w:tc>
      </w:tr>
      <w:tr w:rsidR="00496601" w:rsidRPr="00983017" w14:paraId="393114C6" w14:textId="77777777" w:rsidTr="00E8570B">
        <w:tc>
          <w:tcPr>
            <w:tcW w:w="2304" w:type="dxa"/>
          </w:tcPr>
          <w:p w14:paraId="24DD17FC" w14:textId="77777777" w:rsidR="00496601" w:rsidRPr="00983017" w:rsidRDefault="00496601" w:rsidP="00983017">
            <w:pPr>
              <w:spacing w:before="240" w:after="240"/>
              <w:jc w:val="both"/>
              <w:rPr>
                <w:rFonts w:cs="Arial"/>
                <w:lang w:val="en-US"/>
              </w:rPr>
            </w:pPr>
            <w:r w:rsidRPr="00983017">
              <w:rPr>
                <w:rFonts w:cs="Arial"/>
                <w:lang w:val="en-US"/>
              </w:rPr>
              <w:t>Good or fair road condition with functional drainage</w:t>
            </w:r>
          </w:p>
        </w:tc>
        <w:tc>
          <w:tcPr>
            <w:tcW w:w="4032" w:type="dxa"/>
          </w:tcPr>
          <w:p w14:paraId="50EDD552" w14:textId="77777777" w:rsidR="00496601" w:rsidRPr="00983017" w:rsidRDefault="00496601" w:rsidP="00983017">
            <w:pPr>
              <w:spacing w:before="240" w:after="240"/>
              <w:jc w:val="both"/>
              <w:rPr>
                <w:rFonts w:cs="Arial"/>
                <w:lang w:val="en-US"/>
              </w:rPr>
            </w:pPr>
            <w:r w:rsidRPr="00983017">
              <w:rPr>
                <w:rFonts w:cs="Arial"/>
                <w:lang w:val="en-US"/>
              </w:rPr>
              <w:t>Preserve serviceability and prevent deterioration within the current budget year.</w:t>
            </w:r>
          </w:p>
        </w:tc>
        <w:tc>
          <w:tcPr>
            <w:tcW w:w="3168" w:type="dxa"/>
          </w:tcPr>
          <w:p w14:paraId="4F1D7C29" w14:textId="77777777" w:rsidR="00496601" w:rsidRPr="00983017" w:rsidRDefault="00496601" w:rsidP="00983017">
            <w:pPr>
              <w:spacing w:before="240" w:after="240"/>
              <w:jc w:val="both"/>
              <w:rPr>
                <w:rFonts w:cs="Arial"/>
                <w:lang w:val="en-US"/>
              </w:rPr>
            </w:pPr>
            <w:r w:rsidRPr="00983017">
              <w:rPr>
                <w:rFonts w:cs="Arial"/>
                <w:lang w:val="en-US"/>
              </w:rPr>
              <w:t>Routine maintenance: vegetation control, drainage cleaning, pothole patching, shoulder maintenance, culvert cleaning and minor safety works.</w:t>
            </w:r>
          </w:p>
        </w:tc>
      </w:tr>
      <w:tr w:rsidR="00496601" w:rsidRPr="00983017" w14:paraId="5A6071A0" w14:textId="77777777" w:rsidTr="00E8570B">
        <w:tc>
          <w:tcPr>
            <w:tcW w:w="2304" w:type="dxa"/>
          </w:tcPr>
          <w:p w14:paraId="2AF6CEA4" w14:textId="77777777" w:rsidR="00496601" w:rsidRPr="00983017" w:rsidRDefault="00496601" w:rsidP="00983017">
            <w:pPr>
              <w:spacing w:before="240" w:after="240"/>
              <w:jc w:val="both"/>
              <w:rPr>
                <w:rFonts w:cs="Arial"/>
                <w:lang w:val="en-US"/>
              </w:rPr>
            </w:pPr>
            <w:r w:rsidRPr="00983017">
              <w:rPr>
                <w:rFonts w:cs="Arial"/>
                <w:lang w:val="en-US"/>
              </w:rPr>
              <w:t>Fair road condition with isolated defects or drainage failures</w:t>
            </w:r>
          </w:p>
        </w:tc>
        <w:tc>
          <w:tcPr>
            <w:tcW w:w="4032" w:type="dxa"/>
          </w:tcPr>
          <w:p w14:paraId="596233D5" w14:textId="77777777" w:rsidR="00496601" w:rsidRPr="00983017" w:rsidRDefault="00496601" w:rsidP="00983017">
            <w:pPr>
              <w:spacing w:before="240" w:after="240"/>
              <w:jc w:val="both"/>
              <w:rPr>
                <w:rFonts w:cs="Arial"/>
                <w:lang w:val="en-US"/>
              </w:rPr>
            </w:pPr>
            <w:proofErr w:type="spellStart"/>
            <w:r w:rsidRPr="00983017">
              <w:rPr>
                <w:rFonts w:cs="Arial"/>
                <w:lang w:val="en-US"/>
              </w:rPr>
              <w:t>Prioritise</w:t>
            </w:r>
            <w:proofErr w:type="spellEnd"/>
            <w:r w:rsidRPr="00983017">
              <w:rPr>
                <w:rFonts w:cs="Arial"/>
                <w:lang w:val="en-US"/>
              </w:rPr>
              <w:t xml:space="preserve"> </w:t>
            </w:r>
            <w:proofErr w:type="spellStart"/>
            <w:r w:rsidRPr="00983017">
              <w:rPr>
                <w:rFonts w:cs="Arial"/>
                <w:lang w:val="en-US"/>
              </w:rPr>
              <w:t>localised</w:t>
            </w:r>
            <w:proofErr w:type="spellEnd"/>
            <w:r w:rsidRPr="00983017">
              <w:rPr>
                <w:rFonts w:cs="Arial"/>
                <w:lang w:val="en-US"/>
              </w:rPr>
              <w:t xml:space="preserve"> defects where low-cost works will protect accessibility and prevent escalation.</w:t>
            </w:r>
          </w:p>
        </w:tc>
        <w:tc>
          <w:tcPr>
            <w:tcW w:w="3168" w:type="dxa"/>
          </w:tcPr>
          <w:p w14:paraId="276B4C72" w14:textId="77777777" w:rsidR="00496601" w:rsidRPr="00983017" w:rsidRDefault="00496601" w:rsidP="00983017">
            <w:pPr>
              <w:spacing w:before="240" w:after="240"/>
              <w:jc w:val="both"/>
              <w:rPr>
                <w:rFonts w:cs="Arial"/>
                <w:lang w:val="en-US"/>
              </w:rPr>
            </w:pPr>
            <w:r w:rsidRPr="00983017">
              <w:rPr>
                <w:rFonts w:cs="Arial"/>
                <w:lang w:val="en-US"/>
              </w:rPr>
              <w:t xml:space="preserve">Spot improvement, drainage improvement, grading, gravel patching, minor culvert repair or </w:t>
            </w:r>
            <w:proofErr w:type="spellStart"/>
            <w:r w:rsidRPr="00983017">
              <w:rPr>
                <w:rFonts w:cs="Arial"/>
                <w:lang w:val="en-US"/>
              </w:rPr>
              <w:t>localised</w:t>
            </w:r>
            <w:proofErr w:type="spellEnd"/>
            <w:r w:rsidRPr="00983017">
              <w:rPr>
                <w:rFonts w:cs="Arial"/>
                <w:lang w:val="en-US"/>
              </w:rPr>
              <w:t xml:space="preserve"> resealing.</w:t>
            </w:r>
          </w:p>
        </w:tc>
      </w:tr>
      <w:tr w:rsidR="00496601" w:rsidRPr="00983017" w14:paraId="06ED6DB9" w14:textId="77777777" w:rsidTr="00E8570B">
        <w:tc>
          <w:tcPr>
            <w:tcW w:w="2304" w:type="dxa"/>
          </w:tcPr>
          <w:p w14:paraId="40F3FA84" w14:textId="76A9C734" w:rsidR="00496601" w:rsidRPr="00983017" w:rsidRDefault="00496601" w:rsidP="00983017">
            <w:pPr>
              <w:spacing w:before="240" w:after="240"/>
              <w:jc w:val="both"/>
              <w:rPr>
                <w:rFonts w:cs="Arial"/>
                <w:lang w:val="en-US"/>
              </w:rPr>
            </w:pPr>
            <w:r w:rsidRPr="00983017">
              <w:rPr>
                <w:rFonts w:cs="Arial"/>
                <w:lang w:val="en-US"/>
              </w:rPr>
              <w:t>Poor road condition</w:t>
            </w:r>
            <w:r w:rsidR="00E160B5" w:rsidRPr="00983017">
              <w:rPr>
                <w:rFonts w:cs="Arial"/>
                <w:lang w:val="en-US"/>
              </w:rPr>
              <w:t>,</w:t>
            </w:r>
            <w:r w:rsidRPr="00983017">
              <w:rPr>
                <w:rFonts w:cs="Arial"/>
                <w:lang w:val="en-US"/>
              </w:rPr>
              <w:t xml:space="preserve"> but still maintainable</w:t>
            </w:r>
          </w:p>
        </w:tc>
        <w:tc>
          <w:tcPr>
            <w:tcW w:w="4032" w:type="dxa"/>
          </w:tcPr>
          <w:p w14:paraId="6ADE694D" w14:textId="00E4CBE8" w:rsidR="00496601" w:rsidRPr="00983017" w:rsidRDefault="00496601" w:rsidP="00983017">
            <w:pPr>
              <w:spacing w:before="240" w:after="240"/>
              <w:jc w:val="both"/>
              <w:rPr>
                <w:rFonts w:cs="Arial"/>
                <w:lang w:val="en-US"/>
              </w:rPr>
            </w:pPr>
            <w:r w:rsidRPr="00983017">
              <w:rPr>
                <w:rFonts w:cs="Arial"/>
                <w:lang w:val="en-US"/>
              </w:rPr>
              <w:t xml:space="preserve">Rank against other needs </w:t>
            </w:r>
            <w:r w:rsidR="00E160B5" w:rsidRPr="00983017">
              <w:rPr>
                <w:rFonts w:cs="Arial"/>
                <w:lang w:val="en-US"/>
              </w:rPr>
              <w:t>based on traffic/access importance, maintainability,</w:t>
            </w:r>
            <w:r w:rsidRPr="00983017">
              <w:rPr>
                <w:rFonts w:cs="Arial"/>
                <w:lang w:val="en-US"/>
              </w:rPr>
              <w:t xml:space="preserve"> and cost-effectiveness.</w:t>
            </w:r>
          </w:p>
        </w:tc>
        <w:tc>
          <w:tcPr>
            <w:tcW w:w="3168" w:type="dxa"/>
          </w:tcPr>
          <w:p w14:paraId="717A9685" w14:textId="646F278B" w:rsidR="00496601" w:rsidRPr="00983017" w:rsidRDefault="00496601" w:rsidP="00983017">
            <w:pPr>
              <w:spacing w:before="240" w:after="240"/>
              <w:jc w:val="both"/>
              <w:rPr>
                <w:rFonts w:cs="Arial"/>
                <w:lang w:val="en-US"/>
              </w:rPr>
            </w:pPr>
            <w:r w:rsidRPr="00983017">
              <w:rPr>
                <w:rFonts w:cs="Arial"/>
                <w:lang w:val="en-US"/>
              </w:rPr>
              <w:t xml:space="preserve">Heavy grading, </w:t>
            </w:r>
            <w:proofErr w:type="spellStart"/>
            <w:r w:rsidRPr="00983017">
              <w:rPr>
                <w:rFonts w:cs="Arial"/>
                <w:lang w:val="en-US"/>
              </w:rPr>
              <w:t>regravelling</w:t>
            </w:r>
            <w:proofErr w:type="spellEnd"/>
            <w:r w:rsidRPr="00983017">
              <w:rPr>
                <w:rFonts w:cs="Arial"/>
                <w:lang w:val="en-US"/>
              </w:rPr>
              <w:t>, drainage restoration, resealing or minor rehabilitation</w:t>
            </w:r>
            <w:r w:rsidR="00E160B5" w:rsidRPr="00983017">
              <w:rPr>
                <w:rFonts w:cs="Arial"/>
                <w:lang w:val="en-US"/>
              </w:rPr>
              <w:t>,</w:t>
            </w:r>
            <w:r w:rsidRPr="00983017">
              <w:rPr>
                <w:rFonts w:cs="Arial"/>
                <w:lang w:val="en-US"/>
              </w:rPr>
              <w:t xml:space="preserve"> depending on surface type.</w:t>
            </w:r>
          </w:p>
        </w:tc>
      </w:tr>
      <w:tr w:rsidR="00496601" w:rsidRPr="00983017" w14:paraId="074D3064" w14:textId="77777777" w:rsidTr="00E8570B">
        <w:tc>
          <w:tcPr>
            <w:tcW w:w="2304" w:type="dxa"/>
          </w:tcPr>
          <w:p w14:paraId="5D96F9FE" w14:textId="77777777" w:rsidR="00496601" w:rsidRPr="00983017" w:rsidRDefault="00496601" w:rsidP="00983017">
            <w:pPr>
              <w:spacing w:before="240" w:after="240"/>
              <w:jc w:val="both"/>
              <w:rPr>
                <w:rFonts w:cs="Arial"/>
                <w:lang w:val="en-US"/>
              </w:rPr>
            </w:pPr>
            <w:r w:rsidRPr="00983017">
              <w:rPr>
                <w:rFonts w:cs="Arial"/>
                <w:lang w:val="en-US"/>
              </w:rPr>
              <w:t>Very poor road condition or failed pavement beyond maintenance</w:t>
            </w:r>
          </w:p>
        </w:tc>
        <w:tc>
          <w:tcPr>
            <w:tcW w:w="4032" w:type="dxa"/>
          </w:tcPr>
          <w:p w14:paraId="0401706D" w14:textId="174CFC68" w:rsidR="00496601" w:rsidRPr="00983017" w:rsidRDefault="00496601" w:rsidP="00983017">
            <w:pPr>
              <w:spacing w:before="240" w:after="240"/>
              <w:jc w:val="both"/>
              <w:rPr>
                <w:rFonts w:cs="Arial"/>
                <w:lang w:val="en-US"/>
              </w:rPr>
            </w:pPr>
            <w:r w:rsidRPr="00983017">
              <w:rPr>
                <w:rFonts w:cs="Arial"/>
                <w:lang w:val="en-US"/>
              </w:rPr>
              <w:t xml:space="preserve">Do not consume routine maintenance funds except for safety and emergency access; refer to </w:t>
            </w:r>
            <w:r w:rsidR="00E160B5" w:rsidRPr="00983017">
              <w:rPr>
                <w:rFonts w:cs="Arial"/>
                <w:lang w:val="en-US"/>
              </w:rPr>
              <w:t xml:space="preserve">the </w:t>
            </w:r>
            <w:r w:rsidRPr="00983017">
              <w:rPr>
                <w:rFonts w:cs="Arial"/>
                <w:lang w:val="en-US"/>
              </w:rPr>
              <w:t xml:space="preserve">rehabilitation </w:t>
            </w:r>
            <w:proofErr w:type="spellStart"/>
            <w:r w:rsidRPr="00983017">
              <w:rPr>
                <w:rFonts w:cs="Arial"/>
                <w:lang w:val="en-US"/>
              </w:rPr>
              <w:t>programme</w:t>
            </w:r>
            <w:proofErr w:type="spellEnd"/>
            <w:r w:rsidRPr="00983017">
              <w:rPr>
                <w:rFonts w:cs="Arial"/>
                <w:lang w:val="en-US"/>
              </w:rPr>
              <w:t>.</w:t>
            </w:r>
          </w:p>
        </w:tc>
        <w:tc>
          <w:tcPr>
            <w:tcW w:w="3168" w:type="dxa"/>
          </w:tcPr>
          <w:p w14:paraId="4642AF55" w14:textId="77777777" w:rsidR="00496601" w:rsidRPr="00983017" w:rsidRDefault="00496601" w:rsidP="00983017">
            <w:pPr>
              <w:spacing w:before="240" w:after="240"/>
              <w:jc w:val="both"/>
              <w:rPr>
                <w:rFonts w:cs="Arial"/>
                <w:lang w:val="en-US"/>
              </w:rPr>
            </w:pPr>
            <w:r w:rsidRPr="00983017">
              <w:rPr>
                <w:rFonts w:cs="Arial"/>
                <w:lang w:val="en-US"/>
              </w:rPr>
              <w:t>Referral to periodic maintenance, rehabilitation or capital improvement funding.</w:t>
            </w:r>
          </w:p>
        </w:tc>
      </w:tr>
      <w:tr w:rsidR="00496601" w:rsidRPr="00983017" w14:paraId="430745C2" w14:textId="77777777" w:rsidTr="00E8570B">
        <w:tc>
          <w:tcPr>
            <w:tcW w:w="2304" w:type="dxa"/>
          </w:tcPr>
          <w:p w14:paraId="37461E02" w14:textId="7F7BD8DA" w:rsidR="00496601" w:rsidRPr="00983017" w:rsidRDefault="00496601" w:rsidP="00983017">
            <w:pPr>
              <w:spacing w:before="240" w:after="240"/>
              <w:jc w:val="both"/>
              <w:rPr>
                <w:rFonts w:cs="Arial"/>
                <w:lang w:val="en-US"/>
              </w:rPr>
            </w:pPr>
            <w:r w:rsidRPr="00983017">
              <w:rPr>
                <w:rFonts w:cs="Arial"/>
                <w:lang w:val="en-US"/>
              </w:rPr>
              <w:t xml:space="preserve">Bridge or structure with </w:t>
            </w:r>
            <w:r w:rsidR="00E160B5" w:rsidRPr="00983017">
              <w:rPr>
                <w:rFonts w:cs="Arial"/>
                <w:lang w:val="en-US"/>
              </w:rPr>
              <w:t xml:space="preserve">a </w:t>
            </w:r>
            <w:r w:rsidRPr="00983017">
              <w:rPr>
                <w:rFonts w:cs="Arial"/>
                <w:lang w:val="en-US"/>
              </w:rPr>
              <w:t>safety defect</w:t>
            </w:r>
          </w:p>
        </w:tc>
        <w:tc>
          <w:tcPr>
            <w:tcW w:w="4032" w:type="dxa"/>
          </w:tcPr>
          <w:p w14:paraId="17F9F69D" w14:textId="77777777" w:rsidR="00496601" w:rsidRPr="00983017" w:rsidRDefault="00496601" w:rsidP="00983017">
            <w:pPr>
              <w:spacing w:before="240" w:after="240"/>
              <w:jc w:val="both"/>
              <w:rPr>
                <w:rFonts w:cs="Arial"/>
                <w:lang w:val="en-US"/>
              </w:rPr>
            </w:pPr>
            <w:r w:rsidRPr="00983017">
              <w:rPr>
                <w:rFonts w:cs="Arial"/>
                <w:lang w:val="en-US"/>
              </w:rPr>
              <w:t>Ring-fence or escalate based on risk to life, access isolation and load restriction.</w:t>
            </w:r>
          </w:p>
        </w:tc>
        <w:tc>
          <w:tcPr>
            <w:tcW w:w="3168" w:type="dxa"/>
          </w:tcPr>
          <w:p w14:paraId="6B76AE3D" w14:textId="77777777" w:rsidR="00496601" w:rsidRPr="00983017" w:rsidRDefault="00496601" w:rsidP="00983017">
            <w:pPr>
              <w:spacing w:before="240" w:after="240"/>
              <w:jc w:val="both"/>
              <w:rPr>
                <w:rFonts w:cs="Arial"/>
                <w:lang w:val="en-US"/>
              </w:rPr>
            </w:pPr>
            <w:r w:rsidRPr="00983017">
              <w:rPr>
                <w:rFonts w:cs="Arial"/>
                <w:lang w:val="en-US"/>
              </w:rPr>
              <w:t>Bridge maintenance, emergency repair, structural assessment or capital bridge works.</w:t>
            </w:r>
          </w:p>
        </w:tc>
      </w:tr>
    </w:tbl>
    <w:p w14:paraId="090BF706" w14:textId="77777777" w:rsidR="00496601" w:rsidRPr="00983017" w:rsidRDefault="00496601" w:rsidP="00983017">
      <w:pPr>
        <w:spacing w:before="240" w:after="240"/>
        <w:jc w:val="both"/>
        <w:rPr>
          <w:rFonts w:cs="Arial"/>
        </w:rPr>
      </w:pPr>
    </w:p>
    <w:p w14:paraId="2B1068F6" w14:textId="77777777" w:rsidR="00496601" w:rsidRPr="00983017" w:rsidRDefault="00496601" w:rsidP="00983017">
      <w:pPr>
        <w:pStyle w:val="Heading2"/>
        <w:spacing w:before="240" w:after="240" w:line="240" w:lineRule="auto"/>
        <w:rPr>
          <w:rFonts w:cs="Arial"/>
        </w:rPr>
      </w:pPr>
      <w:r w:rsidRPr="00983017">
        <w:rPr>
          <w:rFonts w:cs="Arial"/>
        </w:rPr>
        <w:t>Indicative Prioritisation Criteria</w:t>
      </w:r>
    </w:p>
    <w:tbl>
      <w:tblPr>
        <w:tblStyle w:val="TableGrid1"/>
        <w:tblW w:w="0" w:type="auto"/>
        <w:tblLook w:val="04A0" w:firstRow="1" w:lastRow="0" w:firstColumn="1" w:lastColumn="0" w:noHBand="0" w:noVBand="1"/>
      </w:tblPr>
      <w:tblGrid>
        <w:gridCol w:w="2283"/>
        <w:gridCol w:w="3254"/>
        <w:gridCol w:w="3813"/>
      </w:tblGrid>
      <w:tr w:rsidR="00496601" w:rsidRPr="00983017" w14:paraId="07FD00DB" w14:textId="77777777" w:rsidTr="00E8570B">
        <w:trPr>
          <w:tblHeader/>
        </w:trPr>
        <w:tc>
          <w:tcPr>
            <w:tcW w:w="2304" w:type="dxa"/>
          </w:tcPr>
          <w:p w14:paraId="2F977FA8" w14:textId="77777777" w:rsidR="00496601" w:rsidRPr="00983017" w:rsidRDefault="00496601" w:rsidP="00983017">
            <w:pPr>
              <w:spacing w:before="240" w:after="240"/>
              <w:jc w:val="both"/>
              <w:rPr>
                <w:rFonts w:cs="Arial"/>
                <w:lang w:val="en-US"/>
              </w:rPr>
            </w:pPr>
            <w:r w:rsidRPr="00983017">
              <w:rPr>
                <w:rFonts w:cs="Arial"/>
                <w:b/>
                <w:lang w:val="en-US"/>
              </w:rPr>
              <w:lastRenderedPageBreak/>
              <w:t>Criterion</w:t>
            </w:r>
          </w:p>
        </w:tc>
        <w:tc>
          <w:tcPr>
            <w:tcW w:w="3312" w:type="dxa"/>
          </w:tcPr>
          <w:p w14:paraId="62092526" w14:textId="77777777" w:rsidR="00496601" w:rsidRPr="00983017" w:rsidRDefault="00496601" w:rsidP="00983017">
            <w:pPr>
              <w:spacing w:before="240" w:after="240"/>
              <w:jc w:val="both"/>
              <w:rPr>
                <w:rFonts w:cs="Arial"/>
                <w:lang w:val="en-US"/>
              </w:rPr>
            </w:pPr>
            <w:r w:rsidRPr="00983017">
              <w:rPr>
                <w:rFonts w:cs="Arial"/>
                <w:b/>
                <w:lang w:val="en-US"/>
              </w:rPr>
              <w:t>Purpose</w:t>
            </w:r>
          </w:p>
        </w:tc>
        <w:tc>
          <w:tcPr>
            <w:tcW w:w="3888" w:type="dxa"/>
          </w:tcPr>
          <w:p w14:paraId="13E309D6" w14:textId="77777777" w:rsidR="00496601" w:rsidRPr="00983017" w:rsidRDefault="00496601" w:rsidP="00983017">
            <w:pPr>
              <w:spacing w:before="240" w:after="240"/>
              <w:jc w:val="both"/>
              <w:rPr>
                <w:rFonts w:cs="Arial"/>
                <w:lang w:val="en-US"/>
              </w:rPr>
            </w:pPr>
            <w:r w:rsidRPr="00983017">
              <w:rPr>
                <w:rFonts w:cs="Arial"/>
                <w:b/>
                <w:lang w:val="en-US"/>
              </w:rPr>
              <w:t>Example scoring consideration</w:t>
            </w:r>
          </w:p>
        </w:tc>
      </w:tr>
      <w:tr w:rsidR="00496601" w:rsidRPr="00983017" w14:paraId="5B7D054A" w14:textId="77777777" w:rsidTr="00E8570B">
        <w:tc>
          <w:tcPr>
            <w:tcW w:w="2304" w:type="dxa"/>
          </w:tcPr>
          <w:p w14:paraId="1016882F" w14:textId="77777777" w:rsidR="00496601" w:rsidRPr="00983017" w:rsidRDefault="00496601" w:rsidP="00983017">
            <w:pPr>
              <w:spacing w:before="240" w:after="240"/>
              <w:jc w:val="both"/>
              <w:rPr>
                <w:rFonts w:cs="Arial"/>
                <w:lang w:val="en-US"/>
              </w:rPr>
            </w:pPr>
            <w:r w:rsidRPr="00983017">
              <w:rPr>
                <w:rFonts w:cs="Arial"/>
                <w:lang w:val="en-US"/>
              </w:rPr>
              <w:t>Condition and maintainability</w:t>
            </w:r>
          </w:p>
        </w:tc>
        <w:tc>
          <w:tcPr>
            <w:tcW w:w="3312" w:type="dxa"/>
          </w:tcPr>
          <w:p w14:paraId="4B733682" w14:textId="77777777" w:rsidR="00496601" w:rsidRPr="00983017" w:rsidRDefault="00496601" w:rsidP="00983017">
            <w:pPr>
              <w:spacing w:before="240" w:after="240"/>
              <w:jc w:val="both"/>
              <w:rPr>
                <w:rFonts w:cs="Arial"/>
                <w:lang w:val="en-US"/>
              </w:rPr>
            </w:pPr>
            <w:proofErr w:type="gramStart"/>
            <w:r w:rsidRPr="00983017">
              <w:rPr>
                <w:rFonts w:cs="Arial"/>
                <w:lang w:val="en-US"/>
              </w:rPr>
              <w:t>Ensures</w:t>
            </w:r>
            <w:proofErr w:type="gramEnd"/>
            <w:r w:rsidRPr="00983017">
              <w:rPr>
                <w:rFonts w:cs="Arial"/>
                <w:lang w:val="en-US"/>
              </w:rPr>
              <w:t xml:space="preserve"> interventions are technically justified.</w:t>
            </w:r>
          </w:p>
        </w:tc>
        <w:tc>
          <w:tcPr>
            <w:tcW w:w="3888" w:type="dxa"/>
          </w:tcPr>
          <w:p w14:paraId="1DFF055A" w14:textId="77777777" w:rsidR="00496601" w:rsidRPr="00983017" w:rsidRDefault="00496601" w:rsidP="00983017">
            <w:pPr>
              <w:spacing w:before="240" w:after="240"/>
              <w:jc w:val="both"/>
              <w:rPr>
                <w:rFonts w:cs="Arial"/>
                <w:lang w:val="en-US"/>
              </w:rPr>
            </w:pPr>
            <w:r w:rsidRPr="00983017">
              <w:rPr>
                <w:rFonts w:cs="Arial"/>
                <w:lang w:val="en-US"/>
              </w:rPr>
              <w:t>Higher score where treatment is timely and likely to protect or restore serviceability.</w:t>
            </w:r>
          </w:p>
        </w:tc>
      </w:tr>
      <w:tr w:rsidR="00496601" w:rsidRPr="00983017" w14:paraId="64E93CEA" w14:textId="77777777" w:rsidTr="00E8570B">
        <w:tc>
          <w:tcPr>
            <w:tcW w:w="2304" w:type="dxa"/>
          </w:tcPr>
          <w:p w14:paraId="6640DF8B" w14:textId="77777777" w:rsidR="00496601" w:rsidRPr="00983017" w:rsidRDefault="00496601" w:rsidP="00983017">
            <w:pPr>
              <w:spacing w:before="240" w:after="240"/>
              <w:jc w:val="both"/>
              <w:rPr>
                <w:rFonts w:cs="Arial"/>
                <w:lang w:val="en-US"/>
              </w:rPr>
            </w:pPr>
            <w:r w:rsidRPr="00983017">
              <w:rPr>
                <w:rFonts w:cs="Arial"/>
                <w:lang w:val="en-US"/>
              </w:rPr>
              <w:t>Traffic and road use</w:t>
            </w:r>
          </w:p>
        </w:tc>
        <w:tc>
          <w:tcPr>
            <w:tcW w:w="3312" w:type="dxa"/>
          </w:tcPr>
          <w:p w14:paraId="61CCB468" w14:textId="77777777" w:rsidR="00496601" w:rsidRPr="00983017" w:rsidRDefault="00496601" w:rsidP="00983017">
            <w:pPr>
              <w:spacing w:before="240" w:after="240"/>
              <w:jc w:val="both"/>
              <w:rPr>
                <w:rFonts w:cs="Arial"/>
                <w:lang w:val="en-US"/>
              </w:rPr>
            </w:pPr>
            <w:r w:rsidRPr="00983017">
              <w:rPr>
                <w:rFonts w:cs="Arial"/>
                <w:lang w:val="en-US"/>
              </w:rPr>
              <w:t>Reflects the number of users and economic activity supported.</w:t>
            </w:r>
          </w:p>
        </w:tc>
        <w:tc>
          <w:tcPr>
            <w:tcW w:w="3888" w:type="dxa"/>
          </w:tcPr>
          <w:p w14:paraId="0531DC9E" w14:textId="77777777" w:rsidR="00496601" w:rsidRPr="00983017" w:rsidRDefault="00496601" w:rsidP="00983017">
            <w:pPr>
              <w:spacing w:before="240" w:after="240"/>
              <w:jc w:val="both"/>
              <w:rPr>
                <w:rFonts w:cs="Arial"/>
                <w:lang w:val="en-US"/>
              </w:rPr>
            </w:pPr>
            <w:r w:rsidRPr="00983017">
              <w:rPr>
                <w:rFonts w:cs="Arial"/>
                <w:lang w:val="en-US"/>
              </w:rPr>
              <w:t xml:space="preserve">AADT </w:t>
            </w:r>
            <w:proofErr w:type="gramStart"/>
            <w:r w:rsidRPr="00983017">
              <w:rPr>
                <w:rFonts w:cs="Arial"/>
                <w:lang w:val="en-US"/>
              </w:rPr>
              <w:t>where</w:t>
            </w:r>
            <w:proofErr w:type="gramEnd"/>
            <w:r w:rsidRPr="00983017">
              <w:rPr>
                <w:rFonts w:cs="Arial"/>
                <w:lang w:val="en-US"/>
              </w:rPr>
              <w:t xml:space="preserve"> available, otherwise settlement, market, public transport or service-access proxy.</w:t>
            </w:r>
          </w:p>
        </w:tc>
      </w:tr>
      <w:tr w:rsidR="00496601" w:rsidRPr="00983017" w14:paraId="68E6FFF9" w14:textId="77777777" w:rsidTr="00E8570B">
        <w:tc>
          <w:tcPr>
            <w:tcW w:w="2304" w:type="dxa"/>
          </w:tcPr>
          <w:p w14:paraId="62D2BA97" w14:textId="77777777" w:rsidR="00496601" w:rsidRPr="00983017" w:rsidRDefault="00496601" w:rsidP="00983017">
            <w:pPr>
              <w:spacing w:before="240" w:after="240"/>
              <w:jc w:val="both"/>
              <w:rPr>
                <w:rFonts w:cs="Arial"/>
                <w:lang w:val="en-US"/>
              </w:rPr>
            </w:pPr>
            <w:r w:rsidRPr="00983017">
              <w:rPr>
                <w:rFonts w:cs="Arial"/>
                <w:lang w:val="en-US"/>
              </w:rPr>
              <w:t>Connectivity and social access</w:t>
            </w:r>
          </w:p>
        </w:tc>
        <w:tc>
          <w:tcPr>
            <w:tcW w:w="3312" w:type="dxa"/>
          </w:tcPr>
          <w:p w14:paraId="494D2E0A" w14:textId="77777777" w:rsidR="00496601" w:rsidRPr="00983017" w:rsidRDefault="00496601" w:rsidP="00983017">
            <w:pPr>
              <w:spacing w:before="240" w:after="240"/>
              <w:jc w:val="both"/>
              <w:rPr>
                <w:rFonts w:cs="Arial"/>
                <w:lang w:val="en-US"/>
              </w:rPr>
            </w:pPr>
            <w:r w:rsidRPr="00983017">
              <w:rPr>
                <w:rFonts w:cs="Arial"/>
                <w:lang w:val="en-US"/>
              </w:rPr>
              <w:t xml:space="preserve">Protects access to schools, health </w:t>
            </w:r>
            <w:proofErr w:type="spellStart"/>
            <w:r w:rsidRPr="00983017">
              <w:rPr>
                <w:rFonts w:cs="Arial"/>
                <w:lang w:val="en-US"/>
              </w:rPr>
              <w:t>centres</w:t>
            </w:r>
            <w:proofErr w:type="spellEnd"/>
            <w:r w:rsidRPr="00983017">
              <w:rPr>
                <w:rFonts w:cs="Arial"/>
                <w:lang w:val="en-US"/>
              </w:rPr>
              <w:t xml:space="preserve">, markets, administrative </w:t>
            </w:r>
            <w:proofErr w:type="spellStart"/>
            <w:r w:rsidRPr="00983017">
              <w:rPr>
                <w:rFonts w:cs="Arial"/>
                <w:lang w:val="en-US"/>
              </w:rPr>
              <w:t>centres</w:t>
            </w:r>
            <w:proofErr w:type="spellEnd"/>
            <w:r w:rsidRPr="00983017">
              <w:rPr>
                <w:rFonts w:cs="Arial"/>
                <w:lang w:val="en-US"/>
              </w:rPr>
              <w:t xml:space="preserve"> and production areas.</w:t>
            </w:r>
          </w:p>
        </w:tc>
        <w:tc>
          <w:tcPr>
            <w:tcW w:w="3888" w:type="dxa"/>
          </w:tcPr>
          <w:p w14:paraId="30EC00CA" w14:textId="77777777" w:rsidR="00496601" w:rsidRPr="00983017" w:rsidRDefault="00496601" w:rsidP="00983017">
            <w:pPr>
              <w:spacing w:before="240" w:after="240"/>
              <w:jc w:val="both"/>
              <w:rPr>
                <w:rFonts w:cs="Arial"/>
                <w:lang w:val="en-US"/>
              </w:rPr>
            </w:pPr>
            <w:r w:rsidRPr="00983017">
              <w:rPr>
                <w:rFonts w:cs="Arial"/>
                <w:lang w:val="en-US"/>
              </w:rPr>
              <w:t>Higher score for roads providing sole or strategic access.</w:t>
            </w:r>
          </w:p>
        </w:tc>
      </w:tr>
      <w:tr w:rsidR="00496601" w:rsidRPr="00983017" w14:paraId="5235F5DD" w14:textId="77777777" w:rsidTr="00E8570B">
        <w:tc>
          <w:tcPr>
            <w:tcW w:w="2304" w:type="dxa"/>
          </w:tcPr>
          <w:p w14:paraId="00F6F550" w14:textId="77777777" w:rsidR="00496601" w:rsidRPr="00983017" w:rsidRDefault="00496601" w:rsidP="00983017">
            <w:pPr>
              <w:spacing w:before="240" w:after="240"/>
              <w:jc w:val="both"/>
              <w:rPr>
                <w:rFonts w:cs="Arial"/>
                <w:lang w:val="en-US"/>
              </w:rPr>
            </w:pPr>
            <w:r w:rsidRPr="00983017">
              <w:rPr>
                <w:rFonts w:cs="Arial"/>
                <w:lang w:val="en-US"/>
              </w:rPr>
              <w:t>Drainage and climate vulnerability</w:t>
            </w:r>
          </w:p>
        </w:tc>
        <w:tc>
          <w:tcPr>
            <w:tcW w:w="3312" w:type="dxa"/>
          </w:tcPr>
          <w:p w14:paraId="1D2DA939" w14:textId="77777777" w:rsidR="00496601" w:rsidRPr="00983017" w:rsidRDefault="00496601" w:rsidP="00983017">
            <w:pPr>
              <w:spacing w:before="240" w:after="240"/>
              <w:jc w:val="both"/>
              <w:rPr>
                <w:rFonts w:cs="Arial"/>
                <w:lang w:val="en-US"/>
              </w:rPr>
            </w:pPr>
            <w:r w:rsidRPr="00983017">
              <w:rPr>
                <w:rFonts w:cs="Arial"/>
                <w:lang w:val="en-US"/>
              </w:rPr>
              <w:t>Reduces repeated failure from water damage.</w:t>
            </w:r>
          </w:p>
        </w:tc>
        <w:tc>
          <w:tcPr>
            <w:tcW w:w="3888" w:type="dxa"/>
          </w:tcPr>
          <w:p w14:paraId="7BC1BB28" w14:textId="6DF29298" w:rsidR="00496601" w:rsidRPr="00983017" w:rsidRDefault="00E160B5" w:rsidP="00983017">
            <w:pPr>
              <w:spacing w:before="240" w:after="240"/>
              <w:jc w:val="both"/>
              <w:rPr>
                <w:rFonts w:cs="Arial"/>
                <w:lang w:val="en-US"/>
              </w:rPr>
            </w:pPr>
            <w:r w:rsidRPr="00983017">
              <w:rPr>
                <w:rFonts w:cs="Arial"/>
                <w:lang w:val="en-US"/>
              </w:rPr>
              <w:t>A h</w:t>
            </w:r>
            <w:r w:rsidR="00496601" w:rsidRPr="00983017">
              <w:rPr>
                <w:rFonts w:cs="Arial"/>
                <w:lang w:val="en-US"/>
              </w:rPr>
              <w:t>igher score for roads where drainage works will reduce rapid deterioration or access disruption.</w:t>
            </w:r>
          </w:p>
        </w:tc>
      </w:tr>
      <w:tr w:rsidR="00496601" w:rsidRPr="00983017" w14:paraId="375378E5" w14:textId="77777777" w:rsidTr="00E8570B">
        <w:tc>
          <w:tcPr>
            <w:tcW w:w="2304" w:type="dxa"/>
          </w:tcPr>
          <w:p w14:paraId="7B25F8F9" w14:textId="77777777" w:rsidR="00496601" w:rsidRPr="00983017" w:rsidRDefault="00496601" w:rsidP="00983017">
            <w:pPr>
              <w:spacing w:before="240" w:after="240"/>
              <w:jc w:val="both"/>
              <w:rPr>
                <w:rFonts w:cs="Arial"/>
                <w:lang w:val="en-US"/>
              </w:rPr>
            </w:pPr>
            <w:r w:rsidRPr="00983017">
              <w:rPr>
                <w:rFonts w:cs="Arial"/>
                <w:lang w:val="en-US"/>
              </w:rPr>
              <w:t>Bridge criticality and safety</w:t>
            </w:r>
          </w:p>
        </w:tc>
        <w:tc>
          <w:tcPr>
            <w:tcW w:w="3312" w:type="dxa"/>
          </w:tcPr>
          <w:p w14:paraId="7ACD528D" w14:textId="77777777" w:rsidR="00496601" w:rsidRPr="00983017" w:rsidRDefault="00496601" w:rsidP="00983017">
            <w:pPr>
              <w:spacing w:before="240" w:after="240"/>
              <w:jc w:val="both"/>
              <w:rPr>
                <w:rFonts w:cs="Arial"/>
                <w:lang w:val="en-US"/>
              </w:rPr>
            </w:pPr>
            <w:r w:rsidRPr="00983017">
              <w:rPr>
                <w:rFonts w:cs="Arial"/>
                <w:lang w:val="en-US"/>
              </w:rPr>
              <w:t>Ensures structures are considered by risk rather than only by road length.</w:t>
            </w:r>
          </w:p>
        </w:tc>
        <w:tc>
          <w:tcPr>
            <w:tcW w:w="3888" w:type="dxa"/>
          </w:tcPr>
          <w:p w14:paraId="31E4F338" w14:textId="77777777" w:rsidR="00496601" w:rsidRPr="00983017" w:rsidRDefault="00496601" w:rsidP="00983017">
            <w:pPr>
              <w:spacing w:before="240" w:after="240"/>
              <w:jc w:val="both"/>
              <w:rPr>
                <w:rFonts w:cs="Arial"/>
                <w:lang w:val="en-US"/>
              </w:rPr>
            </w:pPr>
            <w:r w:rsidRPr="00983017">
              <w:rPr>
                <w:rFonts w:cs="Arial"/>
                <w:lang w:val="en-US"/>
              </w:rPr>
              <w:t>Higher score for unsafe, restricted, flood-prone or sole-access bridges.</w:t>
            </w:r>
          </w:p>
        </w:tc>
      </w:tr>
      <w:tr w:rsidR="00496601" w:rsidRPr="00983017" w14:paraId="4C6FFA8E" w14:textId="77777777" w:rsidTr="00E8570B">
        <w:tc>
          <w:tcPr>
            <w:tcW w:w="2304" w:type="dxa"/>
          </w:tcPr>
          <w:p w14:paraId="1851C2F5" w14:textId="77777777" w:rsidR="00496601" w:rsidRPr="00983017" w:rsidRDefault="00496601" w:rsidP="00983017">
            <w:pPr>
              <w:spacing w:before="240" w:after="240"/>
              <w:jc w:val="both"/>
              <w:rPr>
                <w:rFonts w:cs="Arial"/>
                <w:lang w:val="en-US"/>
              </w:rPr>
            </w:pPr>
            <w:r w:rsidRPr="00983017">
              <w:rPr>
                <w:rFonts w:cs="Arial"/>
                <w:lang w:val="en-US"/>
              </w:rPr>
              <w:t>Cost-effectiveness</w:t>
            </w:r>
          </w:p>
        </w:tc>
        <w:tc>
          <w:tcPr>
            <w:tcW w:w="3312" w:type="dxa"/>
          </w:tcPr>
          <w:p w14:paraId="13B0FBB6" w14:textId="77777777" w:rsidR="00496601" w:rsidRPr="00983017" w:rsidRDefault="00496601" w:rsidP="00983017">
            <w:pPr>
              <w:spacing w:before="240" w:after="240"/>
              <w:jc w:val="both"/>
              <w:rPr>
                <w:rFonts w:cs="Arial"/>
                <w:lang w:val="en-US"/>
              </w:rPr>
            </w:pPr>
            <w:proofErr w:type="spellStart"/>
            <w:r w:rsidRPr="00983017">
              <w:rPr>
                <w:rFonts w:cs="Arial"/>
                <w:lang w:val="en-US"/>
              </w:rPr>
              <w:t>Maximises</w:t>
            </w:r>
            <w:proofErr w:type="spellEnd"/>
            <w:r w:rsidRPr="00983017">
              <w:rPr>
                <w:rFonts w:cs="Arial"/>
                <w:lang w:val="en-US"/>
              </w:rPr>
              <w:t xml:space="preserve"> network benefit from limited budgets.</w:t>
            </w:r>
          </w:p>
        </w:tc>
        <w:tc>
          <w:tcPr>
            <w:tcW w:w="3888" w:type="dxa"/>
          </w:tcPr>
          <w:p w14:paraId="07B52C45" w14:textId="77777777" w:rsidR="00496601" w:rsidRPr="00983017" w:rsidRDefault="00496601" w:rsidP="00983017">
            <w:pPr>
              <w:spacing w:before="240" w:after="240"/>
              <w:jc w:val="both"/>
              <w:rPr>
                <w:rFonts w:cs="Arial"/>
                <w:lang w:val="en-US"/>
              </w:rPr>
            </w:pPr>
            <w:r w:rsidRPr="00983017">
              <w:rPr>
                <w:rFonts w:cs="Arial"/>
                <w:lang w:val="en-US"/>
              </w:rPr>
              <w:t xml:space="preserve">Benefit proxy per unit cost, length treated per </w:t>
            </w:r>
            <w:proofErr w:type="gramStart"/>
            <w:r w:rsidRPr="00983017">
              <w:rPr>
                <w:rFonts w:cs="Arial"/>
                <w:lang w:val="en-US"/>
              </w:rPr>
              <w:t>cost, or</w:t>
            </w:r>
            <w:proofErr w:type="gramEnd"/>
            <w:r w:rsidRPr="00983017">
              <w:rPr>
                <w:rFonts w:cs="Arial"/>
                <w:lang w:val="en-US"/>
              </w:rPr>
              <w:t xml:space="preserve"> avoided deterioration risk.</w:t>
            </w:r>
          </w:p>
        </w:tc>
      </w:tr>
      <w:tr w:rsidR="00496601" w:rsidRPr="00983017" w14:paraId="14C7D803" w14:textId="77777777" w:rsidTr="00E8570B">
        <w:tc>
          <w:tcPr>
            <w:tcW w:w="2304" w:type="dxa"/>
          </w:tcPr>
          <w:p w14:paraId="7EEBE8DB" w14:textId="77777777" w:rsidR="00496601" w:rsidRPr="00983017" w:rsidRDefault="00496601" w:rsidP="00983017">
            <w:pPr>
              <w:spacing w:before="240" w:after="240"/>
              <w:jc w:val="both"/>
              <w:rPr>
                <w:rFonts w:cs="Arial"/>
                <w:lang w:val="en-US"/>
              </w:rPr>
            </w:pPr>
            <w:r w:rsidRPr="00983017">
              <w:rPr>
                <w:rFonts w:cs="Arial"/>
                <w:lang w:val="en-US"/>
              </w:rPr>
              <w:t>Equity and geographic balance</w:t>
            </w:r>
          </w:p>
        </w:tc>
        <w:tc>
          <w:tcPr>
            <w:tcW w:w="3312" w:type="dxa"/>
          </w:tcPr>
          <w:p w14:paraId="3B512081" w14:textId="0DEEBF5E" w:rsidR="00496601" w:rsidRPr="00983017" w:rsidRDefault="00496601" w:rsidP="00983017">
            <w:pPr>
              <w:spacing w:before="240" w:after="240"/>
              <w:jc w:val="both"/>
              <w:rPr>
                <w:rFonts w:cs="Arial"/>
                <w:lang w:val="en-US"/>
              </w:rPr>
            </w:pPr>
            <w:r w:rsidRPr="00983017">
              <w:rPr>
                <w:rFonts w:cs="Arial"/>
                <w:lang w:val="en-US"/>
              </w:rPr>
              <w:t>Supports transparent distribution without ignoring engineering need</w:t>
            </w:r>
            <w:r w:rsidR="00E160B5" w:rsidRPr="00983017">
              <w:rPr>
                <w:rFonts w:cs="Arial"/>
                <w:lang w:val="en-US"/>
              </w:rPr>
              <w:t>s</w:t>
            </w:r>
            <w:r w:rsidRPr="00983017">
              <w:rPr>
                <w:rFonts w:cs="Arial"/>
                <w:lang w:val="en-US"/>
              </w:rPr>
              <w:t>.</w:t>
            </w:r>
          </w:p>
        </w:tc>
        <w:tc>
          <w:tcPr>
            <w:tcW w:w="3888" w:type="dxa"/>
          </w:tcPr>
          <w:p w14:paraId="3258D3F3" w14:textId="77777777" w:rsidR="00496601" w:rsidRPr="00983017" w:rsidRDefault="00496601" w:rsidP="00983017">
            <w:pPr>
              <w:spacing w:before="240" w:after="240"/>
              <w:jc w:val="both"/>
              <w:rPr>
                <w:rFonts w:cs="Arial"/>
                <w:lang w:val="en-US"/>
              </w:rPr>
            </w:pPr>
            <w:r w:rsidRPr="00983017">
              <w:rPr>
                <w:rFonts w:cs="Arial"/>
                <w:lang w:val="en-US"/>
              </w:rPr>
              <w:t>Minimum service or budget rules across administrative units, subject to data quality and eligibility.</w:t>
            </w:r>
          </w:p>
        </w:tc>
      </w:tr>
    </w:tbl>
    <w:p w14:paraId="2E9B90D3" w14:textId="67790260" w:rsidR="00C610DD" w:rsidRPr="00983017" w:rsidRDefault="00C610DD" w:rsidP="00983017">
      <w:pPr>
        <w:spacing w:before="240" w:after="240"/>
        <w:jc w:val="both"/>
        <w:rPr>
          <w:rFonts w:cs="Arial"/>
        </w:rPr>
        <w:sectPr w:rsidR="00C610DD" w:rsidRPr="00983017" w:rsidSect="008F677F">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720" w:footer="720" w:gutter="0"/>
          <w:cols w:space="720"/>
          <w:docGrid w:linePitch="360"/>
        </w:sectPr>
      </w:pPr>
    </w:p>
    <w:p w14:paraId="01D19A68" w14:textId="06D31305" w:rsidR="007861D8" w:rsidRPr="00983017" w:rsidRDefault="007861D8" w:rsidP="00983017">
      <w:pPr>
        <w:pStyle w:val="Heading1"/>
        <w:overflowPunct w:val="0"/>
        <w:autoSpaceDE w:val="0"/>
        <w:autoSpaceDN w:val="0"/>
        <w:adjustRightInd w:val="0"/>
        <w:jc w:val="both"/>
        <w:textAlignment w:val="baseline"/>
        <w:rPr>
          <w:rFonts w:ascii="Arial" w:hAnsi="Arial" w:cs="Arial"/>
        </w:rPr>
      </w:pPr>
      <w:r w:rsidRPr="00983017">
        <w:rPr>
          <w:rFonts w:ascii="Arial" w:hAnsi="Arial" w:cs="Arial"/>
        </w:rPr>
        <w:lastRenderedPageBreak/>
        <w:t>DELIVERABLES</w:t>
      </w:r>
    </w:p>
    <w:p w14:paraId="1D428262" w14:textId="1B4E84B1" w:rsidR="00C610DD" w:rsidRPr="00983017" w:rsidRDefault="006643EE" w:rsidP="00983017">
      <w:pPr>
        <w:spacing w:before="240" w:after="240"/>
        <w:jc w:val="both"/>
        <w:rPr>
          <w:rFonts w:cs="Arial"/>
        </w:rPr>
      </w:pPr>
      <w:r w:rsidRPr="00983017">
        <w:rPr>
          <w:rFonts w:cs="Arial"/>
        </w:rPr>
        <w:t xml:space="preserve">The Consultant shall submit all formulas, source files and editable materials. The decision-making tool shall remain usable by the Client without </w:t>
      </w:r>
      <w:r w:rsidR="007F7433" w:rsidRPr="00983017">
        <w:rPr>
          <w:rFonts w:cs="Arial"/>
        </w:rPr>
        <w:t>reliance on proprietary systems, unless the Client provid</w:t>
      </w:r>
      <w:r w:rsidRPr="00983017">
        <w:rPr>
          <w:rFonts w:cs="Arial"/>
        </w:rPr>
        <w:t>es prior written approval</w:t>
      </w:r>
      <w:r w:rsidR="00EB2D4E" w:rsidRPr="00983017">
        <w:rPr>
          <w:rFonts w:cs="Arial"/>
        </w:rPr>
        <w:t>.</w:t>
      </w:r>
    </w:p>
    <w:tbl>
      <w:tblPr>
        <w:tblStyle w:val="TableGrid1"/>
        <w:tblW w:w="0" w:type="auto"/>
        <w:tblLook w:val="04A0" w:firstRow="1" w:lastRow="0" w:firstColumn="1" w:lastColumn="0" w:noHBand="0" w:noVBand="1"/>
      </w:tblPr>
      <w:tblGrid>
        <w:gridCol w:w="603"/>
        <w:gridCol w:w="2160"/>
        <w:gridCol w:w="5040"/>
        <w:gridCol w:w="1296"/>
      </w:tblGrid>
      <w:tr w:rsidR="00B42B80" w:rsidRPr="00983017" w14:paraId="057164AB" w14:textId="77777777" w:rsidTr="00B42B80">
        <w:tc>
          <w:tcPr>
            <w:tcW w:w="576" w:type="dxa"/>
          </w:tcPr>
          <w:p w14:paraId="1B90B907" w14:textId="77777777" w:rsidR="00B42B80" w:rsidRPr="00983017" w:rsidRDefault="00B42B80" w:rsidP="00983017">
            <w:pPr>
              <w:spacing w:before="240" w:after="240"/>
              <w:jc w:val="both"/>
              <w:rPr>
                <w:rFonts w:cs="Arial"/>
                <w:szCs w:val="36"/>
              </w:rPr>
            </w:pPr>
            <w:r w:rsidRPr="00983017">
              <w:rPr>
                <w:rFonts w:cs="Arial"/>
                <w:b/>
                <w:szCs w:val="36"/>
              </w:rPr>
              <w:t>No.</w:t>
            </w:r>
          </w:p>
        </w:tc>
        <w:tc>
          <w:tcPr>
            <w:tcW w:w="2160" w:type="dxa"/>
          </w:tcPr>
          <w:p w14:paraId="1A1709B4" w14:textId="77777777" w:rsidR="00B42B80" w:rsidRPr="00983017" w:rsidRDefault="00B42B80" w:rsidP="00983017">
            <w:pPr>
              <w:spacing w:before="240" w:after="240"/>
              <w:jc w:val="both"/>
              <w:rPr>
                <w:rFonts w:cs="Arial"/>
                <w:szCs w:val="36"/>
              </w:rPr>
            </w:pPr>
            <w:r w:rsidRPr="00983017">
              <w:rPr>
                <w:rFonts w:cs="Arial"/>
                <w:b/>
                <w:szCs w:val="36"/>
              </w:rPr>
              <w:t>Deliverable</w:t>
            </w:r>
          </w:p>
        </w:tc>
        <w:tc>
          <w:tcPr>
            <w:tcW w:w="5040" w:type="dxa"/>
          </w:tcPr>
          <w:p w14:paraId="00DBEECC" w14:textId="77777777" w:rsidR="00B42B80" w:rsidRPr="00983017" w:rsidRDefault="00B42B80" w:rsidP="00983017">
            <w:pPr>
              <w:spacing w:before="240" w:after="240"/>
              <w:jc w:val="both"/>
              <w:rPr>
                <w:rFonts w:cs="Arial"/>
                <w:szCs w:val="36"/>
              </w:rPr>
            </w:pPr>
            <w:r w:rsidRPr="00983017">
              <w:rPr>
                <w:rFonts w:cs="Arial"/>
                <w:b/>
                <w:szCs w:val="36"/>
              </w:rPr>
              <w:t>Expected contents</w:t>
            </w:r>
          </w:p>
        </w:tc>
        <w:tc>
          <w:tcPr>
            <w:tcW w:w="1296" w:type="dxa"/>
          </w:tcPr>
          <w:p w14:paraId="1064C8A0" w14:textId="77777777" w:rsidR="00B42B80" w:rsidRPr="00983017" w:rsidRDefault="00B42B80" w:rsidP="00983017">
            <w:pPr>
              <w:spacing w:before="240" w:after="240"/>
              <w:jc w:val="both"/>
              <w:rPr>
                <w:rFonts w:cs="Arial"/>
                <w:szCs w:val="36"/>
              </w:rPr>
            </w:pPr>
            <w:r w:rsidRPr="00983017">
              <w:rPr>
                <w:rFonts w:cs="Arial"/>
                <w:b/>
                <w:szCs w:val="36"/>
              </w:rPr>
              <w:t>Timing</w:t>
            </w:r>
          </w:p>
        </w:tc>
      </w:tr>
      <w:tr w:rsidR="00B42B80" w:rsidRPr="00983017" w14:paraId="0569C30B" w14:textId="77777777" w:rsidTr="00B42B80">
        <w:tc>
          <w:tcPr>
            <w:tcW w:w="576" w:type="dxa"/>
          </w:tcPr>
          <w:p w14:paraId="6A2F981F" w14:textId="77777777" w:rsidR="00B42B80" w:rsidRPr="00983017" w:rsidRDefault="00B42B80" w:rsidP="00983017">
            <w:pPr>
              <w:spacing w:before="240" w:after="240"/>
              <w:jc w:val="both"/>
              <w:rPr>
                <w:rFonts w:cs="Arial"/>
                <w:szCs w:val="36"/>
              </w:rPr>
            </w:pPr>
            <w:r w:rsidRPr="00983017">
              <w:rPr>
                <w:rFonts w:cs="Arial"/>
                <w:szCs w:val="36"/>
              </w:rPr>
              <w:t>1</w:t>
            </w:r>
          </w:p>
        </w:tc>
        <w:tc>
          <w:tcPr>
            <w:tcW w:w="2160" w:type="dxa"/>
          </w:tcPr>
          <w:p w14:paraId="3EEBD4F6" w14:textId="77777777" w:rsidR="00B42B80" w:rsidRPr="00983017" w:rsidRDefault="00B42B80" w:rsidP="00983017">
            <w:pPr>
              <w:spacing w:before="240" w:after="240"/>
              <w:jc w:val="both"/>
              <w:rPr>
                <w:rFonts w:cs="Arial"/>
                <w:szCs w:val="36"/>
              </w:rPr>
            </w:pPr>
            <w:r w:rsidRPr="00983017">
              <w:rPr>
                <w:rFonts w:cs="Arial"/>
                <w:szCs w:val="36"/>
              </w:rPr>
              <w:t>Inception Report</w:t>
            </w:r>
          </w:p>
        </w:tc>
        <w:tc>
          <w:tcPr>
            <w:tcW w:w="5040" w:type="dxa"/>
          </w:tcPr>
          <w:p w14:paraId="7855AE8A" w14:textId="77777777" w:rsidR="00B42B80" w:rsidRPr="00983017" w:rsidRDefault="00B42B80" w:rsidP="00983017">
            <w:pPr>
              <w:spacing w:before="240" w:after="240"/>
              <w:jc w:val="both"/>
              <w:rPr>
                <w:rFonts w:cs="Arial"/>
                <w:szCs w:val="36"/>
              </w:rPr>
            </w:pPr>
            <w:r w:rsidRPr="00983017">
              <w:rPr>
                <w:rFonts w:cs="Arial"/>
                <w:szCs w:val="36"/>
              </w:rPr>
              <w:t>Methodology, work plan, data request, consultation plan, draft prioritisation principles and pilot selection.</w:t>
            </w:r>
          </w:p>
        </w:tc>
        <w:tc>
          <w:tcPr>
            <w:tcW w:w="1296" w:type="dxa"/>
          </w:tcPr>
          <w:p w14:paraId="0A15E7C9" w14:textId="77777777" w:rsidR="00B42B80" w:rsidRPr="00983017" w:rsidRDefault="00B42B80" w:rsidP="00983017">
            <w:pPr>
              <w:spacing w:before="240" w:after="240"/>
              <w:jc w:val="both"/>
              <w:rPr>
                <w:rFonts w:cs="Arial"/>
                <w:szCs w:val="36"/>
              </w:rPr>
            </w:pPr>
            <w:r w:rsidRPr="00983017">
              <w:rPr>
                <w:rFonts w:cs="Arial"/>
                <w:szCs w:val="36"/>
              </w:rPr>
              <w:t>Within 4 weeks</w:t>
            </w:r>
          </w:p>
        </w:tc>
      </w:tr>
      <w:tr w:rsidR="00B42B80" w:rsidRPr="00983017" w14:paraId="004AFEA9" w14:textId="77777777" w:rsidTr="00B42B80">
        <w:tc>
          <w:tcPr>
            <w:tcW w:w="576" w:type="dxa"/>
          </w:tcPr>
          <w:p w14:paraId="456C393D" w14:textId="77777777" w:rsidR="00B42B80" w:rsidRPr="00983017" w:rsidRDefault="00B42B80" w:rsidP="00983017">
            <w:pPr>
              <w:spacing w:before="240" w:after="240"/>
              <w:jc w:val="both"/>
              <w:rPr>
                <w:rFonts w:cs="Arial"/>
                <w:szCs w:val="36"/>
              </w:rPr>
            </w:pPr>
            <w:r w:rsidRPr="00983017">
              <w:rPr>
                <w:rFonts w:cs="Arial"/>
                <w:szCs w:val="36"/>
              </w:rPr>
              <w:t>2</w:t>
            </w:r>
          </w:p>
        </w:tc>
        <w:tc>
          <w:tcPr>
            <w:tcW w:w="2160" w:type="dxa"/>
          </w:tcPr>
          <w:p w14:paraId="63DCB47F" w14:textId="77777777" w:rsidR="00B42B80" w:rsidRPr="00983017" w:rsidRDefault="00B42B80" w:rsidP="00983017">
            <w:pPr>
              <w:spacing w:before="240" w:after="240"/>
              <w:jc w:val="both"/>
              <w:rPr>
                <w:rFonts w:cs="Arial"/>
                <w:szCs w:val="36"/>
              </w:rPr>
            </w:pPr>
            <w:r w:rsidRPr="00983017">
              <w:rPr>
                <w:rFonts w:cs="Arial"/>
                <w:szCs w:val="36"/>
              </w:rPr>
              <w:t>Current Allocation and Data Gap Assessment</w:t>
            </w:r>
          </w:p>
        </w:tc>
        <w:tc>
          <w:tcPr>
            <w:tcW w:w="5040" w:type="dxa"/>
          </w:tcPr>
          <w:p w14:paraId="25055616" w14:textId="77777777" w:rsidR="00B42B80" w:rsidRPr="00983017" w:rsidRDefault="00B42B80" w:rsidP="00983017">
            <w:pPr>
              <w:spacing w:before="240" w:after="240"/>
              <w:jc w:val="both"/>
              <w:rPr>
                <w:rFonts w:cs="Arial"/>
                <w:szCs w:val="36"/>
              </w:rPr>
            </w:pPr>
            <w:r w:rsidRPr="00983017">
              <w:rPr>
                <w:rFonts w:cs="Arial"/>
                <w:szCs w:val="36"/>
              </w:rPr>
              <w:t>Review of planning, budgeting, condition data, intervention categories, unit rates, bridge data and governance gaps.</w:t>
            </w:r>
          </w:p>
        </w:tc>
        <w:tc>
          <w:tcPr>
            <w:tcW w:w="1296" w:type="dxa"/>
          </w:tcPr>
          <w:p w14:paraId="58C45DB0" w14:textId="77777777" w:rsidR="00B42B80" w:rsidRPr="00983017" w:rsidRDefault="00B42B80" w:rsidP="00983017">
            <w:pPr>
              <w:spacing w:before="240" w:after="240"/>
              <w:jc w:val="both"/>
              <w:rPr>
                <w:rFonts w:cs="Arial"/>
                <w:szCs w:val="36"/>
              </w:rPr>
            </w:pPr>
            <w:r w:rsidRPr="00983017">
              <w:rPr>
                <w:rFonts w:cs="Arial"/>
                <w:szCs w:val="36"/>
              </w:rPr>
              <w:t>Month 2</w:t>
            </w:r>
          </w:p>
        </w:tc>
      </w:tr>
      <w:tr w:rsidR="00B42B80" w:rsidRPr="00983017" w14:paraId="49F0B663" w14:textId="77777777" w:rsidTr="00B42B80">
        <w:tc>
          <w:tcPr>
            <w:tcW w:w="576" w:type="dxa"/>
          </w:tcPr>
          <w:p w14:paraId="58184514" w14:textId="77777777" w:rsidR="00B42B80" w:rsidRPr="00983017" w:rsidRDefault="00B42B80" w:rsidP="00983017">
            <w:pPr>
              <w:spacing w:before="240" w:after="240"/>
              <w:jc w:val="both"/>
              <w:rPr>
                <w:rFonts w:cs="Arial"/>
                <w:szCs w:val="36"/>
              </w:rPr>
            </w:pPr>
            <w:r w:rsidRPr="00983017">
              <w:rPr>
                <w:rFonts w:cs="Arial"/>
                <w:szCs w:val="36"/>
              </w:rPr>
              <w:t>3</w:t>
            </w:r>
          </w:p>
        </w:tc>
        <w:tc>
          <w:tcPr>
            <w:tcW w:w="2160" w:type="dxa"/>
          </w:tcPr>
          <w:p w14:paraId="361EE623" w14:textId="77777777" w:rsidR="00B42B80" w:rsidRPr="00983017" w:rsidRDefault="00B42B80" w:rsidP="00983017">
            <w:pPr>
              <w:spacing w:before="240" w:after="240"/>
              <w:jc w:val="both"/>
              <w:rPr>
                <w:rFonts w:cs="Arial"/>
                <w:szCs w:val="36"/>
              </w:rPr>
            </w:pPr>
            <w:r w:rsidRPr="00983017">
              <w:rPr>
                <w:rFonts w:cs="Arial"/>
                <w:szCs w:val="36"/>
              </w:rPr>
              <w:t>Draft Prioritisation Framework</w:t>
            </w:r>
          </w:p>
        </w:tc>
        <w:tc>
          <w:tcPr>
            <w:tcW w:w="5040" w:type="dxa"/>
          </w:tcPr>
          <w:p w14:paraId="5A6F94B8" w14:textId="77777777" w:rsidR="00B42B80" w:rsidRPr="00983017" w:rsidRDefault="00B42B80" w:rsidP="00983017">
            <w:pPr>
              <w:spacing w:before="240" w:after="240"/>
              <w:jc w:val="both"/>
              <w:rPr>
                <w:rFonts w:cs="Arial"/>
                <w:szCs w:val="36"/>
              </w:rPr>
            </w:pPr>
            <w:r w:rsidRPr="00983017">
              <w:rPr>
                <w:rFonts w:cs="Arial"/>
                <w:szCs w:val="36"/>
              </w:rPr>
              <w:t>Criteria, weights, intervention triggers, road and bridge allocation rules, budget scenario logic and governance workflow.</w:t>
            </w:r>
          </w:p>
        </w:tc>
        <w:tc>
          <w:tcPr>
            <w:tcW w:w="1296" w:type="dxa"/>
          </w:tcPr>
          <w:p w14:paraId="05A9460B" w14:textId="77777777" w:rsidR="00B42B80" w:rsidRPr="00983017" w:rsidRDefault="00B42B80" w:rsidP="00983017">
            <w:pPr>
              <w:spacing w:before="240" w:after="240"/>
              <w:jc w:val="both"/>
              <w:rPr>
                <w:rFonts w:cs="Arial"/>
                <w:szCs w:val="36"/>
              </w:rPr>
            </w:pPr>
            <w:r w:rsidRPr="00983017">
              <w:rPr>
                <w:rFonts w:cs="Arial"/>
                <w:szCs w:val="36"/>
              </w:rPr>
              <w:t>Month 4</w:t>
            </w:r>
          </w:p>
        </w:tc>
      </w:tr>
      <w:tr w:rsidR="00B42B80" w:rsidRPr="00983017" w14:paraId="75EBE55A" w14:textId="77777777" w:rsidTr="00B42B80">
        <w:tc>
          <w:tcPr>
            <w:tcW w:w="576" w:type="dxa"/>
          </w:tcPr>
          <w:p w14:paraId="3291DC1E" w14:textId="77777777" w:rsidR="00B42B80" w:rsidRPr="00983017" w:rsidRDefault="00B42B80" w:rsidP="00983017">
            <w:pPr>
              <w:spacing w:before="240" w:after="240"/>
              <w:jc w:val="both"/>
              <w:rPr>
                <w:rFonts w:cs="Arial"/>
                <w:szCs w:val="36"/>
              </w:rPr>
            </w:pPr>
            <w:r w:rsidRPr="00983017">
              <w:rPr>
                <w:rFonts w:cs="Arial"/>
                <w:szCs w:val="36"/>
              </w:rPr>
              <w:t>4</w:t>
            </w:r>
          </w:p>
        </w:tc>
        <w:tc>
          <w:tcPr>
            <w:tcW w:w="2160" w:type="dxa"/>
          </w:tcPr>
          <w:p w14:paraId="20B630CF" w14:textId="77777777" w:rsidR="00B42B80" w:rsidRPr="00983017" w:rsidRDefault="00B42B80" w:rsidP="00983017">
            <w:pPr>
              <w:spacing w:before="240" w:after="240"/>
              <w:jc w:val="both"/>
              <w:rPr>
                <w:rFonts w:cs="Arial"/>
                <w:szCs w:val="36"/>
              </w:rPr>
            </w:pPr>
            <w:r w:rsidRPr="00983017">
              <w:rPr>
                <w:rFonts w:cs="Arial"/>
                <w:szCs w:val="36"/>
              </w:rPr>
              <w:t>Decision-Making Tool Prototype</w:t>
            </w:r>
          </w:p>
        </w:tc>
        <w:tc>
          <w:tcPr>
            <w:tcW w:w="5040" w:type="dxa"/>
          </w:tcPr>
          <w:p w14:paraId="087B3ABD" w14:textId="77777777" w:rsidR="00B42B80" w:rsidRPr="00983017" w:rsidRDefault="00B42B80" w:rsidP="00983017">
            <w:pPr>
              <w:spacing w:before="240" w:after="240"/>
              <w:jc w:val="both"/>
              <w:rPr>
                <w:rFonts w:cs="Arial"/>
                <w:szCs w:val="36"/>
              </w:rPr>
            </w:pPr>
            <w:r w:rsidRPr="00983017">
              <w:rPr>
                <w:rFonts w:cs="Arial"/>
                <w:szCs w:val="36"/>
              </w:rPr>
              <w:t>Editable budget-based tool with input sheets, intervention logic, ranking outputs, dashboard and user instructions.</w:t>
            </w:r>
          </w:p>
        </w:tc>
        <w:tc>
          <w:tcPr>
            <w:tcW w:w="1296" w:type="dxa"/>
          </w:tcPr>
          <w:p w14:paraId="7A890759" w14:textId="77777777" w:rsidR="00B42B80" w:rsidRPr="00983017" w:rsidRDefault="00B42B80" w:rsidP="00983017">
            <w:pPr>
              <w:spacing w:before="240" w:after="240"/>
              <w:jc w:val="both"/>
              <w:rPr>
                <w:rFonts w:cs="Arial"/>
                <w:szCs w:val="36"/>
              </w:rPr>
            </w:pPr>
            <w:r w:rsidRPr="00983017">
              <w:rPr>
                <w:rFonts w:cs="Arial"/>
                <w:szCs w:val="36"/>
              </w:rPr>
              <w:t>Month 5</w:t>
            </w:r>
          </w:p>
        </w:tc>
      </w:tr>
      <w:tr w:rsidR="00B42B80" w:rsidRPr="00983017" w14:paraId="41B0F9C4" w14:textId="77777777" w:rsidTr="00B42B80">
        <w:tc>
          <w:tcPr>
            <w:tcW w:w="576" w:type="dxa"/>
          </w:tcPr>
          <w:p w14:paraId="75CAAFFE" w14:textId="77777777" w:rsidR="00B42B80" w:rsidRPr="00983017" w:rsidRDefault="00B42B80" w:rsidP="00983017">
            <w:pPr>
              <w:spacing w:before="240" w:after="240"/>
              <w:jc w:val="both"/>
              <w:rPr>
                <w:rFonts w:cs="Arial"/>
                <w:szCs w:val="36"/>
              </w:rPr>
            </w:pPr>
            <w:r w:rsidRPr="00983017">
              <w:rPr>
                <w:rFonts w:cs="Arial"/>
                <w:szCs w:val="36"/>
              </w:rPr>
              <w:t>5</w:t>
            </w:r>
          </w:p>
        </w:tc>
        <w:tc>
          <w:tcPr>
            <w:tcW w:w="2160" w:type="dxa"/>
          </w:tcPr>
          <w:p w14:paraId="7BCE9EAD" w14:textId="77777777" w:rsidR="00B42B80" w:rsidRPr="00983017" w:rsidRDefault="00B42B80" w:rsidP="00983017">
            <w:pPr>
              <w:spacing w:before="240" w:after="240"/>
              <w:jc w:val="both"/>
              <w:rPr>
                <w:rFonts w:cs="Arial"/>
                <w:szCs w:val="36"/>
              </w:rPr>
            </w:pPr>
            <w:r w:rsidRPr="00983017">
              <w:rPr>
                <w:rFonts w:cs="Arial"/>
                <w:szCs w:val="36"/>
              </w:rPr>
              <w:t>Pilot Application and Calibration Report</w:t>
            </w:r>
          </w:p>
        </w:tc>
        <w:tc>
          <w:tcPr>
            <w:tcW w:w="5040" w:type="dxa"/>
          </w:tcPr>
          <w:p w14:paraId="40AA5958" w14:textId="77777777" w:rsidR="00B42B80" w:rsidRPr="00983017" w:rsidRDefault="00B42B80" w:rsidP="00983017">
            <w:pPr>
              <w:spacing w:before="240" w:after="240"/>
              <w:jc w:val="both"/>
              <w:rPr>
                <w:rFonts w:cs="Arial"/>
                <w:szCs w:val="36"/>
              </w:rPr>
            </w:pPr>
            <w:r w:rsidRPr="00983017">
              <w:rPr>
                <w:rFonts w:cs="Arial"/>
                <w:szCs w:val="36"/>
              </w:rPr>
              <w:t>Pilot results, ranked road and bridge programmes, stakeholder validation, calibration of weights and revised rules.</w:t>
            </w:r>
          </w:p>
        </w:tc>
        <w:tc>
          <w:tcPr>
            <w:tcW w:w="1296" w:type="dxa"/>
          </w:tcPr>
          <w:p w14:paraId="6232609B" w14:textId="77777777" w:rsidR="00B42B80" w:rsidRPr="00983017" w:rsidRDefault="00B42B80" w:rsidP="00983017">
            <w:pPr>
              <w:spacing w:before="240" w:after="240"/>
              <w:jc w:val="both"/>
              <w:rPr>
                <w:rFonts w:cs="Arial"/>
                <w:szCs w:val="36"/>
              </w:rPr>
            </w:pPr>
            <w:r w:rsidRPr="00983017">
              <w:rPr>
                <w:rFonts w:cs="Arial"/>
                <w:szCs w:val="36"/>
              </w:rPr>
              <w:t>Month 7</w:t>
            </w:r>
          </w:p>
        </w:tc>
      </w:tr>
      <w:tr w:rsidR="00B42B80" w:rsidRPr="00983017" w14:paraId="6F437E2A" w14:textId="77777777" w:rsidTr="00B42B80">
        <w:tc>
          <w:tcPr>
            <w:tcW w:w="576" w:type="dxa"/>
          </w:tcPr>
          <w:p w14:paraId="3D6ABDC7" w14:textId="77777777" w:rsidR="00B42B80" w:rsidRPr="00983017" w:rsidRDefault="00B42B80" w:rsidP="00983017">
            <w:pPr>
              <w:spacing w:before="240" w:after="240"/>
              <w:jc w:val="both"/>
              <w:rPr>
                <w:rFonts w:cs="Arial"/>
                <w:szCs w:val="36"/>
              </w:rPr>
            </w:pPr>
            <w:r w:rsidRPr="00983017">
              <w:rPr>
                <w:rFonts w:cs="Arial"/>
                <w:szCs w:val="36"/>
              </w:rPr>
              <w:t>6</w:t>
            </w:r>
          </w:p>
        </w:tc>
        <w:tc>
          <w:tcPr>
            <w:tcW w:w="2160" w:type="dxa"/>
          </w:tcPr>
          <w:p w14:paraId="42FF5282" w14:textId="77777777" w:rsidR="00B42B80" w:rsidRPr="00983017" w:rsidRDefault="00B42B80" w:rsidP="00983017">
            <w:pPr>
              <w:spacing w:before="240" w:after="240"/>
              <w:jc w:val="both"/>
              <w:rPr>
                <w:rFonts w:cs="Arial"/>
                <w:szCs w:val="36"/>
              </w:rPr>
            </w:pPr>
            <w:r w:rsidRPr="00983017">
              <w:rPr>
                <w:rFonts w:cs="Arial"/>
                <w:szCs w:val="36"/>
              </w:rPr>
              <w:t>Final Framework, Tool and User Manual</w:t>
            </w:r>
          </w:p>
        </w:tc>
        <w:tc>
          <w:tcPr>
            <w:tcW w:w="5040" w:type="dxa"/>
          </w:tcPr>
          <w:p w14:paraId="580D2F8C" w14:textId="0C6A0973" w:rsidR="00B42B80" w:rsidRPr="00983017" w:rsidRDefault="00B42B80" w:rsidP="00983017">
            <w:pPr>
              <w:spacing w:before="240" w:after="240"/>
              <w:jc w:val="both"/>
              <w:rPr>
                <w:rFonts w:cs="Arial"/>
                <w:szCs w:val="36"/>
              </w:rPr>
            </w:pPr>
            <w:r w:rsidRPr="00983017">
              <w:rPr>
                <w:rFonts w:cs="Arial"/>
                <w:szCs w:val="36"/>
              </w:rPr>
              <w:t>Final methodology, Excel or agreed-upon tool, data templates, reporting formats, governance procedures, and an annual update guide.</w:t>
            </w:r>
          </w:p>
        </w:tc>
        <w:tc>
          <w:tcPr>
            <w:tcW w:w="1296" w:type="dxa"/>
          </w:tcPr>
          <w:p w14:paraId="0CE60466" w14:textId="77777777" w:rsidR="00B42B80" w:rsidRPr="00983017" w:rsidRDefault="00B42B80" w:rsidP="00983017">
            <w:pPr>
              <w:spacing w:before="240" w:after="240"/>
              <w:jc w:val="both"/>
              <w:rPr>
                <w:rFonts w:cs="Arial"/>
                <w:szCs w:val="36"/>
              </w:rPr>
            </w:pPr>
            <w:r w:rsidRPr="00983017">
              <w:rPr>
                <w:rFonts w:cs="Arial"/>
                <w:szCs w:val="36"/>
              </w:rPr>
              <w:t>Month 8</w:t>
            </w:r>
          </w:p>
        </w:tc>
      </w:tr>
      <w:tr w:rsidR="00B42B80" w:rsidRPr="00983017" w14:paraId="6298539F" w14:textId="77777777" w:rsidTr="00B42B80">
        <w:tc>
          <w:tcPr>
            <w:tcW w:w="576" w:type="dxa"/>
          </w:tcPr>
          <w:p w14:paraId="0B4C0B8B" w14:textId="77777777" w:rsidR="00B42B80" w:rsidRPr="00983017" w:rsidRDefault="00B42B80" w:rsidP="00983017">
            <w:pPr>
              <w:spacing w:before="240" w:after="240"/>
              <w:jc w:val="both"/>
              <w:rPr>
                <w:rFonts w:cs="Arial"/>
                <w:szCs w:val="36"/>
              </w:rPr>
            </w:pPr>
            <w:r w:rsidRPr="00983017">
              <w:rPr>
                <w:rFonts w:cs="Arial"/>
                <w:szCs w:val="36"/>
              </w:rPr>
              <w:t>7</w:t>
            </w:r>
          </w:p>
        </w:tc>
        <w:tc>
          <w:tcPr>
            <w:tcW w:w="2160" w:type="dxa"/>
          </w:tcPr>
          <w:p w14:paraId="7F6397C1" w14:textId="77777777" w:rsidR="00B42B80" w:rsidRPr="00983017" w:rsidRDefault="00B42B80" w:rsidP="00983017">
            <w:pPr>
              <w:spacing w:before="240" w:after="240"/>
              <w:jc w:val="both"/>
              <w:rPr>
                <w:rFonts w:cs="Arial"/>
                <w:szCs w:val="36"/>
              </w:rPr>
            </w:pPr>
            <w:r w:rsidRPr="00983017">
              <w:rPr>
                <w:rFonts w:cs="Arial"/>
                <w:szCs w:val="36"/>
              </w:rPr>
              <w:t>Training and Handover Report</w:t>
            </w:r>
          </w:p>
        </w:tc>
        <w:tc>
          <w:tcPr>
            <w:tcW w:w="5040" w:type="dxa"/>
          </w:tcPr>
          <w:p w14:paraId="2AC1B329" w14:textId="77777777" w:rsidR="00B42B80" w:rsidRPr="00983017" w:rsidRDefault="00B42B80" w:rsidP="00983017">
            <w:pPr>
              <w:spacing w:before="240" w:after="240"/>
              <w:jc w:val="both"/>
              <w:rPr>
                <w:rFonts w:cs="Arial"/>
                <w:szCs w:val="36"/>
              </w:rPr>
            </w:pPr>
            <w:r w:rsidRPr="00983017">
              <w:rPr>
                <w:rFonts w:cs="Arial"/>
                <w:szCs w:val="36"/>
              </w:rPr>
              <w:t>Training records, materials, field examples, participant feedback, implementation plan and recommendations for continuous improvement.</w:t>
            </w:r>
          </w:p>
        </w:tc>
        <w:tc>
          <w:tcPr>
            <w:tcW w:w="1296" w:type="dxa"/>
          </w:tcPr>
          <w:p w14:paraId="64030309" w14:textId="77777777" w:rsidR="00B42B80" w:rsidRPr="00983017" w:rsidRDefault="00B42B80" w:rsidP="00983017">
            <w:pPr>
              <w:spacing w:before="240" w:after="240"/>
              <w:jc w:val="both"/>
              <w:rPr>
                <w:rFonts w:cs="Arial"/>
                <w:szCs w:val="36"/>
              </w:rPr>
            </w:pPr>
            <w:r w:rsidRPr="00983017">
              <w:rPr>
                <w:rFonts w:cs="Arial"/>
                <w:szCs w:val="36"/>
              </w:rPr>
              <w:t>Month 9</w:t>
            </w:r>
          </w:p>
        </w:tc>
      </w:tr>
    </w:tbl>
    <w:p w14:paraId="20B25511" w14:textId="6A4091EA" w:rsidR="007861D8" w:rsidRPr="00983017" w:rsidRDefault="007861D8" w:rsidP="00983017">
      <w:pPr>
        <w:pStyle w:val="Heading1"/>
        <w:tabs>
          <w:tab w:val="left" w:pos="6015"/>
        </w:tabs>
        <w:overflowPunct w:val="0"/>
        <w:autoSpaceDE w:val="0"/>
        <w:autoSpaceDN w:val="0"/>
        <w:adjustRightInd w:val="0"/>
        <w:jc w:val="both"/>
        <w:textAlignment w:val="baseline"/>
        <w:rPr>
          <w:rFonts w:ascii="Arial" w:hAnsi="Arial" w:cs="Arial"/>
          <w:szCs w:val="30"/>
        </w:rPr>
      </w:pPr>
      <w:r w:rsidRPr="00983017">
        <w:rPr>
          <w:rFonts w:ascii="Arial" w:hAnsi="Arial" w:cs="Arial"/>
        </w:rPr>
        <w:lastRenderedPageBreak/>
        <w:t>STAFFING</w:t>
      </w:r>
      <w:r w:rsidRPr="00983017">
        <w:rPr>
          <w:rFonts w:ascii="Arial" w:hAnsi="Arial" w:cs="Arial"/>
        </w:rPr>
        <w:tab/>
      </w:r>
    </w:p>
    <w:p w14:paraId="6676316B" w14:textId="4D0FBB72" w:rsidR="005A3FB4" w:rsidRPr="00983017" w:rsidRDefault="005A3FB4" w:rsidP="00983017">
      <w:pPr>
        <w:spacing w:before="240" w:after="240"/>
        <w:jc w:val="both"/>
        <w:rPr>
          <w:rFonts w:cs="Arial"/>
          <w:snapToGrid w:val="0"/>
        </w:rPr>
      </w:pPr>
      <w:r w:rsidRPr="00983017">
        <w:rPr>
          <w:rFonts w:cs="Arial"/>
          <w:snapToGrid w:val="0"/>
        </w:rPr>
        <w:t>The Consultant shall provide a multidisciplinary team of suitably qualified and experienced personnel to deliver the assignment. The team shall collectively demonstrate strong practical and advisory experience in road asset management systems, routine and periodic maintenance planning, network condition assessment, data collection and validation, budgeting and financial modelling, and institutional capacity development within public sector road agencies.</w:t>
      </w:r>
    </w:p>
    <w:p w14:paraId="75C3C828" w14:textId="6A6BE0C9" w:rsidR="00FC6ED9" w:rsidRPr="00983017" w:rsidRDefault="005A3FB4" w:rsidP="00983017">
      <w:pPr>
        <w:spacing w:before="240" w:after="240"/>
        <w:jc w:val="both"/>
        <w:rPr>
          <w:rFonts w:cs="Arial"/>
          <w:snapToGrid w:val="0"/>
        </w:rPr>
      </w:pPr>
      <w:r w:rsidRPr="00983017">
        <w:rPr>
          <w:rFonts w:cs="Arial"/>
          <w:snapToGrid w:val="0"/>
        </w:rPr>
        <w:t>The Consultant is expected to propose a team composition adequate to meet the assignment objectives; however, at a minimum, the following Key Experts shall be included. Additional experts (including non-key staff for field data collection, inspections, calibration, and surveys) may be proposed where justified. All Key Experts shall be fluent in written and spoken English</w:t>
      </w:r>
      <w:r w:rsidR="00FC6ED9" w:rsidRPr="00983017">
        <w:rPr>
          <w:rFonts w:cs="Arial"/>
          <w:snapToGrid w:val="0"/>
        </w:rPr>
        <w:t>.</w:t>
      </w:r>
    </w:p>
    <w:tbl>
      <w:tblPr>
        <w:tblStyle w:val="TableGrid1"/>
        <w:tblW w:w="0" w:type="auto"/>
        <w:tblLook w:val="04A0" w:firstRow="1" w:lastRow="0" w:firstColumn="1" w:lastColumn="0" w:noHBand="0" w:noVBand="1"/>
      </w:tblPr>
      <w:tblGrid>
        <w:gridCol w:w="3168"/>
        <w:gridCol w:w="5904"/>
      </w:tblGrid>
      <w:tr w:rsidR="00FC6ED9" w:rsidRPr="00983017" w14:paraId="24E89540" w14:textId="77777777" w:rsidTr="00FC6ED9">
        <w:trPr>
          <w:tblHeader/>
        </w:trPr>
        <w:tc>
          <w:tcPr>
            <w:tcW w:w="3168" w:type="dxa"/>
          </w:tcPr>
          <w:p w14:paraId="72E29054" w14:textId="77777777" w:rsidR="00FC6ED9" w:rsidRPr="00983017" w:rsidRDefault="00FC6ED9" w:rsidP="00983017">
            <w:pPr>
              <w:spacing w:before="240" w:after="240"/>
              <w:jc w:val="both"/>
              <w:rPr>
                <w:rFonts w:cs="Arial"/>
                <w:snapToGrid w:val="0"/>
                <w:lang w:val="en-US"/>
              </w:rPr>
            </w:pPr>
            <w:r w:rsidRPr="00983017">
              <w:rPr>
                <w:rFonts w:cs="Arial"/>
                <w:b/>
                <w:snapToGrid w:val="0"/>
                <w:lang w:val="en-US"/>
              </w:rPr>
              <w:t>Key expert</w:t>
            </w:r>
          </w:p>
        </w:tc>
        <w:tc>
          <w:tcPr>
            <w:tcW w:w="5904" w:type="dxa"/>
          </w:tcPr>
          <w:p w14:paraId="78C7D2A2" w14:textId="77777777" w:rsidR="00FC6ED9" w:rsidRPr="00983017" w:rsidRDefault="00FC6ED9" w:rsidP="00983017">
            <w:pPr>
              <w:spacing w:before="240" w:after="240"/>
              <w:jc w:val="both"/>
              <w:rPr>
                <w:rFonts w:cs="Arial"/>
                <w:snapToGrid w:val="0"/>
                <w:lang w:val="en-US"/>
              </w:rPr>
            </w:pPr>
            <w:r w:rsidRPr="00983017">
              <w:rPr>
                <w:rFonts w:cs="Arial"/>
                <w:b/>
                <w:snapToGrid w:val="0"/>
                <w:lang w:val="en-US"/>
              </w:rPr>
              <w:t>Minimum role and experience</w:t>
            </w:r>
          </w:p>
        </w:tc>
      </w:tr>
      <w:tr w:rsidR="00FC6ED9" w:rsidRPr="00983017" w14:paraId="1D8CF61F" w14:textId="77777777" w:rsidTr="00FC6ED9">
        <w:tc>
          <w:tcPr>
            <w:tcW w:w="3168" w:type="dxa"/>
          </w:tcPr>
          <w:p w14:paraId="09B29098"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Team Leader / Road Asset Management Specialist</w:t>
            </w:r>
          </w:p>
        </w:tc>
        <w:tc>
          <w:tcPr>
            <w:tcW w:w="5904" w:type="dxa"/>
          </w:tcPr>
          <w:p w14:paraId="2261D09E"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Civil engineering or transport asset management professional with at least 12 years of experience in road maintenance planning, condition assessment and public-sector advisory assignments.</w:t>
            </w:r>
          </w:p>
        </w:tc>
      </w:tr>
      <w:tr w:rsidR="00FC6ED9" w:rsidRPr="00983017" w14:paraId="759ADE2A" w14:textId="77777777" w:rsidTr="00FC6ED9">
        <w:tc>
          <w:tcPr>
            <w:tcW w:w="3168" w:type="dxa"/>
          </w:tcPr>
          <w:p w14:paraId="43CAC9FE"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Highway Maintenance Engineer</w:t>
            </w:r>
          </w:p>
        </w:tc>
        <w:tc>
          <w:tcPr>
            <w:tcW w:w="5904" w:type="dxa"/>
          </w:tcPr>
          <w:p w14:paraId="55B40118"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Experience in routine and periodic maintenance standards, work methods, unit rates, quality control and field supervision.</w:t>
            </w:r>
          </w:p>
        </w:tc>
      </w:tr>
      <w:tr w:rsidR="00FC6ED9" w:rsidRPr="00983017" w14:paraId="5E5BF8CD" w14:textId="77777777" w:rsidTr="00FC6ED9">
        <w:tc>
          <w:tcPr>
            <w:tcW w:w="3168" w:type="dxa"/>
          </w:tcPr>
          <w:p w14:paraId="5149F967"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Road Condition Survey Specialist</w:t>
            </w:r>
          </w:p>
        </w:tc>
        <w:tc>
          <w:tcPr>
            <w:tcW w:w="5904" w:type="dxa"/>
          </w:tcPr>
          <w:p w14:paraId="1DF1BFE8"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Experience with visual surveys, roughness/ride quality, drainage and safety-related condition assessment on paved and unpaved roads.</w:t>
            </w:r>
          </w:p>
        </w:tc>
      </w:tr>
      <w:tr w:rsidR="00FC6ED9" w:rsidRPr="00983017" w14:paraId="014FB2B4" w14:textId="77777777" w:rsidTr="00FC6ED9">
        <w:tc>
          <w:tcPr>
            <w:tcW w:w="3168" w:type="dxa"/>
          </w:tcPr>
          <w:p w14:paraId="0964C24B"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GIS / Data Management Specialist</w:t>
            </w:r>
          </w:p>
        </w:tc>
        <w:tc>
          <w:tcPr>
            <w:tcW w:w="5904" w:type="dxa"/>
          </w:tcPr>
          <w:p w14:paraId="797E6759"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 xml:space="preserve">Experience designing road </w:t>
            </w:r>
            <w:proofErr w:type="gramStart"/>
            <w:r w:rsidRPr="00983017">
              <w:rPr>
                <w:rFonts w:cs="Arial"/>
                <w:snapToGrid w:val="0"/>
                <w:lang w:val="en-US"/>
              </w:rPr>
              <w:t>referencing</w:t>
            </w:r>
            <w:proofErr w:type="gramEnd"/>
            <w:r w:rsidRPr="00983017">
              <w:rPr>
                <w:rFonts w:cs="Arial"/>
                <w:snapToGrid w:val="0"/>
                <w:lang w:val="en-US"/>
              </w:rPr>
              <w:t>, geodatabases, dashboards, survey forms and quality-assured data workflows.</w:t>
            </w:r>
          </w:p>
        </w:tc>
      </w:tr>
      <w:tr w:rsidR="00FC6ED9" w:rsidRPr="00983017" w14:paraId="7D1A787B" w14:textId="77777777" w:rsidTr="00FC6ED9">
        <w:tc>
          <w:tcPr>
            <w:tcW w:w="3168" w:type="dxa"/>
          </w:tcPr>
          <w:p w14:paraId="6987501F"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Institutional Development and Training Specialist</w:t>
            </w:r>
          </w:p>
        </w:tc>
        <w:tc>
          <w:tcPr>
            <w:tcW w:w="5904" w:type="dxa"/>
          </w:tcPr>
          <w:p w14:paraId="07199FF7"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 xml:space="preserve">Experience preparing manuals, training </w:t>
            </w:r>
            <w:proofErr w:type="spellStart"/>
            <w:r w:rsidRPr="00983017">
              <w:rPr>
                <w:rFonts w:cs="Arial"/>
                <w:snapToGrid w:val="0"/>
                <w:lang w:val="en-US"/>
              </w:rPr>
              <w:t>programmes</w:t>
            </w:r>
            <w:proofErr w:type="spellEnd"/>
            <w:r w:rsidRPr="00983017">
              <w:rPr>
                <w:rFonts w:cs="Arial"/>
                <w:snapToGrid w:val="0"/>
                <w:lang w:val="en-US"/>
              </w:rPr>
              <w:t xml:space="preserve">, </w:t>
            </w:r>
            <w:proofErr w:type="gramStart"/>
            <w:r w:rsidRPr="00983017">
              <w:rPr>
                <w:rFonts w:cs="Arial"/>
                <w:snapToGrid w:val="0"/>
                <w:lang w:val="en-US"/>
              </w:rPr>
              <w:t>change</w:t>
            </w:r>
            <w:proofErr w:type="gramEnd"/>
            <w:r w:rsidRPr="00983017">
              <w:rPr>
                <w:rFonts w:cs="Arial"/>
                <w:snapToGrid w:val="0"/>
                <w:lang w:val="en-US"/>
              </w:rPr>
              <w:t xml:space="preserve"> management plans and practical user guidance for government agencies.</w:t>
            </w:r>
          </w:p>
        </w:tc>
      </w:tr>
      <w:tr w:rsidR="00FC6ED9" w:rsidRPr="00983017" w14:paraId="6101B1EA" w14:textId="77777777" w:rsidTr="00FC6ED9">
        <w:tc>
          <w:tcPr>
            <w:tcW w:w="3168" w:type="dxa"/>
          </w:tcPr>
          <w:p w14:paraId="7B8CF7E6"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lastRenderedPageBreak/>
              <w:t>Bridge / Structures Engineer</w:t>
            </w:r>
          </w:p>
        </w:tc>
        <w:tc>
          <w:tcPr>
            <w:tcW w:w="5904" w:type="dxa"/>
          </w:tcPr>
          <w:p w14:paraId="6A0F1E13"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 xml:space="preserve">Experience assessing bridge maintenance needs, risk, criticality and </w:t>
            </w:r>
            <w:proofErr w:type="spellStart"/>
            <w:r w:rsidRPr="00983017">
              <w:rPr>
                <w:rFonts w:cs="Arial"/>
                <w:snapToGrid w:val="0"/>
                <w:lang w:val="en-US"/>
              </w:rPr>
              <w:t>prioritisation</w:t>
            </w:r>
            <w:proofErr w:type="spellEnd"/>
            <w:r w:rsidRPr="00983017">
              <w:rPr>
                <w:rFonts w:cs="Arial"/>
                <w:snapToGrid w:val="0"/>
                <w:lang w:val="en-US"/>
              </w:rPr>
              <w:t xml:space="preserve"> for low-volume road networks.</w:t>
            </w:r>
          </w:p>
        </w:tc>
      </w:tr>
      <w:tr w:rsidR="00FC6ED9" w:rsidRPr="00983017" w14:paraId="1B4CEB71" w14:textId="77777777" w:rsidTr="00FC6ED9">
        <w:tc>
          <w:tcPr>
            <w:tcW w:w="3168" w:type="dxa"/>
          </w:tcPr>
          <w:p w14:paraId="1913573F"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Transport Economist / Budget Analyst</w:t>
            </w:r>
          </w:p>
        </w:tc>
        <w:tc>
          <w:tcPr>
            <w:tcW w:w="5904" w:type="dxa"/>
          </w:tcPr>
          <w:p w14:paraId="1606BB52"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Experience in maintenance budgeting, unit cost analysis, multi-criteria analysis and budget scenario planning.</w:t>
            </w:r>
          </w:p>
        </w:tc>
      </w:tr>
      <w:tr w:rsidR="00FC6ED9" w:rsidRPr="00983017" w14:paraId="3F0786D9" w14:textId="77777777" w:rsidTr="00FC6ED9">
        <w:tc>
          <w:tcPr>
            <w:tcW w:w="3168" w:type="dxa"/>
          </w:tcPr>
          <w:p w14:paraId="70F11FCB"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Excel / Decision Support Tool Developer</w:t>
            </w:r>
          </w:p>
        </w:tc>
        <w:tc>
          <w:tcPr>
            <w:tcW w:w="5904" w:type="dxa"/>
          </w:tcPr>
          <w:p w14:paraId="6D5DB577"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Experience developing transparent, documented and protected planning tools for non-specialist users.</w:t>
            </w:r>
          </w:p>
        </w:tc>
      </w:tr>
    </w:tbl>
    <w:p w14:paraId="6779D98C" w14:textId="220B3FE6" w:rsidR="007861D8" w:rsidRPr="00983017" w:rsidRDefault="007861D8" w:rsidP="00983017">
      <w:pPr>
        <w:spacing w:before="240" w:after="240"/>
        <w:jc w:val="both"/>
        <w:rPr>
          <w:rFonts w:cs="Arial"/>
          <w:b/>
        </w:rPr>
      </w:pPr>
      <w:r w:rsidRPr="00983017">
        <w:rPr>
          <w:rFonts w:cs="Arial"/>
          <w:b/>
        </w:rPr>
        <w:t xml:space="preserve"> </w:t>
      </w:r>
    </w:p>
    <w:p w14:paraId="4CAAB2B1" w14:textId="06F5F9D8" w:rsidR="00417B0C" w:rsidRPr="00983017" w:rsidRDefault="00417B0C" w:rsidP="00983017">
      <w:pPr>
        <w:pStyle w:val="Heading2"/>
        <w:spacing w:before="240" w:after="240" w:line="240" w:lineRule="auto"/>
        <w:rPr>
          <w:rFonts w:cs="Arial"/>
          <w:lang w:val="en-UG"/>
        </w:rPr>
      </w:pPr>
      <w:r w:rsidRPr="00983017">
        <w:rPr>
          <w:rFonts w:cs="Arial"/>
        </w:rPr>
        <w:t>Key Experts and Minimum Requirements</w:t>
      </w:r>
    </w:p>
    <w:p w14:paraId="4B961873" w14:textId="77777777" w:rsidR="00417B0C" w:rsidRPr="00983017" w:rsidRDefault="00417B0C" w:rsidP="00983017">
      <w:pPr>
        <w:pStyle w:val="Heading3"/>
        <w:rPr>
          <w:rFonts w:cs="Arial"/>
          <w:lang w:val="en-UG"/>
        </w:rPr>
      </w:pPr>
      <w:r w:rsidRPr="00983017">
        <w:rPr>
          <w:rFonts w:cs="Arial"/>
          <w:lang w:val="en-UG"/>
        </w:rPr>
        <w:t>Team Leader / Road Asset Management Specialist</w:t>
      </w:r>
    </w:p>
    <w:p w14:paraId="7F841841" w14:textId="0746C7D8" w:rsidR="00417B0C" w:rsidRPr="00983017" w:rsidRDefault="00417B0C" w:rsidP="00983017">
      <w:pPr>
        <w:spacing w:before="240" w:after="240"/>
        <w:jc w:val="both"/>
        <w:rPr>
          <w:rFonts w:cs="Arial"/>
          <w:bCs/>
          <w:lang w:val="en-UG"/>
        </w:rPr>
      </w:pPr>
      <w:r w:rsidRPr="00983017">
        <w:rPr>
          <w:rFonts w:cs="Arial"/>
          <w:bCs/>
          <w:lang w:val="en-UG"/>
        </w:rPr>
        <w:t xml:space="preserve">A Civil Engineer or Transport Asset Management Specialist with at least twelve (12) years of post-qualification experience in road asset management and maintenance planning. The expert shall have demonstrated experience in leading similar assignments, particularly in developing country contexts, and shall be responsible for overall coordination, technical leadership, and delivery of outputs. The Team Leader shall have hands-on experience with Road Management Systems (RMS) and familiarity with international asset management standards such as </w:t>
      </w:r>
      <w:r w:rsidRPr="00983017">
        <w:rPr>
          <w:rFonts w:cs="Arial"/>
          <w:b/>
          <w:lang w:val="en-UG"/>
        </w:rPr>
        <w:t>ISO 55000</w:t>
      </w:r>
      <w:r w:rsidRPr="00983017">
        <w:rPr>
          <w:rFonts w:cs="Arial"/>
          <w:bCs/>
          <w:lang w:val="en-UG"/>
        </w:rPr>
        <w:t>. The role includes overseeing condition assessment methodologies, maintenance prioritisation, and integration of analytical outputs into decision-making frameworks.</w:t>
      </w:r>
    </w:p>
    <w:p w14:paraId="09A36509" w14:textId="77777777" w:rsidR="00417B0C" w:rsidRPr="00983017" w:rsidRDefault="00417B0C" w:rsidP="00983017">
      <w:pPr>
        <w:pStyle w:val="Heading3"/>
        <w:rPr>
          <w:rFonts w:cs="Arial"/>
          <w:lang w:val="en-UG"/>
        </w:rPr>
      </w:pPr>
      <w:r w:rsidRPr="00983017">
        <w:rPr>
          <w:rFonts w:cs="Arial"/>
          <w:lang w:val="en-UG"/>
        </w:rPr>
        <w:t>Highway Maintenance Engineer</w:t>
      </w:r>
    </w:p>
    <w:p w14:paraId="5C67C1A4" w14:textId="77777777" w:rsidR="00417B0C" w:rsidRPr="00983017" w:rsidRDefault="00417B0C" w:rsidP="00983017">
      <w:pPr>
        <w:spacing w:before="240" w:after="240"/>
        <w:jc w:val="both"/>
        <w:rPr>
          <w:rFonts w:cs="Arial"/>
          <w:bCs/>
          <w:lang w:val="en-UG"/>
        </w:rPr>
      </w:pPr>
      <w:r w:rsidRPr="00983017">
        <w:rPr>
          <w:rFonts w:cs="Arial"/>
          <w:bCs/>
          <w:lang w:val="en-UG"/>
        </w:rPr>
        <w:t>A Civil Engineer with proven experience in the design, supervision, and quality assurance of routine and periodic maintenance interventions on paved and unpaved road networks. The expert shall be knowledgeable in maintenance standards, work methods, productivity norms, and unit rate development. Experience in field supervision, contractor performance monitoring, and development of maintenance manuals and specifications is essential.</w:t>
      </w:r>
    </w:p>
    <w:p w14:paraId="137C9356" w14:textId="77777777" w:rsidR="00417B0C" w:rsidRPr="00983017" w:rsidRDefault="00417B0C" w:rsidP="00983017">
      <w:pPr>
        <w:spacing w:before="240" w:after="240"/>
        <w:jc w:val="both"/>
        <w:rPr>
          <w:rFonts w:cs="Arial"/>
          <w:bCs/>
          <w:lang w:val="en-UG"/>
        </w:rPr>
      </w:pPr>
    </w:p>
    <w:p w14:paraId="2D2D0D28" w14:textId="76D27EB7" w:rsidR="00417B0C" w:rsidRPr="00983017" w:rsidRDefault="00417B0C" w:rsidP="00983017">
      <w:pPr>
        <w:pStyle w:val="Heading3"/>
        <w:rPr>
          <w:rFonts w:cs="Arial"/>
          <w:lang w:val="en-UG"/>
        </w:rPr>
      </w:pPr>
      <w:r w:rsidRPr="00983017">
        <w:rPr>
          <w:rFonts w:cs="Arial"/>
          <w:lang w:val="en-UG"/>
        </w:rPr>
        <w:lastRenderedPageBreak/>
        <w:t>Road Condition Survey Specialist (RCS Expert)</w:t>
      </w:r>
    </w:p>
    <w:p w14:paraId="2669CFD2" w14:textId="2E7B7B99" w:rsidR="00417B0C" w:rsidRPr="00983017" w:rsidRDefault="00417B0C" w:rsidP="00983017">
      <w:pPr>
        <w:spacing w:before="240" w:after="240"/>
        <w:jc w:val="both"/>
        <w:rPr>
          <w:rFonts w:cs="Arial"/>
          <w:bCs/>
          <w:lang w:val="en-UG"/>
        </w:rPr>
      </w:pPr>
      <w:r w:rsidRPr="00983017">
        <w:rPr>
          <w:rFonts w:cs="Arial"/>
          <w:bCs/>
          <w:lang w:val="en-UG"/>
        </w:rPr>
        <w:t>A specialist in road inventory and condition surveys with demonstrated experience in both visual and technology-based data collection. The expert shall be conversant with modern survey equipment and methodologies, including roughness (IRI), distress surveys, drainage assessment, and road safety features. Experience in Quality Management Plans (QMP), equipment calibration, GPS set</w:t>
      </w:r>
      <w:r w:rsidR="003936B8" w:rsidRPr="00983017">
        <w:rPr>
          <w:rFonts w:cs="Arial"/>
          <w:bCs/>
          <w:lang w:val="en-UG"/>
        </w:rPr>
        <w:t>-</w:t>
      </w:r>
      <w:r w:rsidRPr="00983017">
        <w:rPr>
          <w:rFonts w:cs="Arial"/>
          <w:bCs/>
          <w:lang w:val="en-UG"/>
        </w:rPr>
        <w:t>up, data transfer, and validation processes is required. The specialist shall also be experienced in linear referencing systems, coordinate transformations, and integration of survey outputs into GIS and RMS platforms.</w:t>
      </w:r>
    </w:p>
    <w:p w14:paraId="445679F7" w14:textId="77777777" w:rsidR="00417B0C" w:rsidRPr="00983017" w:rsidRDefault="00417B0C" w:rsidP="00983017">
      <w:pPr>
        <w:pStyle w:val="Heading3"/>
        <w:rPr>
          <w:rFonts w:cs="Arial"/>
          <w:lang w:val="en-UG"/>
        </w:rPr>
      </w:pPr>
      <w:r w:rsidRPr="00983017">
        <w:rPr>
          <w:rFonts w:cs="Arial"/>
          <w:lang w:val="en-UG"/>
        </w:rPr>
        <w:t>GIS / Data Management Specialist</w:t>
      </w:r>
    </w:p>
    <w:p w14:paraId="27AFCF14" w14:textId="4A1AF80F" w:rsidR="00417B0C" w:rsidRPr="00983017" w:rsidRDefault="00417B0C" w:rsidP="00983017">
      <w:pPr>
        <w:spacing w:before="240" w:after="240"/>
        <w:jc w:val="both"/>
        <w:rPr>
          <w:rFonts w:cs="Arial"/>
          <w:bCs/>
          <w:lang w:val="en-UG"/>
        </w:rPr>
      </w:pPr>
      <w:r w:rsidRPr="00983017">
        <w:rPr>
          <w:rFonts w:cs="Arial"/>
          <w:bCs/>
          <w:lang w:val="en-UG"/>
        </w:rPr>
        <w:t>A GIS/Geomatics or Data Management professional with experience in developing and managing road network geodatabases. The expert shall be responsible for establishing road referencing systems, ensuring spatial data integrity, and supporting integration between GIS, RMS, and survey datasets. Experience in dashboards, data visualisation, and development of structured, quality-assured data workflows is required. Familiarity with coordinate systems, projections, and data integration techniques is essential.</w:t>
      </w:r>
    </w:p>
    <w:p w14:paraId="1EA7EF09" w14:textId="77777777" w:rsidR="00417B0C" w:rsidRPr="00983017" w:rsidRDefault="00417B0C" w:rsidP="00983017">
      <w:pPr>
        <w:pStyle w:val="Heading3"/>
        <w:rPr>
          <w:rFonts w:cs="Arial"/>
          <w:lang w:val="en-UG"/>
        </w:rPr>
      </w:pPr>
      <w:r w:rsidRPr="00983017">
        <w:rPr>
          <w:rFonts w:cs="Arial"/>
          <w:lang w:val="en-UG"/>
        </w:rPr>
        <w:t>Institutional Development and Training Specialist</w:t>
      </w:r>
    </w:p>
    <w:p w14:paraId="65227F7E" w14:textId="19E8B977" w:rsidR="00417B0C" w:rsidRPr="00983017" w:rsidRDefault="00417B0C" w:rsidP="00983017">
      <w:pPr>
        <w:spacing w:before="240" w:after="240"/>
        <w:jc w:val="both"/>
        <w:rPr>
          <w:rFonts w:cs="Arial"/>
          <w:bCs/>
          <w:lang w:val="en-UG"/>
        </w:rPr>
      </w:pPr>
      <w:r w:rsidRPr="00983017">
        <w:rPr>
          <w:rFonts w:cs="Arial"/>
          <w:bCs/>
          <w:lang w:val="en-UG"/>
        </w:rPr>
        <w:t xml:space="preserve">A specialist with experience in organisational capacity building within public sector institutions. The expert shall be responsible for preparing operational manuals, training materials, and structured capacity development programmes. Experience in change management, knowledge transfer, and development of user-friendly guidance tools for non-specialist staff is required. The role includes supporting </w:t>
      </w:r>
      <w:r w:rsidR="003936B8" w:rsidRPr="00983017">
        <w:rPr>
          <w:rFonts w:cs="Arial"/>
          <w:bCs/>
          <w:lang w:val="en-UG"/>
        </w:rPr>
        <w:t xml:space="preserve">the </w:t>
      </w:r>
      <w:r w:rsidRPr="00983017">
        <w:rPr>
          <w:rFonts w:cs="Arial"/>
          <w:bCs/>
          <w:lang w:val="en-UG"/>
        </w:rPr>
        <w:t>adoption of systems such as RMS, PMS, BMS, and TIS within the client institution.</w:t>
      </w:r>
    </w:p>
    <w:p w14:paraId="77820173" w14:textId="77777777" w:rsidR="00417B0C" w:rsidRPr="00983017" w:rsidRDefault="00417B0C" w:rsidP="00983017">
      <w:pPr>
        <w:pStyle w:val="Heading3"/>
        <w:rPr>
          <w:rFonts w:cs="Arial"/>
          <w:lang w:val="en-UG"/>
        </w:rPr>
      </w:pPr>
      <w:r w:rsidRPr="00983017">
        <w:rPr>
          <w:rFonts w:cs="Arial"/>
          <w:lang w:val="en-UG"/>
        </w:rPr>
        <w:t>Bridge / Structures Engineer (BMS Specialist)</w:t>
      </w:r>
    </w:p>
    <w:p w14:paraId="022F9661" w14:textId="1A34178E" w:rsidR="00417B0C" w:rsidRPr="00983017" w:rsidRDefault="00417B0C" w:rsidP="00983017">
      <w:pPr>
        <w:spacing w:before="240" w:after="240"/>
        <w:jc w:val="both"/>
        <w:rPr>
          <w:rFonts w:cs="Arial"/>
          <w:bCs/>
          <w:lang w:val="en-UG"/>
        </w:rPr>
      </w:pPr>
      <w:r w:rsidRPr="00983017">
        <w:rPr>
          <w:rFonts w:cs="Arial"/>
          <w:bCs/>
          <w:lang w:val="en-UG"/>
        </w:rPr>
        <w:t>A Civil Engineer with at least ten (10) years of experience in bridge and structure inspection, inventory development, maintenance planning, and capacity assessment. The expert shall have experience in bridge condition surveys, risk and criticality assessment, and prioritisation of interventions, particularly for low-volume and rural networks. Familiarity with Bridge Management Systems (BMS), data collection protocols, and training of inspection teams is required.</w:t>
      </w:r>
    </w:p>
    <w:p w14:paraId="76A8CAD2" w14:textId="77777777" w:rsidR="00417B0C" w:rsidRPr="00983017" w:rsidRDefault="00417B0C" w:rsidP="00983017">
      <w:pPr>
        <w:pStyle w:val="Heading3"/>
        <w:rPr>
          <w:rFonts w:cs="Arial"/>
        </w:rPr>
      </w:pPr>
      <w:r w:rsidRPr="00983017">
        <w:rPr>
          <w:rFonts w:cs="Arial"/>
        </w:rPr>
        <w:t>Transport Economist / Budget Analyst</w:t>
      </w:r>
    </w:p>
    <w:p w14:paraId="4479D45A" w14:textId="2098CB56" w:rsidR="00417B0C" w:rsidRPr="00983017" w:rsidRDefault="00417B0C" w:rsidP="00983017">
      <w:pPr>
        <w:spacing w:before="240" w:after="240"/>
        <w:jc w:val="both"/>
        <w:rPr>
          <w:rFonts w:cs="Arial"/>
          <w:bCs/>
          <w:lang w:val="en-UG"/>
        </w:rPr>
      </w:pPr>
      <w:r w:rsidRPr="00983017">
        <w:rPr>
          <w:rFonts w:cs="Arial"/>
          <w:bCs/>
          <w:lang w:val="en-UG"/>
        </w:rPr>
        <w:t>An economist or financial analyst with experience in road maintenance budgeting, lifecycle cost analysis, and economic evaluation of maintenance strategies. The expert shall be responsible for developing unit</w:t>
      </w:r>
      <w:r w:rsidR="003936B8" w:rsidRPr="00983017">
        <w:rPr>
          <w:rFonts w:cs="Arial"/>
          <w:bCs/>
          <w:lang w:val="en-UG"/>
        </w:rPr>
        <w:t>-cost models, conducting multi-criteria analysis, and preparing budget scenarios fo</w:t>
      </w:r>
      <w:r w:rsidRPr="00983017">
        <w:rPr>
          <w:rFonts w:cs="Arial"/>
          <w:bCs/>
          <w:lang w:val="en-UG"/>
        </w:rPr>
        <w:t>r different funding levels. Experience in asset valuation (including depreciated replacement cost concepts) and optimisation of resource allocation across asset classes is required.</w:t>
      </w:r>
    </w:p>
    <w:p w14:paraId="10D4470E" w14:textId="77777777" w:rsidR="00417B0C" w:rsidRPr="00983017" w:rsidRDefault="00417B0C" w:rsidP="00983017">
      <w:pPr>
        <w:spacing w:before="240" w:after="240"/>
        <w:jc w:val="both"/>
        <w:rPr>
          <w:rFonts w:cs="Arial"/>
          <w:bCs/>
          <w:lang w:val="en-UG"/>
        </w:rPr>
      </w:pPr>
    </w:p>
    <w:p w14:paraId="3AB6AD11" w14:textId="77777777" w:rsidR="00417B0C" w:rsidRPr="00983017" w:rsidRDefault="00417B0C" w:rsidP="00983017">
      <w:pPr>
        <w:pStyle w:val="Heading3"/>
        <w:rPr>
          <w:rFonts w:cs="Arial"/>
        </w:rPr>
      </w:pPr>
      <w:r w:rsidRPr="00983017">
        <w:rPr>
          <w:rFonts w:cs="Arial"/>
        </w:rPr>
        <w:lastRenderedPageBreak/>
        <w:t>Excel / Decision Support Tool Developer (Systems Analyst / Developer)</w:t>
      </w:r>
    </w:p>
    <w:p w14:paraId="77A448C8" w14:textId="70D3C558" w:rsidR="00417B0C" w:rsidRPr="00983017" w:rsidRDefault="00417B0C" w:rsidP="00983017">
      <w:pPr>
        <w:spacing w:before="240" w:after="240"/>
        <w:jc w:val="both"/>
        <w:rPr>
          <w:rFonts w:cs="Arial"/>
          <w:b/>
        </w:rPr>
      </w:pPr>
      <w:r w:rsidRPr="00983017">
        <w:rPr>
          <w:rFonts w:cs="Arial"/>
          <w:bCs/>
          <w:lang w:val="en-UG"/>
        </w:rPr>
        <w:t xml:space="preserve">An ICT or systems development professional with experience in designing and developing transparent, user-friendly decision-support tools. The expert shall develop Excel-based or equivalent planning tools with clear documentation, embedded formulas, and protection features suitable for non-specialist users. Experience </w:t>
      </w:r>
      <w:r w:rsidR="003936B8" w:rsidRPr="00983017">
        <w:rPr>
          <w:rFonts w:cs="Arial"/>
          <w:bCs/>
          <w:lang w:val="en-UG"/>
        </w:rPr>
        <w:t>with database systems (e.g., SQL, MS Access), integration with RMS outputs, and dashboard development</w:t>
      </w:r>
      <w:r w:rsidRPr="00983017">
        <w:rPr>
          <w:rFonts w:cs="Arial"/>
          <w:bCs/>
          <w:lang w:val="en-UG"/>
        </w:rPr>
        <w:t xml:space="preserve"> is essential. Knowledge of system interoperability and automation of data workflows is an added advantage.</w:t>
      </w:r>
    </w:p>
    <w:p w14:paraId="489BCDF7" w14:textId="720F132B" w:rsidR="007861D8" w:rsidRPr="00983017" w:rsidRDefault="007861D8" w:rsidP="00983017">
      <w:pPr>
        <w:pStyle w:val="BodyText"/>
        <w:spacing w:before="240" w:after="240"/>
        <w:rPr>
          <w:rFonts w:cs="Arial"/>
          <w:szCs w:val="24"/>
          <w:lang w:val="en-GB"/>
        </w:rPr>
      </w:pPr>
      <w:r w:rsidRPr="00983017">
        <w:rPr>
          <w:rFonts w:cs="Arial"/>
          <w:szCs w:val="24"/>
          <w:lang w:val="en-GB"/>
        </w:rPr>
        <w:t>The provision of the support service is expected to be made by key experts</w:t>
      </w:r>
      <w:r w:rsidR="009447D9" w:rsidRPr="00983017">
        <w:rPr>
          <w:rFonts w:cs="Arial"/>
          <w:szCs w:val="24"/>
          <w:lang w:val="en-GB"/>
        </w:rPr>
        <w:t>'</w:t>
      </w:r>
      <w:r w:rsidRPr="00983017">
        <w:rPr>
          <w:rFonts w:cs="Arial"/>
          <w:szCs w:val="24"/>
          <w:lang w:val="en-GB"/>
        </w:rPr>
        <w:t xml:space="preserve"> annual visits to Uganda, as</w:t>
      </w:r>
      <w:r w:rsidR="006C49D2" w:rsidRPr="00983017">
        <w:rPr>
          <w:rFonts w:cs="Arial"/>
          <w:szCs w:val="24"/>
          <w:lang w:val="en-GB"/>
        </w:rPr>
        <w:t xml:space="preserve"> indicated below for illustration purposes only</w:t>
      </w:r>
      <w:r w:rsidRPr="00983017">
        <w:rPr>
          <w:rFonts w:cs="Arial"/>
          <w:szCs w:val="24"/>
          <w:lang w:val="en-GB"/>
        </w:rPr>
        <w:t>:</w:t>
      </w:r>
    </w:p>
    <w:tbl>
      <w:tblPr>
        <w:tblStyle w:val="TableGrid1"/>
        <w:tblW w:w="0" w:type="auto"/>
        <w:tblLook w:val="04A0" w:firstRow="1" w:lastRow="0" w:firstColumn="1" w:lastColumn="0" w:noHBand="0" w:noVBand="1"/>
      </w:tblPr>
      <w:tblGrid>
        <w:gridCol w:w="551"/>
        <w:gridCol w:w="4749"/>
        <w:gridCol w:w="1387"/>
        <w:gridCol w:w="1387"/>
        <w:gridCol w:w="1276"/>
      </w:tblGrid>
      <w:tr w:rsidR="00026D17" w:rsidRPr="00983017" w14:paraId="3B02D868" w14:textId="77777777" w:rsidTr="00026D17">
        <w:tc>
          <w:tcPr>
            <w:tcW w:w="0" w:type="auto"/>
            <w:hideMark/>
          </w:tcPr>
          <w:p w14:paraId="560A8DAA" w14:textId="77777777" w:rsidR="00026D17" w:rsidRPr="00983017" w:rsidRDefault="00026D17" w:rsidP="00983017">
            <w:pPr>
              <w:pStyle w:val="BodyText"/>
              <w:spacing w:before="240" w:after="240"/>
              <w:rPr>
                <w:rFonts w:cs="Arial"/>
                <w:b/>
                <w:bCs/>
                <w:lang w:val="en-UG"/>
              </w:rPr>
            </w:pPr>
            <w:r w:rsidRPr="00983017">
              <w:rPr>
                <w:rFonts w:cs="Arial"/>
                <w:b/>
                <w:bCs/>
                <w:lang w:val="en-UG"/>
              </w:rPr>
              <w:t>SN</w:t>
            </w:r>
          </w:p>
        </w:tc>
        <w:tc>
          <w:tcPr>
            <w:tcW w:w="0" w:type="auto"/>
            <w:hideMark/>
          </w:tcPr>
          <w:p w14:paraId="6DE99BCE" w14:textId="77777777" w:rsidR="00026D17" w:rsidRPr="00983017" w:rsidRDefault="00026D17" w:rsidP="00983017">
            <w:pPr>
              <w:pStyle w:val="BodyText"/>
              <w:spacing w:before="240" w:after="240"/>
              <w:rPr>
                <w:rFonts w:cs="Arial"/>
                <w:b/>
                <w:bCs/>
                <w:lang w:val="en-UG"/>
              </w:rPr>
            </w:pPr>
            <w:r w:rsidRPr="00983017">
              <w:rPr>
                <w:rFonts w:cs="Arial"/>
                <w:b/>
                <w:bCs/>
                <w:lang w:val="en-UG"/>
              </w:rPr>
              <w:t>Key Expert</w:t>
            </w:r>
          </w:p>
        </w:tc>
        <w:tc>
          <w:tcPr>
            <w:tcW w:w="0" w:type="auto"/>
            <w:hideMark/>
          </w:tcPr>
          <w:p w14:paraId="360B2100" w14:textId="77777777" w:rsidR="00026D17" w:rsidRPr="00983017" w:rsidRDefault="00026D17" w:rsidP="00983017">
            <w:pPr>
              <w:pStyle w:val="BodyText"/>
              <w:spacing w:before="240" w:after="240"/>
              <w:rPr>
                <w:rFonts w:cs="Arial"/>
                <w:b/>
                <w:bCs/>
                <w:lang w:val="en-UG"/>
              </w:rPr>
            </w:pPr>
            <w:r w:rsidRPr="00983017">
              <w:rPr>
                <w:rFonts w:cs="Arial"/>
                <w:b/>
                <w:bCs/>
                <w:lang w:val="en-UG"/>
              </w:rPr>
              <w:t>Year 1 (MM)</w:t>
            </w:r>
          </w:p>
        </w:tc>
        <w:tc>
          <w:tcPr>
            <w:tcW w:w="0" w:type="auto"/>
            <w:hideMark/>
          </w:tcPr>
          <w:p w14:paraId="63FDDDE1" w14:textId="77777777" w:rsidR="00026D17" w:rsidRPr="00983017" w:rsidRDefault="00026D17" w:rsidP="00983017">
            <w:pPr>
              <w:pStyle w:val="BodyText"/>
              <w:spacing w:before="240" w:after="240"/>
              <w:rPr>
                <w:rFonts w:cs="Arial"/>
                <w:b/>
                <w:bCs/>
                <w:lang w:val="en-UG"/>
              </w:rPr>
            </w:pPr>
            <w:r w:rsidRPr="00983017">
              <w:rPr>
                <w:rFonts w:cs="Arial"/>
                <w:b/>
                <w:bCs/>
                <w:lang w:val="en-UG"/>
              </w:rPr>
              <w:t>Year 2 (MM)</w:t>
            </w:r>
          </w:p>
        </w:tc>
        <w:tc>
          <w:tcPr>
            <w:tcW w:w="0" w:type="auto"/>
            <w:hideMark/>
          </w:tcPr>
          <w:p w14:paraId="1D35FBA0" w14:textId="77777777" w:rsidR="00026D17" w:rsidRPr="00983017" w:rsidRDefault="00026D17" w:rsidP="00983017">
            <w:pPr>
              <w:pStyle w:val="BodyText"/>
              <w:spacing w:before="240" w:after="240"/>
              <w:rPr>
                <w:rFonts w:cs="Arial"/>
                <w:b/>
                <w:bCs/>
                <w:lang w:val="en-UG"/>
              </w:rPr>
            </w:pPr>
            <w:r w:rsidRPr="00983017">
              <w:rPr>
                <w:rFonts w:cs="Arial"/>
                <w:b/>
                <w:bCs/>
                <w:lang w:val="en-UG"/>
              </w:rPr>
              <w:t>Total (MM)</w:t>
            </w:r>
          </w:p>
        </w:tc>
      </w:tr>
      <w:tr w:rsidR="00026D17" w:rsidRPr="00983017" w14:paraId="2D1BFAD7" w14:textId="77777777" w:rsidTr="00026D17">
        <w:tc>
          <w:tcPr>
            <w:tcW w:w="0" w:type="auto"/>
            <w:hideMark/>
          </w:tcPr>
          <w:p w14:paraId="7734D8DB" w14:textId="77777777" w:rsidR="00026D17" w:rsidRPr="00983017" w:rsidRDefault="00026D17" w:rsidP="00983017">
            <w:pPr>
              <w:pStyle w:val="BodyText"/>
              <w:spacing w:before="240" w:after="240"/>
              <w:rPr>
                <w:rFonts w:cs="Arial"/>
                <w:lang w:val="en-UG"/>
              </w:rPr>
            </w:pPr>
            <w:r w:rsidRPr="00983017">
              <w:rPr>
                <w:rFonts w:cs="Arial"/>
                <w:lang w:val="en-UG"/>
              </w:rPr>
              <w:t>1</w:t>
            </w:r>
          </w:p>
        </w:tc>
        <w:tc>
          <w:tcPr>
            <w:tcW w:w="0" w:type="auto"/>
            <w:hideMark/>
          </w:tcPr>
          <w:p w14:paraId="417049E9" w14:textId="77777777" w:rsidR="00026D17" w:rsidRPr="00983017" w:rsidRDefault="00026D17" w:rsidP="00983017">
            <w:pPr>
              <w:pStyle w:val="BodyText"/>
              <w:spacing w:before="240" w:after="240"/>
              <w:rPr>
                <w:rFonts w:cs="Arial"/>
                <w:lang w:val="en-UG"/>
              </w:rPr>
            </w:pPr>
            <w:r w:rsidRPr="00983017">
              <w:rPr>
                <w:rFonts w:cs="Arial"/>
                <w:lang w:val="en-UG"/>
              </w:rPr>
              <w:t>Team Leader / Road Asset Management Specialist</w:t>
            </w:r>
          </w:p>
        </w:tc>
        <w:tc>
          <w:tcPr>
            <w:tcW w:w="0" w:type="auto"/>
            <w:hideMark/>
          </w:tcPr>
          <w:p w14:paraId="0BD04F55" w14:textId="77777777" w:rsidR="00026D17" w:rsidRPr="00983017" w:rsidRDefault="00026D17" w:rsidP="00983017">
            <w:pPr>
              <w:pStyle w:val="BodyText"/>
              <w:spacing w:before="240" w:after="240"/>
              <w:rPr>
                <w:rFonts w:cs="Arial"/>
                <w:lang w:val="en-UG"/>
              </w:rPr>
            </w:pPr>
            <w:r w:rsidRPr="00983017">
              <w:rPr>
                <w:rFonts w:cs="Arial"/>
                <w:lang w:val="en-UG"/>
              </w:rPr>
              <w:t>3.0</w:t>
            </w:r>
          </w:p>
        </w:tc>
        <w:tc>
          <w:tcPr>
            <w:tcW w:w="0" w:type="auto"/>
            <w:hideMark/>
          </w:tcPr>
          <w:p w14:paraId="518021A1" w14:textId="77777777" w:rsidR="00026D17" w:rsidRPr="00983017" w:rsidRDefault="00026D17" w:rsidP="00983017">
            <w:pPr>
              <w:pStyle w:val="BodyText"/>
              <w:spacing w:before="240" w:after="240"/>
              <w:rPr>
                <w:rFonts w:cs="Arial"/>
                <w:lang w:val="en-UG"/>
              </w:rPr>
            </w:pPr>
            <w:r w:rsidRPr="00983017">
              <w:rPr>
                <w:rFonts w:cs="Arial"/>
                <w:lang w:val="en-UG"/>
              </w:rPr>
              <w:t>1.0</w:t>
            </w:r>
          </w:p>
        </w:tc>
        <w:tc>
          <w:tcPr>
            <w:tcW w:w="0" w:type="auto"/>
            <w:hideMark/>
          </w:tcPr>
          <w:p w14:paraId="3B970EB5" w14:textId="77777777" w:rsidR="00026D17" w:rsidRPr="00983017" w:rsidRDefault="00026D17" w:rsidP="00983017">
            <w:pPr>
              <w:pStyle w:val="BodyText"/>
              <w:spacing w:before="240" w:after="240"/>
              <w:rPr>
                <w:rFonts w:cs="Arial"/>
                <w:lang w:val="en-UG"/>
              </w:rPr>
            </w:pPr>
            <w:r w:rsidRPr="00983017">
              <w:rPr>
                <w:rFonts w:cs="Arial"/>
                <w:lang w:val="en-UG"/>
              </w:rPr>
              <w:t>4.0</w:t>
            </w:r>
          </w:p>
        </w:tc>
      </w:tr>
      <w:tr w:rsidR="00026D17" w:rsidRPr="00983017" w14:paraId="6CC0234D" w14:textId="77777777" w:rsidTr="00026D17">
        <w:tc>
          <w:tcPr>
            <w:tcW w:w="0" w:type="auto"/>
            <w:hideMark/>
          </w:tcPr>
          <w:p w14:paraId="2572CFB7" w14:textId="77777777" w:rsidR="00026D17" w:rsidRPr="00983017" w:rsidRDefault="00026D17" w:rsidP="00983017">
            <w:pPr>
              <w:pStyle w:val="BodyText"/>
              <w:spacing w:before="240" w:after="240"/>
              <w:rPr>
                <w:rFonts w:cs="Arial"/>
                <w:lang w:val="en-UG"/>
              </w:rPr>
            </w:pPr>
            <w:r w:rsidRPr="00983017">
              <w:rPr>
                <w:rFonts w:cs="Arial"/>
                <w:lang w:val="en-UG"/>
              </w:rPr>
              <w:t>2</w:t>
            </w:r>
          </w:p>
        </w:tc>
        <w:tc>
          <w:tcPr>
            <w:tcW w:w="0" w:type="auto"/>
            <w:hideMark/>
          </w:tcPr>
          <w:p w14:paraId="40976F81" w14:textId="77777777" w:rsidR="00026D17" w:rsidRPr="00983017" w:rsidRDefault="00026D17" w:rsidP="00983017">
            <w:pPr>
              <w:pStyle w:val="BodyText"/>
              <w:spacing w:before="240" w:after="240"/>
              <w:rPr>
                <w:rFonts w:cs="Arial"/>
                <w:lang w:val="en-UG"/>
              </w:rPr>
            </w:pPr>
            <w:r w:rsidRPr="00983017">
              <w:rPr>
                <w:rFonts w:cs="Arial"/>
                <w:lang w:val="en-UG"/>
              </w:rPr>
              <w:t>Highway Maintenance Engineer</w:t>
            </w:r>
          </w:p>
        </w:tc>
        <w:tc>
          <w:tcPr>
            <w:tcW w:w="0" w:type="auto"/>
            <w:hideMark/>
          </w:tcPr>
          <w:p w14:paraId="0C9D8168" w14:textId="77777777" w:rsidR="00026D17" w:rsidRPr="00983017" w:rsidRDefault="00026D17" w:rsidP="00983017">
            <w:pPr>
              <w:pStyle w:val="BodyText"/>
              <w:spacing w:before="240" w:after="240"/>
              <w:rPr>
                <w:rFonts w:cs="Arial"/>
                <w:lang w:val="en-UG"/>
              </w:rPr>
            </w:pPr>
            <w:r w:rsidRPr="00983017">
              <w:rPr>
                <w:rFonts w:cs="Arial"/>
                <w:lang w:val="en-UG"/>
              </w:rPr>
              <w:t>2.5</w:t>
            </w:r>
          </w:p>
        </w:tc>
        <w:tc>
          <w:tcPr>
            <w:tcW w:w="0" w:type="auto"/>
            <w:hideMark/>
          </w:tcPr>
          <w:p w14:paraId="117A2895" w14:textId="77777777" w:rsidR="00026D17" w:rsidRPr="00983017" w:rsidRDefault="00026D17" w:rsidP="00983017">
            <w:pPr>
              <w:pStyle w:val="BodyText"/>
              <w:spacing w:before="240" w:after="240"/>
              <w:rPr>
                <w:rFonts w:cs="Arial"/>
                <w:lang w:val="en-UG"/>
              </w:rPr>
            </w:pPr>
            <w:r w:rsidRPr="00983017">
              <w:rPr>
                <w:rFonts w:cs="Arial"/>
                <w:lang w:val="en-UG"/>
              </w:rPr>
              <w:t>1.0</w:t>
            </w:r>
          </w:p>
        </w:tc>
        <w:tc>
          <w:tcPr>
            <w:tcW w:w="0" w:type="auto"/>
            <w:hideMark/>
          </w:tcPr>
          <w:p w14:paraId="16739FA4" w14:textId="77777777" w:rsidR="00026D17" w:rsidRPr="00983017" w:rsidRDefault="00026D17" w:rsidP="00983017">
            <w:pPr>
              <w:pStyle w:val="BodyText"/>
              <w:spacing w:before="240" w:after="240"/>
              <w:rPr>
                <w:rFonts w:cs="Arial"/>
                <w:lang w:val="en-UG"/>
              </w:rPr>
            </w:pPr>
            <w:r w:rsidRPr="00983017">
              <w:rPr>
                <w:rFonts w:cs="Arial"/>
                <w:lang w:val="en-UG"/>
              </w:rPr>
              <w:t>3.5</w:t>
            </w:r>
          </w:p>
        </w:tc>
      </w:tr>
      <w:tr w:rsidR="00026D17" w:rsidRPr="00983017" w14:paraId="1D8402F8" w14:textId="77777777" w:rsidTr="00026D17">
        <w:tc>
          <w:tcPr>
            <w:tcW w:w="0" w:type="auto"/>
            <w:hideMark/>
          </w:tcPr>
          <w:p w14:paraId="2217412D" w14:textId="77777777" w:rsidR="00026D17" w:rsidRPr="00983017" w:rsidRDefault="00026D17" w:rsidP="00983017">
            <w:pPr>
              <w:pStyle w:val="BodyText"/>
              <w:spacing w:before="240" w:after="240"/>
              <w:rPr>
                <w:rFonts w:cs="Arial"/>
                <w:lang w:val="en-UG"/>
              </w:rPr>
            </w:pPr>
            <w:r w:rsidRPr="00983017">
              <w:rPr>
                <w:rFonts w:cs="Arial"/>
                <w:lang w:val="en-UG"/>
              </w:rPr>
              <w:t>3</w:t>
            </w:r>
          </w:p>
        </w:tc>
        <w:tc>
          <w:tcPr>
            <w:tcW w:w="0" w:type="auto"/>
            <w:hideMark/>
          </w:tcPr>
          <w:p w14:paraId="712C2D17" w14:textId="77777777" w:rsidR="00026D17" w:rsidRPr="00983017" w:rsidRDefault="00026D17" w:rsidP="00983017">
            <w:pPr>
              <w:pStyle w:val="BodyText"/>
              <w:spacing w:before="240" w:after="240"/>
              <w:rPr>
                <w:rFonts w:cs="Arial"/>
                <w:lang w:val="en-UG"/>
              </w:rPr>
            </w:pPr>
            <w:r w:rsidRPr="00983017">
              <w:rPr>
                <w:rFonts w:cs="Arial"/>
                <w:lang w:val="en-UG"/>
              </w:rPr>
              <w:t>Road Condition Survey Specialist</w:t>
            </w:r>
          </w:p>
        </w:tc>
        <w:tc>
          <w:tcPr>
            <w:tcW w:w="0" w:type="auto"/>
            <w:hideMark/>
          </w:tcPr>
          <w:p w14:paraId="46CAD214" w14:textId="77777777" w:rsidR="00026D17" w:rsidRPr="00983017" w:rsidRDefault="00026D17" w:rsidP="00983017">
            <w:pPr>
              <w:pStyle w:val="BodyText"/>
              <w:spacing w:before="240" w:after="240"/>
              <w:rPr>
                <w:rFonts w:cs="Arial"/>
                <w:lang w:val="en-UG"/>
              </w:rPr>
            </w:pPr>
            <w:r w:rsidRPr="00983017">
              <w:rPr>
                <w:rFonts w:cs="Arial"/>
                <w:lang w:val="en-UG"/>
              </w:rPr>
              <w:t>5.5</w:t>
            </w:r>
          </w:p>
        </w:tc>
        <w:tc>
          <w:tcPr>
            <w:tcW w:w="0" w:type="auto"/>
            <w:hideMark/>
          </w:tcPr>
          <w:p w14:paraId="6DEA1384" w14:textId="77777777" w:rsidR="00026D17" w:rsidRPr="00983017" w:rsidRDefault="00026D17" w:rsidP="00983017">
            <w:pPr>
              <w:pStyle w:val="BodyText"/>
              <w:spacing w:before="240" w:after="240"/>
              <w:rPr>
                <w:rFonts w:cs="Arial"/>
                <w:lang w:val="en-UG"/>
              </w:rPr>
            </w:pPr>
            <w:r w:rsidRPr="00983017">
              <w:rPr>
                <w:rFonts w:cs="Arial"/>
                <w:lang w:val="en-UG"/>
              </w:rPr>
              <w:t>1.5</w:t>
            </w:r>
          </w:p>
        </w:tc>
        <w:tc>
          <w:tcPr>
            <w:tcW w:w="0" w:type="auto"/>
            <w:hideMark/>
          </w:tcPr>
          <w:p w14:paraId="47FBAF61" w14:textId="77777777" w:rsidR="00026D17" w:rsidRPr="00983017" w:rsidRDefault="00026D17" w:rsidP="00983017">
            <w:pPr>
              <w:pStyle w:val="BodyText"/>
              <w:spacing w:before="240" w:after="240"/>
              <w:rPr>
                <w:rFonts w:cs="Arial"/>
                <w:lang w:val="en-UG"/>
              </w:rPr>
            </w:pPr>
            <w:r w:rsidRPr="00983017">
              <w:rPr>
                <w:rFonts w:cs="Arial"/>
                <w:lang w:val="en-UG"/>
              </w:rPr>
              <w:t>7.0</w:t>
            </w:r>
          </w:p>
        </w:tc>
      </w:tr>
      <w:tr w:rsidR="00026D17" w:rsidRPr="00983017" w14:paraId="4347BB0B" w14:textId="77777777" w:rsidTr="00026D17">
        <w:tc>
          <w:tcPr>
            <w:tcW w:w="0" w:type="auto"/>
            <w:hideMark/>
          </w:tcPr>
          <w:p w14:paraId="6C7298B1" w14:textId="77777777" w:rsidR="00026D17" w:rsidRPr="00983017" w:rsidRDefault="00026D17" w:rsidP="00983017">
            <w:pPr>
              <w:pStyle w:val="BodyText"/>
              <w:spacing w:before="240" w:after="240"/>
              <w:rPr>
                <w:rFonts w:cs="Arial"/>
                <w:lang w:val="en-UG"/>
              </w:rPr>
            </w:pPr>
            <w:r w:rsidRPr="00983017">
              <w:rPr>
                <w:rFonts w:cs="Arial"/>
                <w:lang w:val="en-UG"/>
              </w:rPr>
              <w:t>4</w:t>
            </w:r>
          </w:p>
        </w:tc>
        <w:tc>
          <w:tcPr>
            <w:tcW w:w="0" w:type="auto"/>
            <w:hideMark/>
          </w:tcPr>
          <w:p w14:paraId="0358ABC6" w14:textId="77777777" w:rsidR="00026D17" w:rsidRPr="00983017" w:rsidRDefault="00026D17" w:rsidP="00983017">
            <w:pPr>
              <w:pStyle w:val="BodyText"/>
              <w:spacing w:before="240" w:after="240"/>
              <w:rPr>
                <w:rFonts w:cs="Arial"/>
                <w:lang w:val="en-UG"/>
              </w:rPr>
            </w:pPr>
            <w:r w:rsidRPr="00983017">
              <w:rPr>
                <w:rFonts w:cs="Arial"/>
                <w:lang w:val="en-UG"/>
              </w:rPr>
              <w:t>GIS / Data Management Specialist</w:t>
            </w:r>
          </w:p>
        </w:tc>
        <w:tc>
          <w:tcPr>
            <w:tcW w:w="0" w:type="auto"/>
            <w:hideMark/>
          </w:tcPr>
          <w:p w14:paraId="7BC28CF0" w14:textId="77777777" w:rsidR="00026D17" w:rsidRPr="00983017" w:rsidRDefault="00026D17" w:rsidP="00983017">
            <w:pPr>
              <w:pStyle w:val="BodyText"/>
              <w:spacing w:before="240" w:after="240"/>
              <w:rPr>
                <w:rFonts w:cs="Arial"/>
                <w:lang w:val="en-UG"/>
              </w:rPr>
            </w:pPr>
            <w:r w:rsidRPr="00983017">
              <w:rPr>
                <w:rFonts w:cs="Arial"/>
                <w:lang w:val="en-UG"/>
              </w:rPr>
              <w:t>2.0</w:t>
            </w:r>
          </w:p>
        </w:tc>
        <w:tc>
          <w:tcPr>
            <w:tcW w:w="0" w:type="auto"/>
            <w:hideMark/>
          </w:tcPr>
          <w:p w14:paraId="71A5D45C" w14:textId="77777777" w:rsidR="00026D17" w:rsidRPr="00983017" w:rsidRDefault="00026D17" w:rsidP="00983017">
            <w:pPr>
              <w:pStyle w:val="BodyText"/>
              <w:spacing w:before="240" w:after="240"/>
              <w:rPr>
                <w:rFonts w:cs="Arial"/>
                <w:lang w:val="en-UG"/>
              </w:rPr>
            </w:pPr>
            <w:r w:rsidRPr="00983017">
              <w:rPr>
                <w:rFonts w:cs="Arial"/>
                <w:lang w:val="en-UG"/>
              </w:rPr>
              <w:t>1.0</w:t>
            </w:r>
          </w:p>
        </w:tc>
        <w:tc>
          <w:tcPr>
            <w:tcW w:w="0" w:type="auto"/>
            <w:hideMark/>
          </w:tcPr>
          <w:p w14:paraId="01D0D353" w14:textId="77777777" w:rsidR="00026D17" w:rsidRPr="00983017" w:rsidRDefault="00026D17" w:rsidP="00983017">
            <w:pPr>
              <w:pStyle w:val="BodyText"/>
              <w:spacing w:before="240" w:after="240"/>
              <w:rPr>
                <w:rFonts w:cs="Arial"/>
                <w:lang w:val="en-UG"/>
              </w:rPr>
            </w:pPr>
            <w:r w:rsidRPr="00983017">
              <w:rPr>
                <w:rFonts w:cs="Arial"/>
                <w:lang w:val="en-UG"/>
              </w:rPr>
              <w:t>3.0</w:t>
            </w:r>
          </w:p>
        </w:tc>
      </w:tr>
      <w:tr w:rsidR="00026D17" w:rsidRPr="00983017" w14:paraId="1623C820" w14:textId="77777777" w:rsidTr="00026D17">
        <w:tc>
          <w:tcPr>
            <w:tcW w:w="0" w:type="auto"/>
            <w:hideMark/>
          </w:tcPr>
          <w:p w14:paraId="31DF6F10" w14:textId="77777777" w:rsidR="00026D17" w:rsidRPr="00983017" w:rsidRDefault="00026D17" w:rsidP="00983017">
            <w:pPr>
              <w:pStyle w:val="BodyText"/>
              <w:spacing w:before="240" w:after="240"/>
              <w:rPr>
                <w:rFonts w:cs="Arial"/>
                <w:lang w:val="en-UG"/>
              </w:rPr>
            </w:pPr>
            <w:r w:rsidRPr="00983017">
              <w:rPr>
                <w:rFonts w:cs="Arial"/>
                <w:lang w:val="en-UG"/>
              </w:rPr>
              <w:t>5</w:t>
            </w:r>
          </w:p>
        </w:tc>
        <w:tc>
          <w:tcPr>
            <w:tcW w:w="0" w:type="auto"/>
            <w:hideMark/>
          </w:tcPr>
          <w:p w14:paraId="63B49007" w14:textId="77777777" w:rsidR="00026D17" w:rsidRPr="00983017" w:rsidRDefault="00026D17" w:rsidP="00983017">
            <w:pPr>
              <w:pStyle w:val="BodyText"/>
              <w:spacing w:before="240" w:after="240"/>
              <w:rPr>
                <w:rFonts w:cs="Arial"/>
                <w:lang w:val="en-UG"/>
              </w:rPr>
            </w:pPr>
            <w:r w:rsidRPr="00983017">
              <w:rPr>
                <w:rFonts w:cs="Arial"/>
                <w:lang w:val="en-UG"/>
              </w:rPr>
              <w:t>Institutional Development and Training Specialist</w:t>
            </w:r>
          </w:p>
        </w:tc>
        <w:tc>
          <w:tcPr>
            <w:tcW w:w="0" w:type="auto"/>
            <w:hideMark/>
          </w:tcPr>
          <w:p w14:paraId="210646DE" w14:textId="77777777" w:rsidR="00026D17" w:rsidRPr="00983017" w:rsidRDefault="00026D17" w:rsidP="00983017">
            <w:pPr>
              <w:pStyle w:val="BodyText"/>
              <w:spacing w:before="240" w:after="240"/>
              <w:rPr>
                <w:rFonts w:cs="Arial"/>
                <w:lang w:val="en-UG"/>
              </w:rPr>
            </w:pPr>
            <w:r w:rsidRPr="00983017">
              <w:rPr>
                <w:rFonts w:cs="Arial"/>
                <w:lang w:val="en-UG"/>
              </w:rPr>
              <w:t>1.5</w:t>
            </w:r>
          </w:p>
        </w:tc>
        <w:tc>
          <w:tcPr>
            <w:tcW w:w="0" w:type="auto"/>
            <w:hideMark/>
          </w:tcPr>
          <w:p w14:paraId="08D982D3" w14:textId="77777777" w:rsidR="00026D17" w:rsidRPr="00983017" w:rsidRDefault="00026D17" w:rsidP="00983017">
            <w:pPr>
              <w:pStyle w:val="BodyText"/>
              <w:spacing w:before="240" w:after="240"/>
              <w:rPr>
                <w:rFonts w:cs="Arial"/>
                <w:lang w:val="en-UG"/>
              </w:rPr>
            </w:pPr>
            <w:r w:rsidRPr="00983017">
              <w:rPr>
                <w:rFonts w:cs="Arial"/>
                <w:lang w:val="en-UG"/>
              </w:rPr>
              <w:t>1.5</w:t>
            </w:r>
          </w:p>
        </w:tc>
        <w:tc>
          <w:tcPr>
            <w:tcW w:w="0" w:type="auto"/>
            <w:hideMark/>
          </w:tcPr>
          <w:p w14:paraId="1B7C99C5" w14:textId="77777777" w:rsidR="00026D17" w:rsidRPr="00983017" w:rsidRDefault="00026D17" w:rsidP="00983017">
            <w:pPr>
              <w:pStyle w:val="BodyText"/>
              <w:spacing w:before="240" w:after="240"/>
              <w:rPr>
                <w:rFonts w:cs="Arial"/>
                <w:lang w:val="en-UG"/>
              </w:rPr>
            </w:pPr>
            <w:r w:rsidRPr="00983017">
              <w:rPr>
                <w:rFonts w:cs="Arial"/>
                <w:lang w:val="en-UG"/>
              </w:rPr>
              <w:t>3.0</w:t>
            </w:r>
          </w:p>
        </w:tc>
      </w:tr>
      <w:tr w:rsidR="00026D17" w:rsidRPr="00983017" w14:paraId="47A36B86" w14:textId="77777777" w:rsidTr="00026D17">
        <w:tc>
          <w:tcPr>
            <w:tcW w:w="0" w:type="auto"/>
            <w:hideMark/>
          </w:tcPr>
          <w:p w14:paraId="75C137E2" w14:textId="77777777" w:rsidR="00026D17" w:rsidRPr="00983017" w:rsidRDefault="00026D17" w:rsidP="00983017">
            <w:pPr>
              <w:pStyle w:val="BodyText"/>
              <w:spacing w:before="240" w:after="240"/>
              <w:rPr>
                <w:rFonts w:cs="Arial"/>
                <w:lang w:val="en-UG"/>
              </w:rPr>
            </w:pPr>
            <w:r w:rsidRPr="00983017">
              <w:rPr>
                <w:rFonts w:cs="Arial"/>
                <w:lang w:val="en-UG"/>
              </w:rPr>
              <w:t>6</w:t>
            </w:r>
          </w:p>
        </w:tc>
        <w:tc>
          <w:tcPr>
            <w:tcW w:w="0" w:type="auto"/>
            <w:hideMark/>
          </w:tcPr>
          <w:p w14:paraId="1089C527" w14:textId="77777777" w:rsidR="00026D17" w:rsidRPr="00983017" w:rsidRDefault="00026D17" w:rsidP="00983017">
            <w:pPr>
              <w:pStyle w:val="BodyText"/>
              <w:spacing w:before="240" w:after="240"/>
              <w:rPr>
                <w:rFonts w:cs="Arial"/>
                <w:lang w:val="en-UG"/>
              </w:rPr>
            </w:pPr>
            <w:r w:rsidRPr="00983017">
              <w:rPr>
                <w:rFonts w:cs="Arial"/>
                <w:lang w:val="en-UG"/>
              </w:rPr>
              <w:t>Bridge / Structures Engineer</w:t>
            </w:r>
          </w:p>
        </w:tc>
        <w:tc>
          <w:tcPr>
            <w:tcW w:w="0" w:type="auto"/>
            <w:hideMark/>
          </w:tcPr>
          <w:p w14:paraId="105D19F3" w14:textId="77777777" w:rsidR="00026D17" w:rsidRPr="00983017" w:rsidRDefault="00026D17" w:rsidP="00983017">
            <w:pPr>
              <w:pStyle w:val="BodyText"/>
              <w:spacing w:before="240" w:after="240"/>
              <w:rPr>
                <w:rFonts w:cs="Arial"/>
                <w:lang w:val="en-UG"/>
              </w:rPr>
            </w:pPr>
            <w:r w:rsidRPr="00983017">
              <w:rPr>
                <w:rFonts w:cs="Arial"/>
                <w:lang w:val="en-UG"/>
              </w:rPr>
              <w:t>3.0</w:t>
            </w:r>
          </w:p>
        </w:tc>
        <w:tc>
          <w:tcPr>
            <w:tcW w:w="0" w:type="auto"/>
            <w:hideMark/>
          </w:tcPr>
          <w:p w14:paraId="5EB93C44" w14:textId="77777777" w:rsidR="00026D17" w:rsidRPr="00983017" w:rsidRDefault="00026D17" w:rsidP="00983017">
            <w:pPr>
              <w:pStyle w:val="BodyText"/>
              <w:spacing w:before="240" w:after="240"/>
              <w:rPr>
                <w:rFonts w:cs="Arial"/>
                <w:lang w:val="en-UG"/>
              </w:rPr>
            </w:pPr>
            <w:r w:rsidRPr="00983017">
              <w:rPr>
                <w:rFonts w:cs="Arial"/>
                <w:lang w:val="en-UG"/>
              </w:rPr>
              <w:t>1.0</w:t>
            </w:r>
          </w:p>
        </w:tc>
        <w:tc>
          <w:tcPr>
            <w:tcW w:w="0" w:type="auto"/>
            <w:hideMark/>
          </w:tcPr>
          <w:p w14:paraId="0349F75D" w14:textId="77777777" w:rsidR="00026D17" w:rsidRPr="00983017" w:rsidRDefault="00026D17" w:rsidP="00983017">
            <w:pPr>
              <w:pStyle w:val="BodyText"/>
              <w:spacing w:before="240" w:after="240"/>
              <w:rPr>
                <w:rFonts w:cs="Arial"/>
                <w:lang w:val="en-UG"/>
              </w:rPr>
            </w:pPr>
            <w:r w:rsidRPr="00983017">
              <w:rPr>
                <w:rFonts w:cs="Arial"/>
                <w:lang w:val="en-UG"/>
              </w:rPr>
              <w:t>4.0</w:t>
            </w:r>
          </w:p>
        </w:tc>
      </w:tr>
      <w:tr w:rsidR="00026D17" w:rsidRPr="00983017" w14:paraId="506AAE47" w14:textId="77777777" w:rsidTr="00026D17">
        <w:tc>
          <w:tcPr>
            <w:tcW w:w="0" w:type="auto"/>
            <w:hideMark/>
          </w:tcPr>
          <w:p w14:paraId="6360CB1F" w14:textId="77777777" w:rsidR="00026D17" w:rsidRPr="00983017" w:rsidRDefault="00026D17" w:rsidP="00983017">
            <w:pPr>
              <w:pStyle w:val="BodyText"/>
              <w:spacing w:before="240" w:after="240"/>
              <w:rPr>
                <w:rFonts w:cs="Arial"/>
                <w:lang w:val="en-UG"/>
              </w:rPr>
            </w:pPr>
            <w:r w:rsidRPr="00983017">
              <w:rPr>
                <w:rFonts w:cs="Arial"/>
                <w:lang w:val="en-UG"/>
              </w:rPr>
              <w:t>7</w:t>
            </w:r>
          </w:p>
        </w:tc>
        <w:tc>
          <w:tcPr>
            <w:tcW w:w="0" w:type="auto"/>
            <w:hideMark/>
          </w:tcPr>
          <w:p w14:paraId="135D5422" w14:textId="77777777" w:rsidR="00026D17" w:rsidRPr="00983017" w:rsidRDefault="00026D17" w:rsidP="00983017">
            <w:pPr>
              <w:pStyle w:val="BodyText"/>
              <w:spacing w:before="240" w:after="240"/>
              <w:rPr>
                <w:rFonts w:cs="Arial"/>
                <w:lang w:val="en-UG"/>
              </w:rPr>
            </w:pPr>
            <w:r w:rsidRPr="00983017">
              <w:rPr>
                <w:rFonts w:cs="Arial"/>
                <w:lang w:val="en-UG"/>
              </w:rPr>
              <w:t>Transport Economist / Budget Analyst</w:t>
            </w:r>
          </w:p>
        </w:tc>
        <w:tc>
          <w:tcPr>
            <w:tcW w:w="0" w:type="auto"/>
            <w:hideMark/>
          </w:tcPr>
          <w:p w14:paraId="7E715718" w14:textId="77777777" w:rsidR="00026D17" w:rsidRPr="00983017" w:rsidRDefault="00026D17" w:rsidP="00983017">
            <w:pPr>
              <w:pStyle w:val="BodyText"/>
              <w:spacing w:before="240" w:after="240"/>
              <w:rPr>
                <w:rFonts w:cs="Arial"/>
                <w:lang w:val="en-UG"/>
              </w:rPr>
            </w:pPr>
            <w:r w:rsidRPr="00983017">
              <w:rPr>
                <w:rFonts w:cs="Arial"/>
                <w:lang w:val="en-UG"/>
              </w:rPr>
              <w:t>2.0</w:t>
            </w:r>
          </w:p>
        </w:tc>
        <w:tc>
          <w:tcPr>
            <w:tcW w:w="0" w:type="auto"/>
            <w:hideMark/>
          </w:tcPr>
          <w:p w14:paraId="5D271D24" w14:textId="77777777" w:rsidR="00026D17" w:rsidRPr="00983017" w:rsidRDefault="00026D17" w:rsidP="00983017">
            <w:pPr>
              <w:pStyle w:val="BodyText"/>
              <w:spacing w:before="240" w:after="240"/>
              <w:rPr>
                <w:rFonts w:cs="Arial"/>
                <w:lang w:val="en-UG"/>
              </w:rPr>
            </w:pPr>
            <w:r w:rsidRPr="00983017">
              <w:rPr>
                <w:rFonts w:cs="Arial"/>
                <w:lang w:val="en-UG"/>
              </w:rPr>
              <w:t>1.0</w:t>
            </w:r>
          </w:p>
        </w:tc>
        <w:tc>
          <w:tcPr>
            <w:tcW w:w="0" w:type="auto"/>
            <w:hideMark/>
          </w:tcPr>
          <w:p w14:paraId="4095DDCC" w14:textId="77777777" w:rsidR="00026D17" w:rsidRPr="00983017" w:rsidRDefault="00026D17" w:rsidP="00983017">
            <w:pPr>
              <w:pStyle w:val="BodyText"/>
              <w:spacing w:before="240" w:after="240"/>
              <w:rPr>
                <w:rFonts w:cs="Arial"/>
                <w:lang w:val="en-UG"/>
              </w:rPr>
            </w:pPr>
            <w:r w:rsidRPr="00983017">
              <w:rPr>
                <w:rFonts w:cs="Arial"/>
                <w:lang w:val="en-UG"/>
              </w:rPr>
              <w:t>3.0</w:t>
            </w:r>
          </w:p>
        </w:tc>
      </w:tr>
      <w:tr w:rsidR="00026D17" w:rsidRPr="00983017" w14:paraId="154C563B" w14:textId="77777777" w:rsidTr="00026D17">
        <w:tc>
          <w:tcPr>
            <w:tcW w:w="0" w:type="auto"/>
            <w:hideMark/>
          </w:tcPr>
          <w:p w14:paraId="27ACCB76" w14:textId="77777777" w:rsidR="00026D17" w:rsidRPr="00983017" w:rsidRDefault="00026D17" w:rsidP="00983017">
            <w:pPr>
              <w:pStyle w:val="BodyText"/>
              <w:spacing w:before="240" w:after="240"/>
              <w:rPr>
                <w:rFonts w:cs="Arial"/>
                <w:lang w:val="en-UG"/>
              </w:rPr>
            </w:pPr>
            <w:r w:rsidRPr="00983017">
              <w:rPr>
                <w:rFonts w:cs="Arial"/>
                <w:lang w:val="en-UG"/>
              </w:rPr>
              <w:t>8</w:t>
            </w:r>
          </w:p>
        </w:tc>
        <w:tc>
          <w:tcPr>
            <w:tcW w:w="0" w:type="auto"/>
            <w:hideMark/>
          </w:tcPr>
          <w:p w14:paraId="2B063666" w14:textId="77777777" w:rsidR="00026D17" w:rsidRPr="00983017" w:rsidRDefault="00026D17" w:rsidP="00983017">
            <w:pPr>
              <w:pStyle w:val="BodyText"/>
              <w:spacing w:before="240" w:after="240"/>
              <w:rPr>
                <w:rFonts w:cs="Arial"/>
                <w:lang w:val="en-UG"/>
              </w:rPr>
            </w:pPr>
            <w:r w:rsidRPr="00983017">
              <w:rPr>
                <w:rFonts w:cs="Arial"/>
                <w:lang w:val="en-UG"/>
              </w:rPr>
              <w:t>Excel / Decision Support Tool Developer</w:t>
            </w:r>
          </w:p>
        </w:tc>
        <w:tc>
          <w:tcPr>
            <w:tcW w:w="0" w:type="auto"/>
            <w:hideMark/>
          </w:tcPr>
          <w:p w14:paraId="2861BA4D" w14:textId="77777777" w:rsidR="00026D17" w:rsidRPr="00983017" w:rsidRDefault="00026D17" w:rsidP="00983017">
            <w:pPr>
              <w:pStyle w:val="BodyText"/>
              <w:spacing w:before="240" w:after="240"/>
              <w:rPr>
                <w:rFonts w:cs="Arial"/>
                <w:lang w:val="en-UG"/>
              </w:rPr>
            </w:pPr>
            <w:r w:rsidRPr="00983017">
              <w:rPr>
                <w:rFonts w:cs="Arial"/>
                <w:lang w:val="en-UG"/>
              </w:rPr>
              <w:t>1.5</w:t>
            </w:r>
          </w:p>
        </w:tc>
        <w:tc>
          <w:tcPr>
            <w:tcW w:w="0" w:type="auto"/>
            <w:hideMark/>
          </w:tcPr>
          <w:p w14:paraId="4834EE3E" w14:textId="77777777" w:rsidR="00026D17" w:rsidRPr="00983017" w:rsidRDefault="00026D17" w:rsidP="00983017">
            <w:pPr>
              <w:pStyle w:val="BodyText"/>
              <w:spacing w:before="240" w:after="240"/>
              <w:rPr>
                <w:rFonts w:cs="Arial"/>
                <w:lang w:val="en-UG"/>
              </w:rPr>
            </w:pPr>
            <w:r w:rsidRPr="00983017">
              <w:rPr>
                <w:rFonts w:cs="Arial"/>
                <w:lang w:val="en-UG"/>
              </w:rPr>
              <w:t>0.5</w:t>
            </w:r>
          </w:p>
        </w:tc>
        <w:tc>
          <w:tcPr>
            <w:tcW w:w="0" w:type="auto"/>
            <w:hideMark/>
          </w:tcPr>
          <w:p w14:paraId="31A4AB4C" w14:textId="77777777" w:rsidR="00026D17" w:rsidRPr="00983017" w:rsidRDefault="00026D17" w:rsidP="00983017">
            <w:pPr>
              <w:pStyle w:val="BodyText"/>
              <w:spacing w:before="240" w:after="240"/>
              <w:rPr>
                <w:rFonts w:cs="Arial"/>
                <w:lang w:val="en-UG"/>
              </w:rPr>
            </w:pPr>
            <w:r w:rsidRPr="00983017">
              <w:rPr>
                <w:rFonts w:cs="Arial"/>
                <w:lang w:val="en-UG"/>
              </w:rPr>
              <w:t>2.0</w:t>
            </w:r>
          </w:p>
        </w:tc>
      </w:tr>
      <w:tr w:rsidR="00026D17" w:rsidRPr="00983017" w14:paraId="0F6A32A9" w14:textId="77777777" w:rsidTr="00026D17">
        <w:tc>
          <w:tcPr>
            <w:tcW w:w="0" w:type="auto"/>
            <w:hideMark/>
          </w:tcPr>
          <w:p w14:paraId="2C94E42F" w14:textId="77777777" w:rsidR="00026D17" w:rsidRPr="00983017" w:rsidRDefault="00026D17" w:rsidP="00983017">
            <w:pPr>
              <w:pStyle w:val="BodyText"/>
              <w:spacing w:before="240" w:after="240"/>
              <w:rPr>
                <w:rFonts w:cs="Arial"/>
                <w:lang w:val="en-UG"/>
              </w:rPr>
            </w:pPr>
            <w:r w:rsidRPr="00983017">
              <w:rPr>
                <w:rFonts w:cs="Arial"/>
                <w:b/>
                <w:bCs/>
                <w:lang w:val="en-UG"/>
              </w:rPr>
              <w:t>—</w:t>
            </w:r>
          </w:p>
        </w:tc>
        <w:tc>
          <w:tcPr>
            <w:tcW w:w="0" w:type="auto"/>
            <w:hideMark/>
          </w:tcPr>
          <w:p w14:paraId="6702B53D" w14:textId="77777777" w:rsidR="00026D17" w:rsidRPr="00983017" w:rsidRDefault="00026D17" w:rsidP="00983017">
            <w:pPr>
              <w:pStyle w:val="BodyText"/>
              <w:spacing w:before="240" w:after="240"/>
              <w:rPr>
                <w:rFonts w:cs="Arial"/>
                <w:lang w:val="en-UG"/>
              </w:rPr>
            </w:pPr>
            <w:r w:rsidRPr="00983017">
              <w:rPr>
                <w:rFonts w:cs="Arial"/>
                <w:b/>
                <w:bCs/>
                <w:lang w:val="en-UG"/>
              </w:rPr>
              <w:t>Total</w:t>
            </w:r>
          </w:p>
        </w:tc>
        <w:tc>
          <w:tcPr>
            <w:tcW w:w="0" w:type="auto"/>
            <w:hideMark/>
          </w:tcPr>
          <w:p w14:paraId="6DEFE104" w14:textId="77777777" w:rsidR="00026D17" w:rsidRPr="00983017" w:rsidRDefault="00026D17" w:rsidP="00983017">
            <w:pPr>
              <w:pStyle w:val="BodyText"/>
              <w:spacing w:before="240" w:after="240"/>
              <w:rPr>
                <w:rFonts w:cs="Arial"/>
                <w:lang w:val="en-UG"/>
              </w:rPr>
            </w:pPr>
            <w:r w:rsidRPr="00983017">
              <w:rPr>
                <w:rFonts w:cs="Arial"/>
                <w:b/>
                <w:bCs/>
                <w:lang w:val="en-UG"/>
              </w:rPr>
              <w:t>21.0</w:t>
            </w:r>
          </w:p>
        </w:tc>
        <w:tc>
          <w:tcPr>
            <w:tcW w:w="0" w:type="auto"/>
            <w:hideMark/>
          </w:tcPr>
          <w:p w14:paraId="269839F6" w14:textId="77777777" w:rsidR="00026D17" w:rsidRPr="00983017" w:rsidRDefault="00026D17" w:rsidP="00983017">
            <w:pPr>
              <w:pStyle w:val="BodyText"/>
              <w:spacing w:before="240" w:after="240"/>
              <w:rPr>
                <w:rFonts w:cs="Arial"/>
                <w:lang w:val="en-UG"/>
              </w:rPr>
            </w:pPr>
            <w:r w:rsidRPr="00983017">
              <w:rPr>
                <w:rFonts w:cs="Arial"/>
                <w:b/>
                <w:bCs/>
                <w:lang w:val="en-UG"/>
              </w:rPr>
              <w:t>8.5</w:t>
            </w:r>
          </w:p>
        </w:tc>
        <w:tc>
          <w:tcPr>
            <w:tcW w:w="0" w:type="auto"/>
            <w:hideMark/>
          </w:tcPr>
          <w:p w14:paraId="38F44E3C" w14:textId="77777777" w:rsidR="00026D17" w:rsidRPr="00983017" w:rsidRDefault="00026D17" w:rsidP="00983017">
            <w:pPr>
              <w:pStyle w:val="BodyText"/>
              <w:spacing w:before="240" w:after="240"/>
              <w:rPr>
                <w:rFonts w:cs="Arial"/>
                <w:lang w:val="en-UG"/>
              </w:rPr>
            </w:pPr>
            <w:r w:rsidRPr="00983017">
              <w:rPr>
                <w:rFonts w:cs="Arial"/>
                <w:b/>
                <w:bCs/>
                <w:lang w:val="en-UG"/>
              </w:rPr>
              <w:t>29.5</w:t>
            </w:r>
          </w:p>
        </w:tc>
      </w:tr>
    </w:tbl>
    <w:p w14:paraId="41A26FC2" w14:textId="77777777" w:rsidR="00026D17" w:rsidRPr="00983017" w:rsidRDefault="00026D17" w:rsidP="00983017">
      <w:pPr>
        <w:pStyle w:val="BodyText"/>
        <w:spacing w:before="240" w:after="240"/>
        <w:rPr>
          <w:rFonts w:cs="Arial"/>
          <w:szCs w:val="24"/>
          <w:lang w:val="en-GB"/>
        </w:rPr>
      </w:pPr>
    </w:p>
    <w:p w14:paraId="356FF3BD" w14:textId="77777777" w:rsidR="007861D8" w:rsidRPr="00983017" w:rsidRDefault="007861D8" w:rsidP="00983017">
      <w:pPr>
        <w:jc w:val="both"/>
        <w:rPr>
          <w:rFonts w:cs="Arial"/>
        </w:rPr>
      </w:pPr>
    </w:p>
    <w:p w14:paraId="22E6797F" w14:textId="148AAE0D" w:rsidR="007861D8" w:rsidRPr="00983017" w:rsidRDefault="007861D8" w:rsidP="00983017">
      <w:pPr>
        <w:pStyle w:val="Heading1"/>
        <w:overflowPunct w:val="0"/>
        <w:autoSpaceDE w:val="0"/>
        <w:autoSpaceDN w:val="0"/>
        <w:adjustRightInd w:val="0"/>
        <w:jc w:val="both"/>
        <w:textAlignment w:val="baseline"/>
        <w:rPr>
          <w:rFonts w:ascii="Arial" w:hAnsi="Arial" w:cs="Arial"/>
        </w:rPr>
      </w:pPr>
      <w:r w:rsidRPr="00983017">
        <w:rPr>
          <w:rFonts w:ascii="Arial" w:hAnsi="Arial" w:cs="Arial"/>
        </w:rPr>
        <w:t>OBLIGATIONS OF THE CONSULTANT</w:t>
      </w:r>
    </w:p>
    <w:p w14:paraId="61C3E373" w14:textId="77777777" w:rsidR="007F7433" w:rsidRPr="00983017" w:rsidRDefault="007F7433" w:rsidP="00983017">
      <w:pPr>
        <w:jc w:val="both"/>
        <w:rPr>
          <w:rFonts w:cs="Arial"/>
        </w:rPr>
      </w:pPr>
      <w:r w:rsidRPr="00983017">
        <w:rPr>
          <w:rFonts w:cs="Arial"/>
        </w:rPr>
        <w:t xml:space="preserve">The Consultant shall be responsible for </w:t>
      </w:r>
      <w:proofErr w:type="spellStart"/>
      <w:r w:rsidRPr="00983017">
        <w:rPr>
          <w:rFonts w:cs="Arial"/>
        </w:rPr>
        <w:t>mobilising</w:t>
      </w:r>
      <w:proofErr w:type="spellEnd"/>
      <w:r w:rsidRPr="00983017">
        <w:rPr>
          <w:rFonts w:cs="Arial"/>
        </w:rPr>
        <w:t xml:space="preserve"> all necessary resources, including personnel, equipment, and software, to deliver the assignment within the agreed timeframe. This includes preparing and implementing structured plans covering work execution, stakeholder engagement, quality management, and risk mitigation. All field activities shall be conducted in compliance with applicable health, safety, environmental, and traffic management standards.</w:t>
      </w:r>
    </w:p>
    <w:p w14:paraId="32F9AA24" w14:textId="77777777" w:rsidR="007F7433" w:rsidRPr="00983017" w:rsidRDefault="007F7433" w:rsidP="00983017">
      <w:pPr>
        <w:jc w:val="both"/>
        <w:rPr>
          <w:rFonts w:cs="Arial"/>
        </w:rPr>
      </w:pPr>
    </w:p>
    <w:p w14:paraId="19374798" w14:textId="28111593" w:rsidR="007861D8" w:rsidRPr="00EC653F" w:rsidRDefault="007F7433" w:rsidP="00EC653F">
      <w:pPr>
        <w:jc w:val="both"/>
        <w:rPr>
          <w:rFonts w:cs="Arial"/>
        </w:rPr>
      </w:pPr>
      <w:r w:rsidRPr="00983017">
        <w:rPr>
          <w:rFonts w:cs="Arial"/>
        </w:rPr>
        <w:t>The Consultant shall maintain continuous engagement with the Client and relevant stakeholders, incorporating feedback into deliverables and ensuring alignment with institutional requirements. A key obligation involves knowledge transfer, which shall be achieved through workshops, training sessions, and practical demonstrations. All data and outputs generated under the assignment shall be treated as confidential and shall be handed over in full to the Client upon completion</w:t>
      </w:r>
      <w:r w:rsidR="00535F25" w:rsidRPr="00EC653F">
        <w:rPr>
          <w:rFonts w:cs="Arial"/>
        </w:rPr>
        <w:t>.</w:t>
      </w:r>
      <w:r w:rsidR="007861D8" w:rsidRPr="00EC653F">
        <w:rPr>
          <w:rFonts w:cs="Arial"/>
        </w:rPr>
        <w:t xml:space="preserve"> </w:t>
      </w:r>
    </w:p>
    <w:p w14:paraId="4088E7A7" w14:textId="77777777" w:rsidR="00535F25" w:rsidRPr="00983017" w:rsidRDefault="00535F25" w:rsidP="00983017">
      <w:pPr>
        <w:spacing w:before="240" w:after="240"/>
        <w:jc w:val="both"/>
        <w:rPr>
          <w:rFonts w:cs="Arial"/>
        </w:rPr>
      </w:pPr>
    </w:p>
    <w:p w14:paraId="78C24BE9" w14:textId="2AA602BD" w:rsidR="007861D8" w:rsidRPr="00983017" w:rsidRDefault="007861D8" w:rsidP="00983017">
      <w:pPr>
        <w:pStyle w:val="Heading1"/>
        <w:overflowPunct w:val="0"/>
        <w:autoSpaceDE w:val="0"/>
        <w:autoSpaceDN w:val="0"/>
        <w:adjustRightInd w:val="0"/>
        <w:jc w:val="both"/>
        <w:textAlignment w:val="baseline"/>
        <w:rPr>
          <w:rFonts w:ascii="Arial" w:hAnsi="Arial" w:cs="Arial"/>
        </w:rPr>
      </w:pPr>
      <w:r w:rsidRPr="00983017">
        <w:rPr>
          <w:rFonts w:ascii="Arial" w:hAnsi="Arial" w:cs="Arial"/>
        </w:rPr>
        <w:t>OBLIGATIONS OF THE CLIENT</w:t>
      </w:r>
    </w:p>
    <w:p w14:paraId="22DD5C90" w14:textId="0603DE5D" w:rsidR="00426E6D" w:rsidRPr="00983017" w:rsidRDefault="00426E6D" w:rsidP="00983017">
      <w:pPr>
        <w:spacing w:before="240" w:after="240"/>
        <w:jc w:val="both"/>
        <w:rPr>
          <w:rFonts w:cs="Arial"/>
          <w:lang w:val="en-GB"/>
        </w:rPr>
      </w:pPr>
      <w:r w:rsidRPr="00983017">
        <w:rPr>
          <w:rFonts w:cs="Arial"/>
          <w:lang w:val="en-GB"/>
        </w:rPr>
        <w:t>The Client shall facilitate the successful implementation of the assignment by providing access to all relevant data, including road inventory, condition surveys, traffic information, and budget records. The Client shall designate counterpart staff to support the Consultant during consultations, field activities, and validation processes.</w:t>
      </w:r>
    </w:p>
    <w:p w14:paraId="76B4C3F6" w14:textId="2134CB65" w:rsidR="00426E6D" w:rsidRPr="00983017" w:rsidRDefault="00426E6D" w:rsidP="00983017">
      <w:pPr>
        <w:spacing w:before="240" w:after="240"/>
        <w:jc w:val="both"/>
        <w:rPr>
          <w:rFonts w:cs="Arial"/>
          <w:lang w:val="en-GB"/>
        </w:rPr>
      </w:pPr>
      <w:r w:rsidRPr="00983017">
        <w:rPr>
          <w:rFonts w:cs="Arial"/>
          <w:lang w:val="en-GB"/>
        </w:rPr>
        <w:t>Additionally, the Client shall ensure access to project sites and relevant institutions, provide timely review and feedback on deliverables, and offer policy direction where required. This includes defining maintenance standards, budget categories, and institutional roles to guide the development of the framework.</w:t>
      </w:r>
    </w:p>
    <w:p w14:paraId="755CC5C4" w14:textId="142B9D3F" w:rsidR="006C49D2" w:rsidRPr="00983017" w:rsidRDefault="006C49D2" w:rsidP="00983017">
      <w:pPr>
        <w:pStyle w:val="Heading1"/>
        <w:overflowPunct w:val="0"/>
        <w:autoSpaceDE w:val="0"/>
        <w:autoSpaceDN w:val="0"/>
        <w:adjustRightInd w:val="0"/>
        <w:jc w:val="both"/>
        <w:textAlignment w:val="baseline"/>
        <w:rPr>
          <w:rFonts w:ascii="Arial" w:hAnsi="Arial" w:cs="Arial"/>
        </w:rPr>
      </w:pPr>
      <w:r w:rsidRPr="00983017">
        <w:rPr>
          <w:rFonts w:ascii="Arial" w:hAnsi="Arial" w:cs="Arial"/>
        </w:rPr>
        <w:t xml:space="preserve">Stakeholders </w:t>
      </w:r>
    </w:p>
    <w:p w14:paraId="4A06877B" w14:textId="2403D309" w:rsidR="007F5E7A" w:rsidRPr="00983017" w:rsidRDefault="007F5E7A" w:rsidP="00983017">
      <w:pPr>
        <w:spacing w:before="240" w:after="240"/>
        <w:jc w:val="both"/>
        <w:rPr>
          <w:rFonts w:cs="Arial"/>
          <w:lang w:val="en-GB"/>
        </w:rPr>
      </w:pPr>
      <w:r w:rsidRPr="00983017">
        <w:rPr>
          <w:rFonts w:cs="Arial"/>
          <w:lang w:val="en-GB"/>
        </w:rPr>
        <w:t>The successful implementation of the framework requires the active involvement of a broad range of stakeholders, including the Ministry of Works and Transport, local government authorities at district, municipal, and sub-county levels, and operational road maintenance units. These stakeholders represent both the decision-making and implementation arms of the road sector.</w:t>
      </w:r>
    </w:p>
    <w:p w14:paraId="61A38B80" w14:textId="77885A0A" w:rsidR="007F5E7A" w:rsidRPr="00983017" w:rsidRDefault="007F5E7A" w:rsidP="00983017">
      <w:pPr>
        <w:spacing w:before="240" w:after="240"/>
        <w:jc w:val="both"/>
        <w:rPr>
          <w:rFonts w:cs="Arial"/>
          <w:lang w:val="en-GB"/>
        </w:rPr>
      </w:pPr>
      <w:r w:rsidRPr="00983017">
        <w:rPr>
          <w:rFonts w:cs="Arial"/>
          <w:lang w:val="en-GB"/>
        </w:rPr>
        <w:t>In addition, road users, transport operators, and community representatives play a critical role, as they are directly affected by maintenance prioritisation decisions. Their inclusion ensures that the framework reflects real-world accessibility needs and socio-economic priorities, thereby enhancing its relevance and acceptance.</w:t>
      </w:r>
    </w:p>
    <w:p w14:paraId="4BDC75E8" w14:textId="63A41FF1" w:rsidR="006C49D2" w:rsidRPr="00983017" w:rsidRDefault="006C49D2" w:rsidP="00983017">
      <w:pPr>
        <w:spacing w:before="240" w:after="240"/>
        <w:jc w:val="both"/>
        <w:rPr>
          <w:rFonts w:cs="Arial"/>
        </w:rPr>
      </w:pPr>
    </w:p>
    <w:p w14:paraId="3A2C984D" w14:textId="3A282FBF" w:rsidR="007861D8" w:rsidRPr="00983017" w:rsidRDefault="007861D8" w:rsidP="00983017">
      <w:pPr>
        <w:pStyle w:val="Heading1"/>
        <w:overflowPunct w:val="0"/>
        <w:autoSpaceDE w:val="0"/>
        <w:autoSpaceDN w:val="0"/>
        <w:adjustRightInd w:val="0"/>
        <w:jc w:val="both"/>
        <w:textAlignment w:val="baseline"/>
        <w:rPr>
          <w:rFonts w:ascii="Arial" w:hAnsi="Arial" w:cs="Arial"/>
        </w:rPr>
      </w:pPr>
      <w:r w:rsidRPr="00983017">
        <w:rPr>
          <w:rFonts w:ascii="Arial" w:hAnsi="Arial" w:cs="Arial"/>
        </w:rPr>
        <w:lastRenderedPageBreak/>
        <w:t>OWNERSHIP OF MATERIAL</w:t>
      </w:r>
    </w:p>
    <w:p w14:paraId="118CAC8B" w14:textId="148F958D" w:rsidR="00420717" w:rsidRDefault="00420717" w:rsidP="00983017">
      <w:pPr>
        <w:spacing w:before="240" w:after="240"/>
        <w:jc w:val="both"/>
        <w:rPr>
          <w:rFonts w:cs="Arial"/>
          <w:lang w:val="en-GB"/>
        </w:rPr>
      </w:pPr>
      <w:r w:rsidRPr="00983017">
        <w:rPr>
          <w:rFonts w:cs="Arial"/>
          <w:lang w:val="en-GB"/>
        </w:rPr>
        <w:t xml:space="preserve">All outputs produced under the assignment, including data, reports, tools, models, and training materials, shall become the exclusive property of the Client. This ensures full control over the use, modification, and dissemination of the materials. The Consultant shall provide all deliverables in editable formats and shall not reuse or disclose any project-related information without </w:t>
      </w:r>
      <w:r w:rsidR="00E42ADB" w:rsidRPr="00983017">
        <w:rPr>
          <w:rFonts w:cs="Arial"/>
          <w:lang w:val="en-GB"/>
        </w:rPr>
        <w:t>the Client's prior written approval</w:t>
      </w:r>
      <w:r w:rsidRPr="00983017">
        <w:rPr>
          <w:rFonts w:cs="Arial"/>
          <w:lang w:val="en-GB"/>
        </w:rPr>
        <w:t>.</w:t>
      </w:r>
    </w:p>
    <w:p w14:paraId="6FD2091B" w14:textId="77777777" w:rsidR="00AE1E48" w:rsidRPr="00983017" w:rsidRDefault="00AE1E48" w:rsidP="00983017">
      <w:pPr>
        <w:spacing w:before="240" w:after="240"/>
        <w:jc w:val="both"/>
        <w:rPr>
          <w:rFonts w:cs="Arial"/>
        </w:rPr>
      </w:pPr>
    </w:p>
    <w:p w14:paraId="5582A2DD" w14:textId="2252178E" w:rsidR="007861D8" w:rsidRPr="00983017" w:rsidRDefault="007861D8" w:rsidP="00983017">
      <w:pPr>
        <w:pStyle w:val="Heading1"/>
        <w:jc w:val="both"/>
        <w:rPr>
          <w:rFonts w:ascii="Arial" w:hAnsi="Arial" w:cs="Arial"/>
        </w:rPr>
      </w:pPr>
      <w:r w:rsidRPr="00983017">
        <w:rPr>
          <w:rFonts w:ascii="Arial" w:hAnsi="Arial" w:cs="Arial"/>
        </w:rPr>
        <w:t>DURATION OF THE CONTRACT</w:t>
      </w:r>
    </w:p>
    <w:p w14:paraId="418C93CB" w14:textId="50D4ED98" w:rsidR="00E21630" w:rsidRPr="00983017" w:rsidRDefault="008151E7" w:rsidP="00983017">
      <w:pPr>
        <w:spacing w:before="240" w:after="240"/>
        <w:jc w:val="both"/>
        <w:rPr>
          <w:rFonts w:cs="Arial"/>
          <w:iCs/>
        </w:rPr>
      </w:pPr>
      <w:r w:rsidRPr="00983017">
        <w:rPr>
          <w:rFonts w:cs="Arial"/>
          <w:iCs/>
        </w:rPr>
        <w:t xml:space="preserve">The assignment shall be implemented over a period of nine months from commencement, during which the Consultant shall complete all activities, including </w:t>
      </w:r>
      <w:proofErr w:type="spellStart"/>
      <w:r w:rsidRPr="00983017">
        <w:rPr>
          <w:rFonts w:cs="Arial"/>
          <w:iCs/>
        </w:rPr>
        <w:t>mobilisation</w:t>
      </w:r>
      <w:proofErr w:type="spellEnd"/>
      <w:r w:rsidRPr="00983017">
        <w:rPr>
          <w:rFonts w:cs="Arial"/>
          <w:iCs/>
        </w:rPr>
        <w:t xml:space="preserve">, data review, framework development, pilot testing, training, and final handover. </w:t>
      </w:r>
      <w:r w:rsidRPr="00983017">
        <w:rPr>
          <w:rFonts w:cs="Arial"/>
          <w:iCs/>
        </w:rPr>
        <w:t xml:space="preserve">The Consultant shall submit a detailed work </w:t>
      </w:r>
      <w:proofErr w:type="spellStart"/>
      <w:r w:rsidRPr="00983017">
        <w:rPr>
          <w:rFonts w:cs="Arial"/>
          <w:iCs/>
        </w:rPr>
        <w:t>programme</w:t>
      </w:r>
      <w:proofErr w:type="spellEnd"/>
      <w:r w:rsidRPr="00983017">
        <w:rPr>
          <w:rFonts w:cs="Arial"/>
          <w:iCs/>
        </w:rPr>
        <w:t xml:space="preserve"> outlining timelines, milestones, and dependencies to ensure timely delivery and effective coordination with the Client</w:t>
      </w:r>
      <w:r w:rsidR="009447D9" w:rsidRPr="00983017">
        <w:rPr>
          <w:rFonts w:cs="Arial"/>
          <w:iCs/>
        </w:rPr>
        <w:t>.</w:t>
      </w:r>
    </w:p>
    <w:sectPr w:rsidR="00E21630" w:rsidRPr="00983017" w:rsidSect="00C610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02A01" w14:textId="77777777" w:rsidR="0091540E" w:rsidRDefault="0091540E" w:rsidP="000722C8">
      <w:r>
        <w:separator/>
      </w:r>
    </w:p>
  </w:endnote>
  <w:endnote w:type="continuationSeparator" w:id="0">
    <w:p w14:paraId="79388A08" w14:textId="77777777" w:rsidR="0091540E" w:rsidRDefault="0091540E" w:rsidP="00072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96E63" w14:textId="77777777" w:rsidR="00252B59" w:rsidRDefault="00252B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046039"/>
      <w:docPartObj>
        <w:docPartGallery w:val="Page Numbers (Bottom of Page)"/>
        <w:docPartUnique/>
      </w:docPartObj>
    </w:sdtPr>
    <w:sdtContent>
      <w:sdt>
        <w:sdtPr>
          <w:id w:val="1728636285"/>
          <w:docPartObj>
            <w:docPartGallery w:val="Page Numbers (Top of Page)"/>
            <w:docPartUnique/>
          </w:docPartObj>
        </w:sdtPr>
        <w:sdtContent>
          <w:p w14:paraId="2872F8BD" w14:textId="55CB5B1B" w:rsidR="00E160B5" w:rsidRDefault="00E160B5">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95F3E96" w14:textId="77777777" w:rsidR="00336CB9" w:rsidRDefault="00336C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A22D7" w14:textId="77777777" w:rsidR="00252B59" w:rsidRDefault="00252B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8241B" w14:textId="77777777" w:rsidR="0091540E" w:rsidRDefault="0091540E" w:rsidP="000722C8">
      <w:r>
        <w:separator/>
      </w:r>
    </w:p>
  </w:footnote>
  <w:footnote w:type="continuationSeparator" w:id="0">
    <w:p w14:paraId="7D84EAF7" w14:textId="77777777" w:rsidR="0091540E" w:rsidRDefault="0091540E" w:rsidP="000722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132EB" w14:textId="77777777" w:rsidR="00252B59" w:rsidRDefault="00252B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09BA7" w14:textId="77777777" w:rsidR="00252B59" w:rsidRDefault="00252B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A26E" w14:textId="77777777" w:rsidR="00252B59" w:rsidRDefault="00252B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96E"/>
    <w:multiLevelType w:val="multilevel"/>
    <w:tmpl w:val="18FA96F8"/>
    <w:lvl w:ilvl="0">
      <w:start w:val="1"/>
      <w:numFmt w:val="decimal"/>
      <w:pStyle w:val="Heading1"/>
      <w:lvlText w:val="%1"/>
      <w:lvlJc w:val="left"/>
      <w:pPr>
        <w:ind w:left="432" w:hanging="432"/>
      </w:pPr>
      <w:rPr>
        <w:b/>
        <w:bCs/>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96776B6"/>
    <w:multiLevelType w:val="hybridMultilevel"/>
    <w:tmpl w:val="6C603792"/>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423DE8"/>
    <w:multiLevelType w:val="hybridMultilevel"/>
    <w:tmpl w:val="4BA8F89C"/>
    <w:lvl w:ilvl="0" w:tplc="88D2841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B4311E"/>
    <w:multiLevelType w:val="hybridMultilevel"/>
    <w:tmpl w:val="050AAB6E"/>
    <w:lvl w:ilvl="0" w:tplc="10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109B4738"/>
    <w:multiLevelType w:val="hybridMultilevel"/>
    <w:tmpl w:val="D64251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09F4966"/>
    <w:multiLevelType w:val="hybridMultilevel"/>
    <w:tmpl w:val="A7D04810"/>
    <w:lvl w:ilvl="0" w:tplc="88D2841C">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EE31B91"/>
    <w:multiLevelType w:val="multilevel"/>
    <w:tmpl w:val="4E3CC9A8"/>
    <w:lvl w:ilvl="0">
      <w:start w:val="43"/>
      <w:numFmt w:val="decimal"/>
      <w:lvlText w:val="%1"/>
      <w:lvlJc w:val="left"/>
      <w:pPr>
        <w:tabs>
          <w:tab w:val="num" w:pos="600"/>
        </w:tabs>
        <w:ind w:left="600" w:hanging="600"/>
      </w:pPr>
      <w:rPr>
        <w:rFonts w:hint="default"/>
      </w:rPr>
    </w:lvl>
    <w:lvl w:ilvl="1">
      <w:start w:val="1"/>
      <w:numFmt w:val="decimal"/>
      <w:lvlText w:val="40.%2"/>
      <w:lvlJc w:val="left"/>
      <w:pPr>
        <w:tabs>
          <w:tab w:val="num" w:pos="600"/>
        </w:tabs>
        <w:ind w:left="600" w:hanging="600"/>
      </w:pPr>
      <w:rPr>
        <w:rFonts w:hint="default"/>
      </w:rPr>
    </w:lvl>
    <w:lvl w:ilvl="2">
      <w:start w:val="1"/>
      <w:numFmt w:val="lowerRoman"/>
      <w:lvlText w:val="(%3)."/>
      <w:lvlJc w:val="righ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F65126E"/>
    <w:multiLevelType w:val="multilevel"/>
    <w:tmpl w:val="B10825F0"/>
    <w:lvl w:ilvl="0">
      <w:start w:val="1"/>
      <w:numFmt w:val="decimal"/>
      <w:lvlText w:val="%1."/>
      <w:lvlJc w:val="left"/>
      <w:pPr>
        <w:ind w:left="720" w:hanging="360"/>
      </w:pPr>
      <w:rPr>
        <w:rFonts w:cs="Times New Roman" w:hint="default"/>
        <w:b/>
        <w:sz w:val="24"/>
        <w:szCs w:val="24"/>
      </w:rPr>
    </w:lvl>
    <w:lvl w:ilvl="1">
      <w:start w:val="1"/>
      <w:numFmt w:val="decimal"/>
      <w:isLgl/>
      <w:lvlText w:val="%1.%2"/>
      <w:lvlJc w:val="left"/>
      <w:pPr>
        <w:ind w:left="720" w:hanging="360"/>
      </w:pPr>
      <w:rPr>
        <w:rFonts w:cs="Times New Roman" w:hint="default"/>
        <w:b w:val="0"/>
        <w:i w:val="0"/>
        <w:sz w:val="24"/>
      </w:rPr>
    </w:lvl>
    <w:lvl w:ilvl="2">
      <w:start w:val="1"/>
      <w:numFmt w:val="decimal"/>
      <w:isLgl/>
      <w:lvlText w:val="%1.%2.%3"/>
      <w:lvlJc w:val="left"/>
      <w:pPr>
        <w:ind w:left="1080" w:hanging="720"/>
      </w:pPr>
      <w:rPr>
        <w:rFonts w:cs="Times New Roman" w:hint="default"/>
        <w:sz w:val="24"/>
      </w:rPr>
    </w:lvl>
    <w:lvl w:ilvl="3">
      <w:start w:val="1"/>
      <w:numFmt w:val="decimal"/>
      <w:isLgl/>
      <w:lvlText w:val="%1.%2.%3.%4"/>
      <w:lvlJc w:val="left"/>
      <w:pPr>
        <w:ind w:left="1080" w:hanging="720"/>
      </w:pPr>
      <w:rPr>
        <w:rFonts w:cs="Times New Roman" w:hint="default"/>
        <w:sz w:val="24"/>
      </w:rPr>
    </w:lvl>
    <w:lvl w:ilvl="4">
      <w:start w:val="1"/>
      <w:numFmt w:val="decimal"/>
      <w:isLgl/>
      <w:lvlText w:val="%1.%2.%3.%4.%5"/>
      <w:lvlJc w:val="left"/>
      <w:pPr>
        <w:ind w:left="1080" w:hanging="720"/>
      </w:pPr>
      <w:rPr>
        <w:rFonts w:cs="Times New Roman" w:hint="default"/>
        <w:sz w:val="24"/>
      </w:rPr>
    </w:lvl>
    <w:lvl w:ilvl="5">
      <w:start w:val="1"/>
      <w:numFmt w:val="decimal"/>
      <w:isLgl/>
      <w:lvlText w:val="%1.%2.%3.%4.%5.%6"/>
      <w:lvlJc w:val="left"/>
      <w:pPr>
        <w:ind w:left="1440" w:hanging="1080"/>
      </w:pPr>
      <w:rPr>
        <w:rFonts w:cs="Times New Roman" w:hint="default"/>
        <w:sz w:val="24"/>
      </w:rPr>
    </w:lvl>
    <w:lvl w:ilvl="6">
      <w:start w:val="1"/>
      <w:numFmt w:val="decimal"/>
      <w:isLgl/>
      <w:lvlText w:val="%1.%2.%3.%4.%5.%6.%7"/>
      <w:lvlJc w:val="left"/>
      <w:pPr>
        <w:ind w:left="1440" w:hanging="1080"/>
      </w:pPr>
      <w:rPr>
        <w:rFonts w:cs="Times New Roman" w:hint="default"/>
        <w:sz w:val="24"/>
      </w:rPr>
    </w:lvl>
    <w:lvl w:ilvl="7">
      <w:start w:val="1"/>
      <w:numFmt w:val="decimal"/>
      <w:isLgl/>
      <w:lvlText w:val="%1.%2.%3.%4.%5.%6.%7.%8"/>
      <w:lvlJc w:val="left"/>
      <w:pPr>
        <w:ind w:left="1800" w:hanging="1440"/>
      </w:pPr>
      <w:rPr>
        <w:rFonts w:cs="Times New Roman" w:hint="default"/>
        <w:sz w:val="24"/>
      </w:rPr>
    </w:lvl>
    <w:lvl w:ilvl="8">
      <w:start w:val="1"/>
      <w:numFmt w:val="decimal"/>
      <w:isLgl/>
      <w:lvlText w:val="%1.%2.%3.%4.%5.%6.%7.%8.%9"/>
      <w:lvlJc w:val="left"/>
      <w:pPr>
        <w:ind w:left="1800" w:hanging="1440"/>
      </w:pPr>
      <w:rPr>
        <w:rFonts w:cs="Times New Roman" w:hint="default"/>
        <w:sz w:val="24"/>
      </w:rPr>
    </w:lvl>
  </w:abstractNum>
  <w:abstractNum w:abstractNumId="8" w15:restartNumberingAfterBreak="0">
    <w:nsid w:val="20510A26"/>
    <w:multiLevelType w:val="hybridMultilevel"/>
    <w:tmpl w:val="29C23CCA"/>
    <w:lvl w:ilvl="0" w:tplc="6AD882FA">
      <w:start w:val="1"/>
      <w:numFmt w:val="lowerRoman"/>
      <w:lvlText w:val="(%1)"/>
      <w:lvlJc w:val="left"/>
      <w:pPr>
        <w:ind w:left="1296" w:hanging="720"/>
      </w:pPr>
      <w:rPr>
        <w:rFonts w:eastAsiaTheme="minorHAnsi" w:hint="default"/>
      </w:rPr>
    </w:lvl>
    <w:lvl w:ilvl="1" w:tplc="08090019" w:tentative="1">
      <w:start w:val="1"/>
      <w:numFmt w:val="lowerLetter"/>
      <w:lvlText w:val="%2."/>
      <w:lvlJc w:val="left"/>
      <w:pPr>
        <w:ind w:left="1656" w:hanging="360"/>
      </w:pPr>
    </w:lvl>
    <w:lvl w:ilvl="2" w:tplc="0809001B" w:tentative="1">
      <w:start w:val="1"/>
      <w:numFmt w:val="lowerRoman"/>
      <w:lvlText w:val="%3."/>
      <w:lvlJc w:val="right"/>
      <w:pPr>
        <w:ind w:left="2376" w:hanging="180"/>
      </w:pPr>
    </w:lvl>
    <w:lvl w:ilvl="3" w:tplc="0809000F" w:tentative="1">
      <w:start w:val="1"/>
      <w:numFmt w:val="decimal"/>
      <w:lvlText w:val="%4."/>
      <w:lvlJc w:val="left"/>
      <w:pPr>
        <w:ind w:left="3096" w:hanging="360"/>
      </w:pPr>
    </w:lvl>
    <w:lvl w:ilvl="4" w:tplc="08090019" w:tentative="1">
      <w:start w:val="1"/>
      <w:numFmt w:val="lowerLetter"/>
      <w:lvlText w:val="%5."/>
      <w:lvlJc w:val="left"/>
      <w:pPr>
        <w:ind w:left="3816" w:hanging="360"/>
      </w:pPr>
    </w:lvl>
    <w:lvl w:ilvl="5" w:tplc="0809001B" w:tentative="1">
      <w:start w:val="1"/>
      <w:numFmt w:val="lowerRoman"/>
      <w:lvlText w:val="%6."/>
      <w:lvlJc w:val="right"/>
      <w:pPr>
        <w:ind w:left="4536" w:hanging="180"/>
      </w:pPr>
    </w:lvl>
    <w:lvl w:ilvl="6" w:tplc="0809000F" w:tentative="1">
      <w:start w:val="1"/>
      <w:numFmt w:val="decimal"/>
      <w:lvlText w:val="%7."/>
      <w:lvlJc w:val="left"/>
      <w:pPr>
        <w:ind w:left="5256" w:hanging="360"/>
      </w:pPr>
    </w:lvl>
    <w:lvl w:ilvl="7" w:tplc="08090019" w:tentative="1">
      <w:start w:val="1"/>
      <w:numFmt w:val="lowerLetter"/>
      <w:lvlText w:val="%8."/>
      <w:lvlJc w:val="left"/>
      <w:pPr>
        <w:ind w:left="5976" w:hanging="360"/>
      </w:pPr>
    </w:lvl>
    <w:lvl w:ilvl="8" w:tplc="0809001B" w:tentative="1">
      <w:start w:val="1"/>
      <w:numFmt w:val="lowerRoman"/>
      <w:lvlText w:val="%9."/>
      <w:lvlJc w:val="right"/>
      <w:pPr>
        <w:ind w:left="6696" w:hanging="180"/>
      </w:pPr>
    </w:lvl>
  </w:abstractNum>
  <w:abstractNum w:abstractNumId="9" w15:restartNumberingAfterBreak="0">
    <w:nsid w:val="210A24C2"/>
    <w:multiLevelType w:val="hybridMultilevel"/>
    <w:tmpl w:val="E7344450"/>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32C7F4B"/>
    <w:multiLevelType w:val="hybridMultilevel"/>
    <w:tmpl w:val="8DF0A6DC"/>
    <w:lvl w:ilvl="0" w:tplc="0409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5F020B3"/>
    <w:multiLevelType w:val="hybridMultilevel"/>
    <w:tmpl w:val="68E21062"/>
    <w:lvl w:ilvl="0" w:tplc="10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25F0210D"/>
    <w:multiLevelType w:val="hybridMultilevel"/>
    <w:tmpl w:val="ABC2C71E"/>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69F5230"/>
    <w:multiLevelType w:val="hybridMultilevel"/>
    <w:tmpl w:val="9C920C7C"/>
    <w:lvl w:ilvl="0" w:tplc="04090001">
      <w:start w:val="1"/>
      <w:numFmt w:val="bullet"/>
      <w:lvlText w:val=""/>
      <w:lvlJc w:val="left"/>
      <w:pPr>
        <w:ind w:left="2016" w:hanging="360"/>
      </w:pPr>
      <w:rPr>
        <w:rFonts w:ascii="Symbol" w:hAnsi="Symbol"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14" w15:restartNumberingAfterBreak="0">
    <w:nsid w:val="2B384022"/>
    <w:multiLevelType w:val="hybridMultilevel"/>
    <w:tmpl w:val="FD00B0C2"/>
    <w:lvl w:ilvl="0" w:tplc="25800692">
      <w:numFmt w:val="bullet"/>
      <w:lvlText w:val=""/>
      <w:lvlJc w:val="left"/>
      <w:pPr>
        <w:ind w:left="1080" w:hanging="72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D2B09C4"/>
    <w:multiLevelType w:val="hybridMultilevel"/>
    <w:tmpl w:val="B4CA27FA"/>
    <w:lvl w:ilvl="0" w:tplc="10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310D7795"/>
    <w:multiLevelType w:val="multilevel"/>
    <w:tmpl w:val="060C4EE0"/>
    <w:lvl w:ilvl="0">
      <w:start w:val="1"/>
      <w:numFmt w:val="decimal"/>
      <w:pStyle w:val="HeadingCCLS3"/>
      <w:lvlText w:val="%1."/>
      <w:lvlJc w:val="left"/>
      <w:pPr>
        <w:ind w:left="360" w:hanging="360"/>
      </w:pPr>
    </w:lvl>
    <w:lvl w:ilvl="1">
      <w:start w:val="1"/>
      <w:numFmt w:val="decimal"/>
      <w:pStyle w:val="CCLSSubclauses"/>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7BD1B7B"/>
    <w:multiLevelType w:val="hybridMultilevel"/>
    <w:tmpl w:val="B582BC6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D35C6D"/>
    <w:multiLevelType w:val="hybridMultilevel"/>
    <w:tmpl w:val="3594DAB8"/>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2253B0C"/>
    <w:multiLevelType w:val="hybridMultilevel"/>
    <w:tmpl w:val="62141050"/>
    <w:lvl w:ilvl="0" w:tplc="AF3C3FD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4A069E6"/>
    <w:multiLevelType w:val="multilevel"/>
    <w:tmpl w:val="E1C4C02E"/>
    <w:lvl w:ilvl="0">
      <w:start w:val="1"/>
      <w:numFmt w:val="decimal"/>
      <w:lvlText w:val="%1."/>
      <w:lvlJc w:val="left"/>
      <w:pPr>
        <w:ind w:left="720" w:hanging="360"/>
      </w:pPr>
      <w:rPr>
        <w:rFonts w:hint="default"/>
        <w:b/>
      </w:rPr>
    </w:lvl>
    <w:lvl w:ilvl="1">
      <w:start w:val="1"/>
      <w:numFmt w:val="decimal"/>
      <w:isLgl/>
      <w:lvlText w:val="%1.%2"/>
      <w:lvlJc w:val="left"/>
      <w:pPr>
        <w:ind w:left="81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6A56295"/>
    <w:multiLevelType w:val="hybridMultilevel"/>
    <w:tmpl w:val="F502E172"/>
    <w:lvl w:ilvl="0" w:tplc="0B562706">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489A7BBB"/>
    <w:multiLevelType w:val="hybridMultilevel"/>
    <w:tmpl w:val="2D2C6490"/>
    <w:lvl w:ilvl="0" w:tplc="10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49E21F72"/>
    <w:multiLevelType w:val="hybridMultilevel"/>
    <w:tmpl w:val="75B287D6"/>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C8D7BEE"/>
    <w:multiLevelType w:val="hybridMultilevel"/>
    <w:tmpl w:val="5E9E4958"/>
    <w:lvl w:ilvl="0" w:tplc="0B562706">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4F5E100C"/>
    <w:multiLevelType w:val="hybridMultilevel"/>
    <w:tmpl w:val="6F5EEC00"/>
    <w:lvl w:ilvl="0" w:tplc="3B4C580E">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51602259"/>
    <w:multiLevelType w:val="multilevel"/>
    <w:tmpl w:val="BD2839E4"/>
    <w:lvl w:ilvl="0">
      <w:start w:val="1"/>
      <w:numFmt w:val="decimal"/>
      <w:lvlText w:val="%1."/>
      <w:lvlJc w:val="left"/>
      <w:pPr>
        <w:ind w:left="360" w:hanging="360"/>
      </w:pPr>
      <w:rPr>
        <w:rFonts w:hint="default"/>
        <w:b/>
        <w:sz w:val="24"/>
        <w:szCs w:val="24"/>
      </w:rPr>
    </w:lvl>
    <w:lvl w:ilvl="1">
      <w:start w:val="1"/>
      <w:numFmt w:val="lowerRoman"/>
      <w:lvlText w:val="(%2)."/>
      <w:lvlJc w:val="right"/>
      <w:pPr>
        <w:ind w:left="792" w:hanging="432"/>
      </w:pPr>
      <w:rPr>
        <w:rFonts w:hint="default"/>
        <w:b w:val="0"/>
        <w:i w:val="0"/>
        <w:sz w:val="24"/>
      </w:rPr>
    </w:lvl>
    <w:lvl w:ilvl="2">
      <w:start w:val="1"/>
      <w:numFmt w:val="decimal"/>
      <w:lvlText w:val="%1.%2.%3."/>
      <w:lvlJc w:val="left"/>
      <w:pPr>
        <w:ind w:left="1224" w:hanging="504"/>
      </w:pPr>
      <w:rPr>
        <w:rFonts w:hint="default"/>
        <w:sz w:val="24"/>
      </w:rPr>
    </w:lvl>
    <w:lvl w:ilvl="3">
      <w:start w:val="1"/>
      <w:numFmt w:val="decimal"/>
      <w:lvlText w:val="%1.%2.%3.%4."/>
      <w:lvlJc w:val="left"/>
      <w:pPr>
        <w:ind w:left="1728" w:hanging="648"/>
      </w:pPr>
      <w:rPr>
        <w:rFonts w:hint="default"/>
        <w:sz w:val="24"/>
      </w:rPr>
    </w:lvl>
    <w:lvl w:ilvl="4">
      <w:start w:val="1"/>
      <w:numFmt w:val="decimal"/>
      <w:lvlText w:val="%1.%2.%3.%4.%5."/>
      <w:lvlJc w:val="left"/>
      <w:pPr>
        <w:ind w:left="2232" w:hanging="792"/>
      </w:pPr>
      <w:rPr>
        <w:rFonts w:hint="default"/>
        <w:sz w:val="24"/>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27" w15:restartNumberingAfterBreak="0">
    <w:nsid w:val="524F569D"/>
    <w:multiLevelType w:val="hybridMultilevel"/>
    <w:tmpl w:val="2A8A77E2"/>
    <w:lvl w:ilvl="0" w:tplc="0409000F">
      <w:start w:val="1"/>
      <w:numFmt w:val="decimal"/>
      <w:lvlText w:val="%1."/>
      <w:lvlJc w:val="left"/>
      <w:pPr>
        <w:ind w:left="720" w:hanging="360"/>
      </w:pPr>
      <w:rPr>
        <w:rFonts w:hint="default"/>
      </w:rPr>
    </w:lvl>
    <w:lvl w:ilvl="1" w:tplc="100E4DAA">
      <w:start w:val="1"/>
      <w:numFmt w:val="lowerRoman"/>
      <w:lvlText w:val="(%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CE655B"/>
    <w:multiLevelType w:val="hybridMultilevel"/>
    <w:tmpl w:val="70A49EE0"/>
    <w:lvl w:ilvl="0" w:tplc="977866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E579A1"/>
    <w:multiLevelType w:val="hybridMultilevel"/>
    <w:tmpl w:val="EF2058D2"/>
    <w:lvl w:ilvl="0" w:tplc="3310344E">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0" w15:restartNumberingAfterBreak="0">
    <w:nsid w:val="57727854"/>
    <w:multiLevelType w:val="hybridMultilevel"/>
    <w:tmpl w:val="C728E56A"/>
    <w:lvl w:ilvl="0" w:tplc="C2F61306">
      <w:start w:val="1"/>
      <w:numFmt w:val="lowerRoman"/>
      <w:lvlText w:val="(%1)"/>
      <w:lvlJc w:val="left"/>
      <w:pPr>
        <w:tabs>
          <w:tab w:val="num" w:pos="868"/>
        </w:tabs>
        <w:ind w:left="792" w:hanging="360"/>
      </w:pPr>
      <w:rPr>
        <w:rFonts w:ascii="Arial" w:eastAsia="Times New Roman" w:hAnsi="Arial" w:cs="Arial" w:hint="default"/>
        <w:sz w:val="22"/>
        <w:szCs w:val="22"/>
      </w:rPr>
    </w:lvl>
    <w:lvl w:ilvl="1" w:tplc="04090003" w:tentative="1">
      <w:start w:val="1"/>
      <w:numFmt w:val="bullet"/>
      <w:lvlText w:val="o"/>
      <w:lvlJc w:val="left"/>
      <w:pPr>
        <w:tabs>
          <w:tab w:val="num" w:pos="2592"/>
        </w:tabs>
        <w:ind w:left="2592" w:hanging="360"/>
      </w:pPr>
      <w:rPr>
        <w:rFonts w:ascii="Courier New" w:hAnsi="Courier New" w:cs="Courier New" w:hint="default"/>
      </w:rPr>
    </w:lvl>
    <w:lvl w:ilvl="2" w:tplc="04090005" w:tentative="1">
      <w:start w:val="1"/>
      <w:numFmt w:val="bullet"/>
      <w:lvlText w:val=""/>
      <w:lvlJc w:val="left"/>
      <w:pPr>
        <w:tabs>
          <w:tab w:val="num" w:pos="3312"/>
        </w:tabs>
        <w:ind w:left="3312" w:hanging="360"/>
      </w:pPr>
      <w:rPr>
        <w:rFonts w:ascii="Wingdings" w:hAnsi="Wingdings" w:hint="default"/>
      </w:rPr>
    </w:lvl>
    <w:lvl w:ilvl="3" w:tplc="04090001" w:tentative="1">
      <w:start w:val="1"/>
      <w:numFmt w:val="bullet"/>
      <w:lvlText w:val=""/>
      <w:lvlJc w:val="left"/>
      <w:pPr>
        <w:tabs>
          <w:tab w:val="num" w:pos="4032"/>
        </w:tabs>
        <w:ind w:left="4032" w:hanging="360"/>
      </w:pPr>
      <w:rPr>
        <w:rFonts w:ascii="Symbol" w:hAnsi="Symbol" w:hint="default"/>
      </w:rPr>
    </w:lvl>
    <w:lvl w:ilvl="4" w:tplc="04090003" w:tentative="1">
      <w:start w:val="1"/>
      <w:numFmt w:val="bullet"/>
      <w:lvlText w:val="o"/>
      <w:lvlJc w:val="left"/>
      <w:pPr>
        <w:tabs>
          <w:tab w:val="num" w:pos="4752"/>
        </w:tabs>
        <w:ind w:left="4752" w:hanging="360"/>
      </w:pPr>
      <w:rPr>
        <w:rFonts w:ascii="Courier New" w:hAnsi="Courier New" w:cs="Courier New" w:hint="default"/>
      </w:rPr>
    </w:lvl>
    <w:lvl w:ilvl="5" w:tplc="04090005" w:tentative="1">
      <w:start w:val="1"/>
      <w:numFmt w:val="bullet"/>
      <w:lvlText w:val=""/>
      <w:lvlJc w:val="left"/>
      <w:pPr>
        <w:tabs>
          <w:tab w:val="num" w:pos="5472"/>
        </w:tabs>
        <w:ind w:left="5472" w:hanging="360"/>
      </w:pPr>
      <w:rPr>
        <w:rFonts w:ascii="Wingdings" w:hAnsi="Wingdings" w:hint="default"/>
      </w:rPr>
    </w:lvl>
    <w:lvl w:ilvl="6" w:tplc="04090001" w:tentative="1">
      <w:start w:val="1"/>
      <w:numFmt w:val="bullet"/>
      <w:lvlText w:val=""/>
      <w:lvlJc w:val="left"/>
      <w:pPr>
        <w:tabs>
          <w:tab w:val="num" w:pos="6192"/>
        </w:tabs>
        <w:ind w:left="6192" w:hanging="360"/>
      </w:pPr>
      <w:rPr>
        <w:rFonts w:ascii="Symbol" w:hAnsi="Symbol" w:hint="default"/>
      </w:rPr>
    </w:lvl>
    <w:lvl w:ilvl="7" w:tplc="04090003" w:tentative="1">
      <w:start w:val="1"/>
      <w:numFmt w:val="bullet"/>
      <w:lvlText w:val="o"/>
      <w:lvlJc w:val="left"/>
      <w:pPr>
        <w:tabs>
          <w:tab w:val="num" w:pos="6912"/>
        </w:tabs>
        <w:ind w:left="6912" w:hanging="360"/>
      </w:pPr>
      <w:rPr>
        <w:rFonts w:ascii="Courier New" w:hAnsi="Courier New" w:cs="Courier New" w:hint="default"/>
      </w:rPr>
    </w:lvl>
    <w:lvl w:ilvl="8" w:tplc="04090005" w:tentative="1">
      <w:start w:val="1"/>
      <w:numFmt w:val="bullet"/>
      <w:lvlText w:val=""/>
      <w:lvlJc w:val="left"/>
      <w:pPr>
        <w:tabs>
          <w:tab w:val="num" w:pos="7632"/>
        </w:tabs>
        <w:ind w:left="7632" w:hanging="360"/>
      </w:pPr>
      <w:rPr>
        <w:rFonts w:ascii="Wingdings" w:hAnsi="Wingdings" w:hint="default"/>
      </w:rPr>
    </w:lvl>
  </w:abstractNum>
  <w:abstractNum w:abstractNumId="31" w15:restartNumberingAfterBreak="0">
    <w:nsid w:val="5C3B1A3D"/>
    <w:multiLevelType w:val="hybridMultilevel"/>
    <w:tmpl w:val="97787EC6"/>
    <w:lvl w:ilvl="0" w:tplc="10000013">
      <w:start w:val="1"/>
      <w:numFmt w:val="upperRoman"/>
      <w:lvlText w:val="%1."/>
      <w:lvlJc w:val="righ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9B5251"/>
    <w:multiLevelType w:val="hybridMultilevel"/>
    <w:tmpl w:val="D4348922"/>
    <w:lvl w:ilvl="0" w:tplc="1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DAE29C7"/>
    <w:multiLevelType w:val="hybridMultilevel"/>
    <w:tmpl w:val="C5387CBA"/>
    <w:lvl w:ilvl="0" w:tplc="10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4" w15:restartNumberingAfterBreak="0">
    <w:nsid w:val="5EE36B7B"/>
    <w:multiLevelType w:val="hybridMultilevel"/>
    <w:tmpl w:val="AC363EA8"/>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F5D3D1C"/>
    <w:multiLevelType w:val="hybridMultilevel"/>
    <w:tmpl w:val="3BCEE08C"/>
    <w:lvl w:ilvl="0" w:tplc="C2F61306">
      <w:start w:val="1"/>
      <w:numFmt w:val="lowerRoman"/>
      <w:lvlText w:val="(%1)"/>
      <w:lvlJc w:val="left"/>
      <w:pPr>
        <w:ind w:left="360" w:hanging="360"/>
      </w:pPr>
      <w:rPr>
        <w:rFonts w:ascii="Arial" w:eastAsia="Times New Roman" w:hAnsi="Arial" w:cs="Arial" w:hint="default"/>
        <w:sz w:val="22"/>
        <w:szCs w:val="22"/>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6" w15:restartNumberingAfterBreak="0">
    <w:nsid w:val="62AB78CF"/>
    <w:multiLevelType w:val="hybridMultilevel"/>
    <w:tmpl w:val="BC26B7BA"/>
    <w:lvl w:ilvl="0" w:tplc="10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7" w15:restartNumberingAfterBreak="0">
    <w:nsid w:val="646F42D5"/>
    <w:multiLevelType w:val="hybridMultilevel"/>
    <w:tmpl w:val="7EE69D56"/>
    <w:lvl w:ilvl="0" w:tplc="F704E99A">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8" w15:restartNumberingAfterBreak="0">
    <w:nsid w:val="66575D5C"/>
    <w:multiLevelType w:val="hybridMultilevel"/>
    <w:tmpl w:val="8FA42378"/>
    <w:lvl w:ilvl="0" w:tplc="0B562706">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9" w15:restartNumberingAfterBreak="0">
    <w:nsid w:val="6A7013A2"/>
    <w:multiLevelType w:val="hybridMultilevel"/>
    <w:tmpl w:val="B582BC6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2B1927"/>
    <w:multiLevelType w:val="hybridMultilevel"/>
    <w:tmpl w:val="21A2C0E2"/>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E0F0D8E"/>
    <w:multiLevelType w:val="hybridMultilevel"/>
    <w:tmpl w:val="3A9AA738"/>
    <w:lvl w:ilvl="0" w:tplc="A97ECF66">
      <w:numFmt w:val="bullet"/>
      <w:lvlText w:val=""/>
      <w:lvlJc w:val="left"/>
      <w:pPr>
        <w:ind w:left="408" w:hanging="360"/>
      </w:pPr>
      <w:rPr>
        <w:rFonts w:ascii="Symbol" w:eastAsiaTheme="minorHAnsi" w:hAnsi="Symbol" w:cstheme="minorBidi" w:hint="default"/>
      </w:rPr>
    </w:lvl>
    <w:lvl w:ilvl="1" w:tplc="1C090003">
      <w:start w:val="1"/>
      <w:numFmt w:val="bullet"/>
      <w:lvlText w:val="o"/>
      <w:lvlJc w:val="left"/>
      <w:pPr>
        <w:ind w:left="1128" w:hanging="360"/>
      </w:pPr>
      <w:rPr>
        <w:rFonts w:ascii="Courier New" w:hAnsi="Courier New" w:cs="Courier New" w:hint="default"/>
      </w:rPr>
    </w:lvl>
    <w:lvl w:ilvl="2" w:tplc="1C090005" w:tentative="1">
      <w:start w:val="1"/>
      <w:numFmt w:val="bullet"/>
      <w:lvlText w:val=""/>
      <w:lvlJc w:val="left"/>
      <w:pPr>
        <w:ind w:left="1848" w:hanging="360"/>
      </w:pPr>
      <w:rPr>
        <w:rFonts w:ascii="Wingdings" w:hAnsi="Wingdings" w:hint="default"/>
      </w:rPr>
    </w:lvl>
    <w:lvl w:ilvl="3" w:tplc="1C090001" w:tentative="1">
      <w:start w:val="1"/>
      <w:numFmt w:val="bullet"/>
      <w:lvlText w:val=""/>
      <w:lvlJc w:val="left"/>
      <w:pPr>
        <w:ind w:left="2568" w:hanging="360"/>
      </w:pPr>
      <w:rPr>
        <w:rFonts w:ascii="Symbol" w:hAnsi="Symbol" w:hint="default"/>
      </w:rPr>
    </w:lvl>
    <w:lvl w:ilvl="4" w:tplc="1C090003" w:tentative="1">
      <w:start w:val="1"/>
      <w:numFmt w:val="bullet"/>
      <w:lvlText w:val="o"/>
      <w:lvlJc w:val="left"/>
      <w:pPr>
        <w:ind w:left="3288" w:hanging="360"/>
      </w:pPr>
      <w:rPr>
        <w:rFonts w:ascii="Courier New" w:hAnsi="Courier New" w:cs="Courier New" w:hint="default"/>
      </w:rPr>
    </w:lvl>
    <w:lvl w:ilvl="5" w:tplc="1C090005" w:tentative="1">
      <w:start w:val="1"/>
      <w:numFmt w:val="bullet"/>
      <w:lvlText w:val=""/>
      <w:lvlJc w:val="left"/>
      <w:pPr>
        <w:ind w:left="4008" w:hanging="360"/>
      </w:pPr>
      <w:rPr>
        <w:rFonts w:ascii="Wingdings" w:hAnsi="Wingdings" w:hint="default"/>
      </w:rPr>
    </w:lvl>
    <w:lvl w:ilvl="6" w:tplc="1C090001" w:tentative="1">
      <w:start w:val="1"/>
      <w:numFmt w:val="bullet"/>
      <w:lvlText w:val=""/>
      <w:lvlJc w:val="left"/>
      <w:pPr>
        <w:ind w:left="4728" w:hanging="360"/>
      </w:pPr>
      <w:rPr>
        <w:rFonts w:ascii="Symbol" w:hAnsi="Symbol" w:hint="default"/>
      </w:rPr>
    </w:lvl>
    <w:lvl w:ilvl="7" w:tplc="1C090003" w:tentative="1">
      <w:start w:val="1"/>
      <w:numFmt w:val="bullet"/>
      <w:lvlText w:val="o"/>
      <w:lvlJc w:val="left"/>
      <w:pPr>
        <w:ind w:left="5448" w:hanging="360"/>
      </w:pPr>
      <w:rPr>
        <w:rFonts w:ascii="Courier New" w:hAnsi="Courier New" w:cs="Courier New" w:hint="default"/>
      </w:rPr>
    </w:lvl>
    <w:lvl w:ilvl="8" w:tplc="1C090005" w:tentative="1">
      <w:start w:val="1"/>
      <w:numFmt w:val="bullet"/>
      <w:lvlText w:val=""/>
      <w:lvlJc w:val="left"/>
      <w:pPr>
        <w:ind w:left="6168" w:hanging="360"/>
      </w:pPr>
      <w:rPr>
        <w:rFonts w:ascii="Wingdings" w:hAnsi="Wingdings" w:hint="default"/>
      </w:rPr>
    </w:lvl>
  </w:abstractNum>
  <w:abstractNum w:abstractNumId="42" w15:restartNumberingAfterBreak="0">
    <w:nsid w:val="74DE2A6B"/>
    <w:multiLevelType w:val="hybridMultilevel"/>
    <w:tmpl w:val="F1502E2C"/>
    <w:lvl w:ilvl="0" w:tplc="D8723A2A">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3" w15:restartNumberingAfterBreak="0">
    <w:nsid w:val="74EC4115"/>
    <w:multiLevelType w:val="hybridMultilevel"/>
    <w:tmpl w:val="1EAADB3A"/>
    <w:lvl w:ilvl="0" w:tplc="EBBAE646">
      <w:start w:val="1"/>
      <w:numFmt w:val="lowerRoman"/>
      <w:lvlText w:val="(%1)"/>
      <w:lvlJc w:val="left"/>
      <w:pPr>
        <w:ind w:left="720" w:hanging="360"/>
      </w:pPr>
      <w:rPr>
        <w:rFonts w:ascii="Arial" w:eastAsia="Times New Roman" w:hAnsi="Arial" w:cs="Arial"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7574FA"/>
    <w:multiLevelType w:val="hybridMultilevel"/>
    <w:tmpl w:val="A0489964"/>
    <w:lvl w:ilvl="0" w:tplc="0B562706">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728384289">
    <w:abstractNumId w:val="7"/>
  </w:num>
  <w:num w:numId="2" w16cid:durableId="1358046635">
    <w:abstractNumId w:val="16"/>
  </w:num>
  <w:num w:numId="3" w16cid:durableId="2029870236">
    <w:abstractNumId w:val="20"/>
  </w:num>
  <w:num w:numId="4" w16cid:durableId="840968366">
    <w:abstractNumId w:val="2"/>
  </w:num>
  <w:num w:numId="5" w16cid:durableId="330569636">
    <w:abstractNumId w:val="5"/>
  </w:num>
  <w:num w:numId="6" w16cid:durableId="1064332057">
    <w:abstractNumId w:val="14"/>
  </w:num>
  <w:num w:numId="7" w16cid:durableId="1743218825">
    <w:abstractNumId w:val="8"/>
  </w:num>
  <w:num w:numId="8" w16cid:durableId="279267782">
    <w:abstractNumId w:val="27"/>
  </w:num>
  <w:num w:numId="9" w16cid:durableId="1115759478">
    <w:abstractNumId w:val="30"/>
  </w:num>
  <w:num w:numId="10" w16cid:durableId="1400327527">
    <w:abstractNumId w:val="31"/>
  </w:num>
  <w:num w:numId="11" w16cid:durableId="668288402">
    <w:abstractNumId w:val="43"/>
  </w:num>
  <w:num w:numId="12" w16cid:durableId="357314860">
    <w:abstractNumId w:val="19"/>
  </w:num>
  <w:num w:numId="13" w16cid:durableId="1428619537">
    <w:abstractNumId w:val="26"/>
  </w:num>
  <w:num w:numId="14" w16cid:durableId="2123644151">
    <w:abstractNumId w:val="6"/>
  </w:num>
  <w:num w:numId="15" w16cid:durableId="748115575">
    <w:abstractNumId w:val="39"/>
  </w:num>
  <w:num w:numId="16" w16cid:durableId="1243493409">
    <w:abstractNumId w:val="17"/>
  </w:num>
  <w:num w:numId="17" w16cid:durableId="74984014">
    <w:abstractNumId w:val="13"/>
  </w:num>
  <w:num w:numId="18" w16cid:durableId="1609194252">
    <w:abstractNumId w:val="35"/>
  </w:num>
  <w:num w:numId="19" w16cid:durableId="2121140757">
    <w:abstractNumId w:val="41"/>
  </w:num>
  <w:num w:numId="20" w16cid:durableId="981420682">
    <w:abstractNumId w:val="4"/>
  </w:num>
  <w:num w:numId="21" w16cid:durableId="507914950">
    <w:abstractNumId w:val="10"/>
  </w:num>
  <w:num w:numId="22" w16cid:durableId="413598068">
    <w:abstractNumId w:val="28"/>
  </w:num>
  <w:num w:numId="23" w16cid:durableId="312956044">
    <w:abstractNumId w:val="16"/>
  </w:num>
  <w:num w:numId="24" w16cid:durableId="1046877935">
    <w:abstractNumId w:val="0"/>
  </w:num>
  <w:num w:numId="25" w16cid:durableId="1761289204">
    <w:abstractNumId w:val="3"/>
  </w:num>
  <w:num w:numId="26" w16cid:durableId="233707371">
    <w:abstractNumId w:val="25"/>
  </w:num>
  <w:num w:numId="27" w16cid:durableId="995186711">
    <w:abstractNumId w:val="15"/>
  </w:num>
  <w:num w:numId="28" w16cid:durableId="151331541">
    <w:abstractNumId w:val="37"/>
  </w:num>
  <w:num w:numId="29" w16cid:durableId="681590919">
    <w:abstractNumId w:val="22"/>
  </w:num>
  <w:num w:numId="30" w16cid:durableId="836769169">
    <w:abstractNumId w:val="29"/>
  </w:num>
  <w:num w:numId="31" w16cid:durableId="1558542795">
    <w:abstractNumId w:val="11"/>
  </w:num>
  <w:num w:numId="32" w16cid:durableId="2023698264">
    <w:abstractNumId w:val="42"/>
  </w:num>
  <w:num w:numId="33" w16cid:durableId="9378703">
    <w:abstractNumId w:val="36"/>
  </w:num>
  <w:num w:numId="34" w16cid:durableId="781805784">
    <w:abstractNumId w:val="38"/>
  </w:num>
  <w:num w:numId="35" w16cid:durableId="1769809076">
    <w:abstractNumId w:val="24"/>
  </w:num>
  <w:num w:numId="36" w16cid:durableId="778648913">
    <w:abstractNumId w:val="21"/>
  </w:num>
  <w:num w:numId="37" w16cid:durableId="988510151">
    <w:abstractNumId w:val="32"/>
  </w:num>
  <w:num w:numId="38" w16cid:durableId="1763599552">
    <w:abstractNumId w:val="33"/>
  </w:num>
  <w:num w:numId="39" w16cid:durableId="1963805612">
    <w:abstractNumId w:val="44"/>
  </w:num>
  <w:num w:numId="40" w16cid:durableId="1433166433">
    <w:abstractNumId w:val="9"/>
  </w:num>
  <w:num w:numId="41" w16cid:durableId="85199236">
    <w:abstractNumId w:val="23"/>
  </w:num>
  <w:num w:numId="42" w16cid:durableId="866677100">
    <w:abstractNumId w:val="40"/>
  </w:num>
  <w:num w:numId="43" w16cid:durableId="567422527">
    <w:abstractNumId w:val="12"/>
  </w:num>
  <w:num w:numId="44" w16cid:durableId="2114477903">
    <w:abstractNumId w:val="18"/>
  </w:num>
  <w:num w:numId="45" w16cid:durableId="666056953">
    <w:abstractNumId w:val="34"/>
  </w:num>
  <w:num w:numId="46" w16cid:durableId="2066173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IwMjUyNjK0tDS0tDBS0lEKTi0uzszPAykwrgUA0Fp31ywAAAA="/>
  </w:docVars>
  <w:rsids>
    <w:rsidRoot w:val="007861D8"/>
    <w:rsid w:val="00002777"/>
    <w:rsid w:val="000138C1"/>
    <w:rsid w:val="00026D17"/>
    <w:rsid w:val="000462E7"/>
    <w:rsid w:val="000636B9"/>
    <w:rsid w:val="000722C8"/>
    <w:rsid w:val="00075C8B"/>
    <w:rsid w:val="00080000"/>
    <w:rsid w:val="00085606"/>
    <w:rsid w:val="0009200F"/>
    <w:rsid w:val="00092BFB"/>
    <w:rsid w:val="00094442"/>
    <w:rsid w:val="000A32B8"/>
    <w:rsid w:val="000A6D12"/>
    <w:rsid w:val="000B42EE"/>
    <w:rsid w:val="000B539A"/>
    <w:rsid w:val="000C1C5C"/>
    <w:rsid w:val="000C3958"/>
    <w:rsid w:val="000D6FBC"/>
    <w:rsid w:val="000D7CB8"/>
    <w:rsid w:val="000E23E0"/>
    <w:rsid w:val="000F4B10"/>
    <w:rsid w:val="001000F8"/>
    <w:rsid w:val="00114472"/>
    <w:rsid w:val="001149DA"/>
    <w:rsid w:val="00122185"/>
    <w:rsid w:val="00130D1F"/>
    <w:rsid w:val="00150E53"/>
    <w:rsid w:val="0018639C"/>
    <w:rsid w:val="001B5715"/>
    <w:rsid w:val="001D5180"/>
    <w:rsid w:val="001D733B"/>
    <w:rsid w:val="001F2A03"/>
    <w:rsid w:val="001F4128"/>
    <w:rsid w:val="00201881"/>
    <w:rsid w:val="00201CC8"/>
    <w:rsid w:val="002052D8"/>
    <w:rsid w:val="0021181D"/>
    <w:rsid w:val="00215816"/>
    <w:rsid w:val="002334E1"/>
    <w:rsid w:val="0024242B"/>
    <w:rsid w:val="00246A7C"/>
    <w:rsid w:val="00252B59"/>
    <w:rsid w:val="00273983"/>
    <w:rsid w:val="00284DE7"/>
    <w:rsid w:val="0029634F"/>
    <w:rsid w:val="002C3A0A"/>
    <w:rsid w:val="002D3048"/>
    <w:rsid w:val="002D6EE9"/>
    <w:rsid w:val="003112E9"/>
    <w:rsid w:val="00314DCE"/>
    <w:rsid w:val="003321C9"/>
    <w:rsid w:val="0033681F"/>
    <w:rsid w:val="00336CB9"/>
    <w:rsid w:val="00352F7B"/>
    <w:rsid w:val="003645FB"/>
    <w:rsid w:val="00371022"/>
    <w:rsid w:val="00373AA4"/>
    <w:rsid w:val="003936B8"/>
    <w:rsid w:val="003947FA"/>
    <w:rsid w:val="003B300B"/>
    <w:rsid w:val="003E2199"/>
    <w:rsid w:val="003E4564"/>
    <w:rsid w:val="00401BD4"/>
    <w:rsid w:val="00406A34"/>
    <w:rsid w:val="00417B0C"/>
    <w:rsid w:val="00420717"/>
    <w:rsid w:val="004213B4"/>
    <w:rsid w:val="00422EEB"/>
    <w:rsid w:val="00426E6D"/>
    <w:rsid w:val="00432CAE"/>
    <w:rsid w:val="004658EC"/>
    <w:rsid w:val="00470CD4"/>
    <w:rsid w:val="0047380F"/>
    <w:rsid w:val="004776E4"/>
    <w:rsid w:val="004826A5"/>
    <w:rsid w:val="004848FB"/>
    <w:rsid w:val="00494DBE"/>
    <w:rsid w:val="00496601"/>
    <w:rsid w:val="004975AA"/>
    <w:rsid w:val="004F3BC7"/>
    <w:rsid w:val="004F6D0B"/>
    <w:rsid w:val="00522216"/>
    <w:rsid w:val="00532D61"/>
    <w:rsid w:val="00535F25"/>
    <w:rsid w:val="00550A50"/>
    <w:rsid w:val="005642DD"/>
    <w:rsid w:val="00567770"/>
    <w:rsid w:val="005837C7"/>
    <w:rsid w:val="00583D6D"/>
    <w:rsid w:val="00585B40"/>
    <w:rsid w:val="005A3FB4"/>
    <w:rsid w:val="005B0BA7"/>
    <w:rsid w:val="005B0D4A"/>
    <w:rsid w:val="005B5A59"/>
    <w:rsid w:val="005C4351"/>
    <w:rsid w:val="005C5537"/>
    <w:rsid w:val="00611475"/>
    <w:rsid w:val="006170A8"/>
    <w:rsid w:val="0062003E"/>
    <w:rsid w:val="006361BF"/>
    <w:rsid w:val="006437D8"/>
    <w:rsid w:val="006643EE"/>
    <w:rsid w:val="006755EF"/>
    <w:rsid w:val="00684579"/>
    <w:rsid w:val="00690D2E"/>
    <w:rsid w:val="0069130A"/>
    <w:rsid w:val="00691595"/>
    <w:rsid w:val="00694EAA"/>
    <w:rsid w:val="00695360"/>
    <w:rsid w:val="006B418F"/>
    <w:rsid w:val="006B41CC"/>
    <w:rsid w:val="006B4AD5"/>
    <w:rsid w:val="006B7988"/>
    <w:rsid w:val="006C49D2"/>
    <w:rsid w:val="006C6F39"/>
    <w:rsid w:val="006D79DE"/>
    <w:rsid w:val="006F0351"/>
    <w:rsid w:val="006F1777"/>
    <w:rsid w:val="00700E30"/>
    <w:rsid w:val="00701948"/>
    <w:rsid w:val="00702E5B"/>
    <w:rsid w:val="00714DB4"/>
    <w:rsid w:val="007226E3"/>
    <w:rsid w:val="007271F9"/>
    <w:rsid w:val="00736A9C"/>
    <w:rsid w:val="0074121D"/>
    <w:rsid w:val="00752D25"/>
    <w:rsid w:val="00770C73"/>
    <w:rsid w:val="0077605D"/>
    <w:rsid w:val="00785112"/>
    <w:rsid w:val="007861D8"/>
    <w:rsid w:val="00792D38"/>
    <w:rsid w:val="007C3C26"/>
    <w:rsid w:val="007C59E6"/>
    <w:rsid w:val="007C7DBB"/>
    <w:rsid w:val="007D63E4"/>
    <w:rsid w:val="007E367C"/>
    <w:rsid w:val="007E40DC"/>
    <w:rsid w:val="007E75C8"/>
    <w:rsid w:val="007F3C7B"/>
    <w:rsid w:val="007F5E7A"/>
    <w:rsid w:val="007F7433"/>
    <w:rsid w:val="00807E5E"/>
    <w:rsid w:val="008151E7"/>
    <w:rsid w:val="0081581C"/>
    <w:rsid w:val="00817C4A"/>
    <w:rsid w:val="00820E33"/>
    <w:rsid w:val="0082121C"/>
    <w:rsid w:val="00823C5F"/>
    <w:rsid w:val="00824874"/>
    <w:rsid w:val="00826EDD"/>
    <w:rsid w:val="00836E8E"/>
    <w:rsid w:val="00857699"/>
    <w:rsid w:val="008C0218"/>
    <w:rsid w:val="008C7118"/>
    <w:rsid w:val="008D62A6"/>
    <w:rsid w:val="008F677F"/>
    <w:rsid w:val="009023A6"/>
    <w:rsid w:val="0091540E"/>
    <w:rsid w:val="0093191D"/>
    <w:rsid w:val="00937924"/>
    <w:rsid w:val="009447D9"/>
    <w:rsid w:val="0095079A"/>
    <w:rsid w:val="00951C5D"/>
    <w:rsid w:val="00952AE1"/>
    <w:rsid w:val="00960490"/>
    <w:rsid w:val="00983017"/>
    <w:rsid w:val="00996A17"/>
    <w:rsid w:val="009B432E"/>
    <w:rsid w:val="009E6164"/>
    <w:rsid w:val="009F0963"/>
    <w:rsid w:val="009F7257"/>
    <w:rsid w:val="009F7823"/>
    <w:rsid w:val="00A34CF3"/>
    <w:rsid w:val="00A45468"/>
    <w:rsid w:val="00AA02E2"/>
    <w:rsid w:val="00AB6883"/>
    <w:rsid w:val="00AC2432"/>
    <w:rsid w:val="00AC76BD"/>
    <w:rsid w:val="00AD611C"/>
    <w:rsid w:val="00AE1E48"/>
    <w:rsid w:val="00AE7BA4"/>
    <w:rsid w:val="00B001E1"/>
    <w:rsid w:val="00B20EAC"/>
    <w:rsid w:val="00B213E9"/>
    <w:rsid w:val="00B308B9"/>
    <w:rsid w:val="00B42B80"/>
    <w:rsid w:val="00B46DC1"/>
    <w:rsid w:val="00B50CA3"/>
    <w:rsid w:val="00B547D9"/>
    <w:rsid w:val="00B5585C"/>
    <w:rsid w:val="00B56460"/>
    <w:rsid w:val="00B62660"/>
    <w:rsid w:val="00B718D0"/>
    <w:rsid w:val="00B736C4"/>
    <w:rsid w:val="00B853B3"/>
    <w:rsid w:val="00B86F79"/>
    <w:rsid w:val="00BC1F16"/>
    <w:rsid w:val="00BC267C"/>
    <w:rsid w:val="00BE1BD1"/>
    <w:rsid w:val="00C05CE9"/>
    <w:rsid w:val="00C129B2"/>
    <w:rsid w:val="00C16D75"/>
    <w:rsid w:val="00C21486"/>
    <w:rsid w:val="00C254B9"/>
    <w:rsid w:val="00C50233"/>
    <w:rsid w:val="00C53200"/>
    <w:rsid w:val="00C610DD"/>
    <w:rsid w:val="00C70DAA"/>
    <w:rsid w:val="00C72A40"/>
    <w:rsid w:val="00C75132"/>
    <w:rsid w:val="00C753D1"/>
    <w:rsid w:val="00C765F8"/>
    <w:rsid w:val="00CA311F"/>
    <w:rsid w:val="00CA52E1"/>
    <w:rsid w:val="00CA7378"/>
    <w:rsid w:val="00CC7629"/>
    <w:rsid w:val="00CD21DB"/>
    <w:rsid w:val="00CE17AC"/>
    <w:rsid w:val="00CE4BC4"/>
    <w:rsid w:val="00CE6F26"/>
    <w:rsid w:val="00D137B8"/>
    <w:rsid w:val="00D30239"/>
    <w:rsid w:val="00D350FC"/>
    <w:rsid w:val="00D71DE6"/>
    <w:rsid w:val="00DC4D24"/>
    <w:rsid w:val="00DC5CC3"/>
    <w:rsid w:val="00DC6B77"/>
    <w:rsid w:val="00DE6EFA"/>
    <w:rsid w:val="00E007C0"/>
    <w:rsid w:val="00E15E95"/>
    <w:rsid w:val="00E160B5"/>
    <w:rsid w:val="00E21630"/>
    <w:rsid w:val="00E246DE"/>
    <w:rsid w:val="00E24EEE"/>
    <w:rsid w:val="00E25F26"/>
    <w:rsid w:val="00E42ADB"/>
    <w:rsid w:val="00E472B4"/>
    <w:rsid w:val="00E475A8"/>
    <w:rsid w:val="00E60812"/>
    <w:rsid w:val="00E679CB"/>
    <w:rsid w:val="00E70238"/>
    <w:rsid w:val="00E81E9F"/>
    <w:rsid w:val="00E8570B"/>
    <w:rsid w:val="00E9036F"/>
    <w:rsid w:val="00EA1925"/>
    <w:rsid w:val="00EA3F48"/>
    <w:rsid w:val="00EB2D4E"/>
    <w:rsid w:val="00EB422D"/>
    <w:rsid w:val="00EC653F"/>
    <w:rsid w:val="00ED0302"/>
    <w:rsid w:val="00EE2017"/>
    <w:rsid w:val="00EF6CCD"/>
    <w:rsid w:val="00F11C6E"/>
    <w:rsid w:val="00F166E4"/>
    <w:rsid w:val="00F3199F"/>
    <w:rsid w:val="00F4098C"/>
    <w:rsid w:val="00F625EF"/>
    <w:rsid w:val="00F651B7"/>
    <w:rsid w:val="00F661F5"/>
    <w:rsid w:val="00F709B3"/>
    <w:rsid w:val="00F8469B"/>
    <w:rsid w:val="00F90EE8"/>
    <w:rsid w:val="00F92EE4"/>
    <w:rsid w:val="00FA215C"/>
    <w:rsid w:val="00FA45FB"/>
    <w:rsid w:val="00FC10F9"/>
    <w:rsid w:val="00FC6ED9"/>
    <w:rsid w:val="00FD1590"/>
    <w:rsid w:val="00FE6B50"/>
    <w:rsid w:val="00FF149D"/>
    <w:rsid w:val="00FF4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A3B00"/>
  <w15:chartTrackingRefBased/>
  <w15:docId w15:val="{BA73BFB6-8D98-4F4F-842C-C27B5F1AC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433"/>
    <w:pPr>
      <w:spacing w:after="0" w:line="240" w:lineRule="auto"/>
    </w:pPr>
    <w:rPr>
      <w:rFonts w:ascii="Arial" w:eastAsia="Times New Roman" w:hAnsi="Arial" w:cs="Times New Roman"/>
      <w:sz w:val="24"/>
      <w:szCs w:val="24"/>
    </w:rPr>
  </w:style>
  <w:style w:type="paragraph" w:styleId="Heading1">
    <w:name w:val="heading 1"/>
    <w:basedOn w:val="Normal"/>
    <w:next w:val="Normal"/>
    <w:link w:val="Heading1Char"/>
    <w:qFormat/>
    <w:rsid w:val="00ED0302"/>
    <w:pPr>
      <w:keepNext/>
      <w:keepLines/>
      <w:numPr>
        <w:numId w:val="24"/>
      </w:numPr>
      <w:spacing w:before="240" w:after="240"/>
      <w:jc w:val="center"/>
      <w:outlineLvl w:val="0"/>
    </w:pPr>
    <w:rPr>
      <w:rFonts w:ascii="Times New Roman Bold" w:hAnsi="Times New Roman Bold"/>
      <w:b/>
      <w:sz w:val="28"/>
      <w:szCs w:val="20"/>
    </w:rPr>
  </w:style>
  <w:style w:type="paragraph" w:styleId="Heading2">
    <w:name w:val="heading 2"/>
    <w:basedOn w:val="ListParagraph"/>
    <w:next w:val="Normal"/>
    <w:link w:val="Heading2Char"/>
    <w:qFormat/>
    <w:rsid w:val="00B718D0"/>
    <w:pPr>
      <w:numPr>
        <w:ilvl w:val="1"/>
        <w:numId w:val="24"/>
      </w:numPr>
      <w:tabs>
        <w:tab w:val="left" w:pos="360"/>
      </w:tabs>
      <w:spacing w:line="360" w:lineRule="auto"/>
      <w:jc w:val="both"/>
      <w:outlineLvl w:val="1"/>
    </w:pPr>
    <w:rPr>
      <w:b/>
      <w:sz w:val="28"/>
      <w:lang w:val="en-GB"/>
    </w:rPr>
  </w:style>
  <w:style w:type="paragraph" w:styleId="Heading3">
    <w:name w:val="heading 3"/>
    <w:basedOn w:val="Normal"/>
    <w:next w:val="Normal"/>
    <w:link w:val="Heading3Char"/>
    <w:uiPriority w:val="9"/>
    <w:unhideWhenUsed/>
    <w:qFormat/>
    <w:rsid w:val="00B718D0"/>
    <w:pPr>
      <w:keepNext/>
      <w:keepLines/>
      <w:numPr>
        <w:ilvl w:val="2"/>
        <w:numId w:val="24"/>
      </w:numPr>
      <w:spacing w:before="40"/>
      <w:jc w:val="both"/>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F166E4"/>
    <w:pPr>
      <w:keepNext/>
      <w:keepLines/>
      <w:numPr>
        <w:ilvl w:val="3"/>
        <w:numId w:val="2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166E4"/>
    <w:pPr>
      <w:keepNext/>
      <w:keepLines/>
      <w:numPr>
        <w:ilvl w:val="4"/>
        <w:numId w:val="24"/>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166E4"/>
    <w:pPr>
      <w:keepNext/>
      <w:keepLines/>
      <w:numPr>
        <w:ilvl w:val="5"/>
        <w:numId w:val="2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166E4"/>
    <w:pPr>
      <w:keepNext/>
      <w:keepLines/>
      <w:numPr>
        <w:ilvl w:val="6"/>
        <w:numId w:val="2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166E4"/>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166E4"/>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D0302"/>
    <w:rPr>
      <w:rFonts w:ascii="Times New Roman Bold" w:eastAsia="Times New Roman" w:hAnsi="Times New Roman Bold" w:cs="Times New Roman"/>
      <w:b/>
      <w:sz w:val="28"/>
      <w:szCs w:val="20"/>
    </w:rPr>
  </w:style>
  <w:style w:type="character" w:customStyle="1" w:styleId="Heading2Char">
    <w:name w:val="Heading 2 Char"/>
    <w:basedOn w:val="DefaultParagraphFont"/>
    <w:link w:val="Heading2"/>
    <w:rsid w:val="00B718D0"/>
    <w:rPr>
      <w:rFonts w:ascii="Times New Roman" w:eastAsia="Times New Roman" w:hAnsi="Times New Roman" w:cs="Times New Roman"/>
      <w:b/>
      <w:sz w:val="28"/>
      <w:szCs w:val="24"/>
      <w:lang w:val="en-GB"/>
    </w:rPr>
  </w:style>
  <w:style w:type="paragraph" w:styleId="ListParagraph">
    <w:name w:val="List Paragraph"/>
    <w:aliases w:val="Citation List,본문(내용),List Paragraph (numbered (a)),Colorful List - Accent 11,Numbered List Paragraph,LIST OF TABLES.,List Paragraph1,Paragraphe de liste1,Akapit z listą BS,Bullet1,Bullets,Ha,List_Paragraph,Liste 1,Main numbered paragraph"/>
    <w:basedOn w:val="Normal"/>
    <w:link w:val="ListParagraphChar"/>
    <w:qFormat/>
    <w:rsid w:val="007861D8"/>
    <w:pPr>
      <w:ind w:left="720"/>
      <w:contextualSpacing/>
    </w:pPr>
  </w:style>
  <w:style w:type="character" w:customStyle="1" w:styleId="ListParagraphChar">
    <w:name w:val="List Paragraph Char"/>
    <w:aliases w:val="Citation List Char,본문(내용) Char,List Paragraph (numbered (a)) Char,Colorful List - Accent 11 Char,Numbered List Paragraph Char,LIST OF TABLES. Char,List Paragraph1 Char,Paragraphe de liste1 Char,Akapit z listą BS Char,Bullet1 Char"/>
    <w:basedOn w:val="DefaultParagraphFont"/>
    <w:link w:val="ListParagraph"/>
    <w:qFormat/>
    <w:rsid w:val="007861D8"/>
    <w:rPr>
      <w:rFonts w:ascii="Times New Roman" w:eastAsia="Times New Roman" w:hAnsi="Times New Roman" w:cs="Times New Roman"/>
      <w:sz w:val="24"/>
      <w:szCs w:val="24"/>
    </w:rPr>
  </w:style>
  <w:style w:type="paragraph" w:styleId="Title">
    <w:name w:val="Title"/>
    <w:basedOn w:val="Normal"/>
    <w:link w:val="TitleChar"/>
    <w:uiPriority w:val="10"/>
    <w:qFormat/>
    <w:rsid w:val="007861D8"/>
    <w:pPr>
      <w:tabs>
        <w:tab w:val="right" w:leader="dot" w:pos="8640"/>
      </w:tabs>
      <w:jc w:val="center"/>
    </w:pPr>
    <w:rPr>
      <w:b/>
      <w:sz w:val="36"/>
      <w:szCs w:val="20"/>
    </w:rPr>
  </w:style>
  <w:style w:type="character" w:customStyle="1" w:styleId="TitleChar">
    <w:name w:val="Title Char"/>
    <w:basedOn w:val="DefaultParagraphFont"/>
    <w:link w:val="Title"/>
    <w:uiPriority w:val="10"/>
    <w:rsid w:val="007861D8"/>
    <w:rPr>
      <w:rFonts w:ascii="Times New Roman" w:eastAsia="Times New Roman" w:hAnsi="Times New Roman" w:cs="Times New Roman"/>
      <w:b/>
      <w:sz w:val="36"/>
      <w:szCs w:val="20"/>
    </w:rPr>
  </w:style>
  <w:style w:type="paragraph" w:styleId="BodyText">
    <w:name w:val="Body Text"/>
    <w:basedOn w:val="Normal"/>
    <w:link w:val="BodyTextChar"/>
    <w:rsid w:val="007861D8"/>
    <w:pPr>
      <w:suppressAutoHyphens/>
      <w:spacing w:after="120"/>
      <w:jc w:val="both"/>
    </w:pPr>
    <w:rPr>
      <w:szCs w:val="20"/>
    </w:rPr>
  </w:style>
  <w:style w:type="character" w:customStyle="1" w:styleId="BodyTextChar">
    <w:name w:val="Body Text Char"/>
    <w:basedOn w:val="DefaultParagraphFont"/>
    <w:link w:val="BodyText"/>
    <w:rsid w:val="007861D8"/>
    <w:rPr>
      <w:rFonts w:ascii="Times New Roman" w:eastAsia="Times New Roman" w:hAnsi="Times New Roman" w:cs="Times New Roman"/>
      <w:sz w:val="24"/>
      <w:szCs w:val="20"/>
    </w:rPr>
  </w:style>
  <w:style w:type="table" w:styleId="TableGrid">
    <w:name w:val="Table Grid"/>
    <w:basedOn w:val="TableNormal"/>
    <w:uiPriority w:val="39"/>
    <w:rsid w:val="007861D8"/>
    <w:pPr>
      <w:spacing w:after="0" w:line="240" w:lineRule="auto"/>
    </w:pPr>
    <w:rPr>
      <w:rFonts w:ascii="Calibri" w:eastAsia="Times New Roman" w:hAnsi="Calibri"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Sections">
    <w:name w:val="Heading Sections"/>
    <w:basedOn w:val="Heading1"/>
    <w:link w:val="HeadingSectionsChar"/>
    <w:autoRedefine/>
    <w:qFormat/>
    <w:rsid w:val="00B001E1"/>
    <w:pPr>
      <w:tabs>
        <w:tab w:val="center" w:pos="4680"/>
        <w:tab w:val="left" w:pos="7960"/>
      </w:tabs>
      <w:spacing w:before="0" w:after="0" w:line="480" w:lineRule="auto"/>
      <w:jc w:val="both"/>
    </w:pPr>
  </w:style>
  <w:style w:type="character" w:customStyle="1" w:styleId="HeadingSectionsChar">
    <w:name w:val="Heading Sections Char"/>
    <w:basedOn w:val="Heading1Char"/>
    <w:link w:val="HeadingSections"/>
    <w:rsid w:val="00B001E1"/>
    <w:rPr>
      <w:rFonts w:ascii="Times New Roman Bold" w:eastAsia="Times New Roman" w:hAnsi="Times New Roman Bold" w:cs="Times New Roman"/>
      <w:b/>
      <w:sz w:val="28"/>
      <w:szCs w:val="20"/>
    </w:rPr>
  </w:style>
  <w:style w:type="paragraph" w:customStyle="1" w:styleId="HeadingCCLS3">
    <w:name w:val="Heading CC LS 3"/>
    <w:basedOn w:val="Normal"/>
    <w:qFormat/>
    <w:rsid w:val="007861D8"/>
    <w:pPr>
      <w:numPr>
        <w:numId w:val="2"/>
      </w:numPr>
      <w:spacing w:before="120" w:after="120"/>
    </w:pPr>
    <w:rPr>
      <w:b/>
      <w:bCs/>
    </w:rPr>
  </w:style>
  <w:style w:type="paragraph" w:customStyle="1" w:styleId="CCLSSubclauses">
    <w:name w:val="CC LS Subclauses"/>
    <w:basedOn w:val="Heading3"/>
    <w:link w:val="CCLSSubclausesChar"/>
    <w:qFormat/>
    <w:rsid w:val="007861D8"/>
    <w:pPr>
      <w:keepNext w:val="0"/>
      <w:keepLines w:val="0"/>
      <w:numPr>
        <w:ilvl w:val="1"/>
        <w:numId w:val="2"/>
      </w:numPr>
      <w:spacing w:before="120" w:after="120"/>
    </w:pPr>
    <w:rPr>
      <w:rFonts w:ascii="Times New Roman" w:eastAsia="Times New Roman" w:hAnsi="Times New Roman" w:cs="Times New Roman"/>
      <w:lang w:val="en-GB"/>
    </w:rPr>
  </w:style>
  <w:style w:type="character" w:customStyle="1" w:styleId="CCLSSubclausesChar">
    <w:name w:val="CC LS Subclauses Char"/>
    <w:basedOn w:val="Heading3Char"/>
    <w:link w:val="CCLSSubclauses"/>
    <w:rsid w:val="007861D8"/>
    <w:rPr>
      <w:rFonts w:ascii="Times New Roman" w:eastAsia="Times New Roman" w:hAnsi="Times New Roman" w:cs="Times New Roman"/>
      <w:b/>
      <w:color w:val="1F3763" w:themeColor="accent1" w:themeShade="7F"/>
      <w:sz w:val="24"/>
      <w:szCs w:val="24"/>
      <w:lang w:val="en-GB"/>
    </w:rPr>
  </w:style>
  <w:style w:type="character" w:customStyle="1" w:styleId="Heading3Char">
    <w:name w:val="Heading 3 Char"/>
    <w:basedOn w:val="DefaultParagraphFont"/>
    <w:link w:val="Heading3"/>
    <w:uiPriority w:val="9"/>
    <w:rsid w:val="00B718D0"/>
    <w:rPr>
      <w:rFonts w:ascii="Arial" w:eastAsiaTheme="majorEastAsia" w:hAnsi="Arial" w:cstheme="majorBidi"/>
      <w:b/>
      <w:sz w:val="24"/>
      <w:szCs w:val="24"/>
    </w:rPr>
  </w:style>
  <w:style w:type="character" w:styleId="CommentReference">
    <w:name w:val="annotation reference"/>
    <w:basedOn w:val="DefaultParagraphFont"/>
    <w:uiPriority w:val="99"/>
    <w:semiHidden/>
    <w:unhideWhenUsed/>
    <w:rsid w:val="006F0351"/>
    <w:rPr>
      <w:sz w:val="16"/>
      <w:szCs w:val="16"/>
    </w:rPr>
  </w:style>
  <w:style w:type="paragraph" w:styleId="CommentText">
    <w:name w:val="annotation text"/>
    <w:basedOn w:val="Normal"/>
    <w:link w:val="CommentTextChar"/>
    <w:uiPriority w:val="99"/>
    <w:unhideWhenUsed/>
    <w:rsid w:val="006F0351"/>
    <w:rPr>
      <w:sz w:val="20"/>
      <w:szCs w:val="20"/>
    </w:rPr>
  </w:style>
  <w:style w:type="character" w:customStyle="1" w:styleId="CommentTextChar">
    <w:name w:val="Comment Text Char"/>
    <w:basedOn w:val="DefaultParagraphFont"/>
    <w:link w:val="CommentText"/>
    <w:uiPriority w:val="99"/>
    <w:rsid w:val="006F035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F0351"/>
    <w:rPr>
      <w:b/>
      <w:bCs/>
    </w:rPr>
  </w:style>
  <w:style w:type="character" w:customStyle="1" w:styleId="CommentSubjectChar">
    <w:name w:val="Comment Subject Char"/>
    <w:basedOn w:val="CommentTextChar"/>
    <w:link w:val="CommentSubject"/>
    <w:uiPriority w:val="99"/>
    <w:semiHidden/>
    <w:rsid w:val="006F0351"/>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0722C8"/>
    <w:pPr>
      <w:tabs>
        <w:tab w:val="center" w:pos="4680"/>
        <w:tab w:val="right" w:pos="9360"/>
      </w:tabs>
    </w:pPr>
  </w:style>
  <w:style w:type="character" w:customStyle="1" w:styleId="HeaderChar">
    <w:name w:val="Header Char"/>
    <w:basedOn w:val="DefaultParagraphFont"/>
    <w:link w:val="Header"/>
    <w:uiPriority w:val="99"/>
    <w:rsid w:val="000722C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722C8"/>
    <w:pPr>
      <w:tabs>
        <w:tab w:val="center" w:pos="4680"/>
        <w:tab w:val="right" w:pos="9360"/>
      </w:tabs>
    </w:pPr>
  </w:style>
  <w:style w:type="character" w:customStyle="1" w:styleId="FooterChar">
    <w:name w:val="Footer Char"/>
    <w:basedOn w:val="DefaultParagraphFont"/>
    <w:link w:val="Footer"/>
    <w:uiPriority w:val="99"/>
    <w:rsid w:val="000722C8"/>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A311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311F"/>
    <w:rPr>
      <w:rFonts w:ascii="Segoe UI" w:eastAsia="Times New Roman" w:hAnsi="Segoe UI" w:cs="Segoe UI"/>
      <w:sz w:val="18"/>
      <w:szCs w:val="18"/>
    </w:rPr>
  </w:style>
  <w:style w:type="paragraph" w:styleId="Revision">
    <w:name w:val="Revision"/>
    <w:hidden/>
    <w:uiPriority w:val="99"/>
    <w:semiHidden/>
    <w:rsid w:val="000A32B8"/>
    <w:pPr>
      <w:spacing w:after="0" w:line="240" w:lineRule="auto"/>
    </w:pPr>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714DB4"/>
    <w:pPr>
      <w:spacing w:after="0" w:line="240" w:lineRule="auto"/>
    </w:pPr>
    <w:rPr>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F166E4"/>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F166E4"/>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F166E4"/>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F166E4"/>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F166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166E4"/>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41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2D807DA5079DD4F8FC962D9402EEFD8" ma:contentTypeVersion="14" ma:contentTypeDescription="Create a new document." ma:contentTypeScope="" ma:versionID="20db4609069af92f9d9c5d3feb17fd47">
  <xsd:schema xmlns:xsd="http://www.w3.org/2001/XMLSchema" xmlns:xs="http://www.w3.org/2001/XMLSchema" xmlns:p="http://schemas.microsoft.com/office/2006/metadata/properties" xmlns:ns2="644a89e5-6bf3-45be-973d-31dedccce5a6" xmlns:ns3="3e02667f-0271-471b-bd6e-11a2e16def1d" targetNamespace="http://schemas.microsoft.com/office/2006/metadata/properties" ma:root="true" ma:fieldsID="2ff66c184e544dfa1da46048eefb2b93" ns2:_="" ns3:_="">
    <xsd:import namespace="644a89e5-6bf3-45be-973d-31dedccce5a6"/>
    <xsd:import namespace="3e02667f-0271-471b-bd6e-11a2e16def1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4a89e5-6bf3-45be-973d-31dedccce5a6"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AutoTags" ma:index="6" nillable="true" ma:displayName="MediaServiceAutoTags" ma:internalName="MediaServiceAutoTags" ma:readOnly="true">
      <xsd:simpleType>
        <xsd:restriction base="dms:Text"/>
      </xsd:simpleType>
    </xsd:element>
    <xsd:element name="MediaServiceOCR" ma:index="7" nillable="true" ma:displayName="MediaServiceOCR" ma:internalName="MediaServiceOCR" ma:readOnly="true">
      <xsd:simpleType>
        <xsd:restriction base="dms:Note">
          <xsd:maxLength value="255"/>
        </xsd:restriction>
      </xsd:simpleType>
    </xsd:element>
    <xsd:element name="MediaServiceDateTaken" ma:index="8" nillable="true" ma:displayName="MediaServiceDateTaken" ma:hidden="true" ma:internalName="MediaServiceDateTaken" ma:readOnly="true">
      <xsd:simpleType>
        <xsd:restriction base="dms:Text"/>
      </xsd:simpleType>
    </xsd:element>
    <xsd:element name="MediaServiceLocation" ma:index="10" nillable="true" ma:displayName="MediaServiceLocation" ma:internalName="MediaServiceLocation"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a6c10d7-b926-4fc0-945e-3cbf5049f6b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e02667f-0271-471b-bd6e-11a2e16def1d"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5dc480c3-88f4-4fce-816c-41eab65f6a1b}" ma:internalName="TaxCatchAll" ma:showField="CatchAllData" ma:web="19e016ca-9046-4267-b57e-e57e3836d1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3e02667f-0271-471b-bd6e-11a2e16def1d" xsi:nil="true"/>
    <lcf76f155ced4ddcb4097134ff3c332f xmlns="644a89e5-6bf3-45be-973d-31dedccce5a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815EE0-5F7D-4860-9A86-FFB266158603}">
  <ds:schemaRefs>
    <ds:schemaRef ds:uri="http://schemas.microsoft.com/sharepoint/v3/contenttype/forms"/>
  </ds:schemaRefs>
</ds:datastoreItem>
</file>

<file path=customXml/itemProps2.xml><?xml version="1.0" encoding="utf-8"?>
<ds:datastoreItem xmlns:ds="http://schemas.openxmlformats.org/officeDocument/2006/customXml" ds:itemID="{E4512ADA-F06C-4A47-AC34-C84CF9A6BF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4a89e5-6bf3-45be-973d-31dedccce5a6"/>
    <ds:schemaRef ds:uri="3e02667f-0271-471b-bd6e-11a2e16def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81D2F5-7D4C-4B5C-B042-FE4416842E0A}">
  <ds:schemaRefs>
    <ds:schemaRef ds:uri="http://schemas.openxmlformats.org/officeDocument/2006/bibliography"/>
  </ds:schemaRefs>
</ds:datastoreItem>
</file>

<file path=customXml/itemProps4.xml><?xml version="1.0" encoding="utf-8"?>
<ds:datastoreItem xmlns:ds="http://schemas.openxmlformats.org/officeDocument/2006/customXml" ds:itemID="{9449E334-C79C-4C40-952B-A6C14CA5BE16}">
  <ds:schemaRefs>
    <ds:schemaRef ds:uri="http://schemas.microsoft.com/office/2006/metadata/properties"/>
    <ds:schemaRef ds:uri="http://schemas.microsoft.com/office/infopath/2007/PartnerControls"/>
    <ds:schemaRef ds:uri="3e02667f-0271-471b-bd6e-11a2e16def1d"/>
    <ds:schemaRef ds:uri="644a89e5-6bf3-45be-973d-31dedccce5a6"/>
  </ds:schemaRefs>
</ds:datastoreItem>
</file>

<file path=docProps/app.xml><?xml version="1.0" encoding="utf-8"?>
<Properties xmlns="http://schemas.openxmlformats.org/officeDocument/2006/extended-properties" xmlns:vt="http://schemas.openxmlformats.org/officeDocument/2006/docPropsVTypes">
  <Template>Normal</Template>
  <TotalTime>1122</TotalTime>
  <Pages>13</Pages>
  <Words>3726</Words>
  <Characters>21241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Nakuya Musoke Munanura</dc:creator>
  <cp:keywords/>
  <dc:description/>
  <cp:lastModifiedBy>PRISCA NANJEHE</cp:lastModifiedBy>
  <cp:revision>86</cp:revision>
  <cp:lastPrinted>2022-05-17T06:09:00Z</cp:lastPrinted>
  <dcterms:created xsi:type="dcterms:W3CDTF">2026-04-30T12:21:00Z</dcterms:created>
  <dcterms:modified xsi:type="dcterms:W3CDTF">2026-05-05T08:08:00Z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0x01010022D807DA5079DD4F8FC962D9402EEFD8</vt:lpwstr>
  </property>
  <property fmtid="{D5CDD505-2E9C-101B-9397-08002B2CF9AE}" pid="3" name="GrammarlyDocumentId">
    <vt:lpwstr>2488429d-57f0-4f2d-b295-c3cda8483e7a</vt:lpwstr>
  </property>
</Properties>
</file>