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1CA1E" w14:textId="7943E967" w:rsidR="00952AE1" w:rsidRPr="00983017" w:rsidRDefault="00952AE1" w:rsidP="00983017">
      <w:pPr>
        <w:suppressAutoHyphens/>
        <w:spacing w:before="240" w:after="240"/>
        <w:jc w:val="both"/>
        <w:rPr>
          <w:rFonts w:cs="Arial"/>
          <w:b/>
          <w:sz w:val="36"/>
          <w:szCs w:val="36"/>
        </w:rPr>
      </w:pPr>
      <w:bookmarkStart w:id="0" w:name="_Toc265495742"/>
      <w:bookmarkStart w:id="1" w:name="_Toc474333912"/>
      <w:bookmarkStart w:id="2" w:name="_Toc474334081"/>
      <w:bookmarkStart w:id="3" w:name="_Toc494209476"/>
      <w:bookmarkStart w:id="4" w:name="_Toc95230393"/>
      <w:r w:rsidRPr="00983017">
        <w:rPr>
          <w:rFonts w:cs="Arial"/>
          <w:b/>
          <w:sz w:val="36"/>
          <w:szCs w:val="36"/>
        </w:rPr>
        <w:t xml:space="preserve">Procurement Reference No. </w:t>
      </w:r>
      <w:r w:rsidR="000D6FBC" w:rsidRPr="00983017">
        <w:rPr>
          <w:rFonts w:cs="Arial"/>
          <w:b/>
          <w:sz w:val="36"/>
          <w:szCs w:val="36"/>
        </w:rPr>
        <w:t>MOWT</w:t>
      </w:r>
      <w:r w:rsidRPr="00983017">
        <w:rPr>
          <w:rFonts w:cs="Arial"/>
          <w:b/>
          <w:sz w:val="36"/>
          <w:szCs w:val="36"/>
        </w:rPr>
        <w:t>/SRVCS/202</w:t>
      </w:r>
      <w:r w:rsidR="000D6FBC" w:rsidRPr="00983017">
        <w:rPr>
          <w:rFonts w:cs="Arial"/>
          <w:b/>
          <w:sz w:val="36"/>
          <w:szCs w:val="36"/>
        </w:rPr>
        <w:t>5</w:t>
      </w:r>
      <w:r w:rsidRPr="00983017">
        <w:rPr>
          <w:rFonts w:cs="Arial"/>
          <w:b/>
          <w:sz w:val="36"/>
          <w:szCs w:val="36"/>
        </w:rPr>
        <w:t>-202</w:t>
      </w:r>
      <w:r w:rsidR="000D6FBC" w:rsidRPr="00983017">
        <w:rPr>
          <w:rFonts w:cs="Arial"/>
          <w:b/>
          <w:sz w:val="36"/>
          <w:szCs w:val="36"/>
        </w:rPr>
        <w:t>6</w:t>
      </w:r>
      <w:r w:rsidRPr="00983017">
        <w:rPr>
          <w:rFonts w:cs="Arial"/>
          <w:b/>
          <w:sz w:val="36"/>
          <w:szCs w:val="36"/>
        </w:rPr>
        <w:t>/</w:t>
      </w:r>
      <w:r w:rsidR="009B432E" w:rsidRPr="00983017">
        <w:rPr>
          <w:rFonts w:cs="Arial"/>
          <w:b/>
          <w:sz w:val="36"/>
          <w:szCs w:val="36"/>
        </w:rPr>
        <w:t>XXXXX</w:t>
      </w:r>
    </w:p>
    <w:p w14:paraId="4FD3DCC1" w14:textId="77777777" w:rsidR="00952AE1" w:rsidRPr="00983017" w:rsidRDefault="00952AE1" w:rsidP="00983017">
      <w:pPr>
        <w:spacing w:before="240" w:after="240"/>
        <w:jc w:val="both"/>
        <w:rPr>
          <w:rFonts w:cs="Arial"/>
          <w:b/>
          <w:sz w:val="20"/>
        </w:rPr>
      </w:pPr>
    </w:p>
    <w:p w14:paraId="2F29309E" w14:textId="734EBA3E" w:rsidR="007861D8" w:rsidRPr="00983017" w:rsidRDefault="007861D8" w:rsidP="00983017">
      <w:pPr>
        <w:spacing w:before="240" w:after="240"/>
        <w:jc w:val="both"/>
        <w:rPr>
          <w:rFonts w:cs="Arial"/>
          <w:b/>
          <w:sz w:val="36"/>
          <w:szCs w:val="36"/>
        </w:rPr>
      </w:pPr>
      <w:r w:rsidRPr="00983017">
        <w:rPr>
          <w:rFonts w:cs="Arial"/>
          <w:b/>
          <w:sz w:val="36"/>
          <w:szCs w:val="36"/>
        </w:rPr>
        <w:t>Section 7. Terms of Reference</w:t>
      </w:r>
      <w:bookmarkEnd w:id="0"/>
      <w:bookmarkEnd w:id="1"/>
      <w:bookmarkEnd w:id="2"/>
      <w:bookmarkEnd w:id="3"/>
      <w:bookmarkEnd w:id="4"/>
    </w:p>
    <w:p w14:paraId="22A1B70B" w14:textId="0296E52E" w:rsidR="007861D8" w:rsidRPr="00983017" w:rsidRDefault="00570CC6" w:rsidP="00983017">
      <w:pPr>
        <w:spacing w:before="240" w:after="240"/>
        <w:jc w:val="both"/>
        <w:rPr>
          <w:rFonts w:cs="Arial"/>
          <w:b/>
        </w:rPr>
      </w:pPr>
      <w:r w:rsidRPr="00570CC6">
        <w:rPr>
          <w:rFonts w:cs="Arial"/>
          <w:b/>
          <w:sz w:val="32"/>
          <w:szCs w:val="20"/>
        </w:rPr>
        <w:t>Terms of Reference for Consultancy Services to Develop Guidelines for Monitoring Procedures and Equipment for Road Condition Assessment</w:t>
      </w:r>
      <w:r w:rsidR="00567770" w:rsidRPr="00983017">
        <w:rPr>
          <w:rFonts w:cs="Arial"/>
          <w:b/>
          <w:sz w:val="32"/>
          <w:szCs w:val="20"/>
        </w:rPr>
        <w:t xml:space="preserve"> for the DUCAR Network. </w:t>
      </w:r>
    </w:p>
    <w:p w14:paraId="30F7DA05" w14:textId="108BCC30" w:rsidR="007861D8" w:rsidRPr="00983017" w:rsidRDefault="007861D8" w:rsidP="00983017">
      <w:pPr>
        <w:pStyle w:val="Heading1"/>
        <w:jc w:val="both"/>
        <w:rPr>
          <w:rFonts w:ascii="Arial" w:hAnsi="Arial" w:cs="Arial"/>
        </w:rPr>
      </w:pPr>
      <w:r w:rsidRPr="00983017">
        <w:rPr>
          <w:rFonts w:ascii="Arial" w:hAnsi="Arial" w:cs="Arial"/>
        </w:rPr>
        <w:t xml:space="preserve">INTRODUCTION </w:t>
      </w:r>
    </w:p>
    <w:p w14:paraId="40DA57D5" w14:textId="15341C0F" w:rsidR="000138C1" w:rsidRPr="00983017" w:rsidRDefault="000138C1" w:rsidP="00983017">
      <w:pPr>
        <w:spacing w:before="240" w:after="240"/>
        <w:jc w:val="both"/>
        <w:rPr>
          <w:rFonts w:cs="Arial"/>
        </w:rPr>
      </w:pPr>
      <w:r w:rsidRPr="00983017">
        <w:rPr>
          <w:rFonts w:cs="Arial"/>
        </w:rPr>
        <w:t xml:space="preserve">The District, Urban and Community Access Roads (DUCAR) network forms </w:t>
      </w:r>
      <w:r w:rsidR="0062003E" w:rsidRPr="00983017">
        <w:rPr>
          <w:rFonts w:cs="Arial"/>
        </w:rPr>
        <w:t xml:space="preserve">the largest share of the nation's road network and serves as the primary means for communities to access essential socio-economic services, such as markets, schools, healthcare facilities, and administrative </w:t>
      </w:r>
      <w:proofErr w:type="spellStart"/>
      <w:r w:rsidR="0062003E" w:rsidRPr="00983017">
        <w:rPr>
          <w:rFonts w:cs="Arial"/>
        </w:rPr>
        <w:t>centres</w:t>
      </w:r>
      <w:proofErr w:type="spellEnd"/>
      <w:r w:rsidRPr="00983017">
        <w:rPr>
          <w:rFonts w:cs="Arial"/>
        </w:rPr>
        <w:t>. As of 202</w:t>
      </w:r>
      <w:r w:rsidR="00B46DC1" w:rsidRPr="00983017">
        <w:rPr>
          <w:rFonts w:cs="Arial"/>
        </w:rPr>
        <w:t>5</w:t>
      </w:r>
      <w:r w:rsidRPr="00983017">
        <w:rPr>
          <w:rFonts w:cs="Arial"/>
        </w:rPr>
        <w:t>, Uganda</w:t>
      </w:r>
      <w:r w:rsidR="00CA7378" w:rsidRPr="00983017">
        <w:rPr>
          <w:rFonts w:cs="Arial"/>
        </w:rPr>
        <w:t>'</w:t>
      </w:r>
      <w:r w:rsidRPr="00983017">
        <w:rPr>
          <w:rFonts w:cs="Arial"/>
        </w:rPr>
        <w:t xml:space="preserve">s total road network is estimated at approximately 173,656 </w:t>
      </w:r>
      <w:proofErr w:type="spellStart"/>
      <w:r w:rsidRPr="00983017">
        <w:rPr>
          <w:rFonts w:cs="Arial"/>
        </w:rPr>
        <w:t>kilometres</w:t>
      </w:r>
      <w:proofErr w:type="spellEnd"/>
      <w:r w:rsidRPr="00983017">
        <w:rPr>
          <w:rFonts w:cs="Arial"/>
        </w:rPr>
        <w:t xml:space="preserve">, of which community access roads alone account for over 75,404 </w:t>
      </w:r>
      <w:proofErr w:type="spellStart"/>
      <w:r w:rsidRPr="00983017">
        <w:rPr>
          <w:rFonts w:cs="Arial"/>
        </w:rPr>
        <w:t>kilometres</w:t>
      </w:r>
      <w:proofErr w:type="spellEnd"/>
      <w:r w:rsidRPr="00983017">
        <w:rPr>
          <w:rFonts w:cs="Arial"/>
        </w:rPr>
        <w:t xml:space="preserve">, followed by district roads at approximately 41,194 </w:t>
      </w:r>
      <w:proofErr w:type="spellStart"/>
      <w:r w:rsidRPr="00983017">
        <w:rPr>
          <w:rFonts w:cs="Arial"/>
        </w:rPr>
        <w:t>kilomet</w:t>
      </w:r>
      <w:r w:rsidR="00CA7378" w:rsidRPr="00983017">
        <w:rPr>
          <w:rFonts w:cs="Arial"/>
        </w:rPr>
        <w:t>re</w:t>
      </w:r>
      <w:r w:rsidRPr="00983017">
        <w:rPr>
          <w:rFonts w:cs="Arial"/>
        </w:rPr>
        <w:t>s</w:t>
      </w:r>
      <w:proofErr w:type="spellEnd"/>
      <w:r w:rsidRPr="00983017">
        <w:rPr>
          <w:rFonts w:cs="Arial"/>
        </w:rPr>
        <w:t xml:space="preserve"> and national roads at about 21,2</w:t>
      </w:r>
      <w:r w:rsidR="00FA215C" w:rsidRPr="00983017">
        <w:rPr>
          <w:rFonts w:cs="Arial"/>
        </w:rPr>
        <w:t>92</w:t>
      </w:r>
      <w:r w:rsidRPr="00983017">
        <w:rPr>
          <w:rFonts w:cs="Arial"/>
        </w:rPr>
        <w:t xml:space="preserve"> </w:t>
      </w:r>
      <w:proofErr w:type="spellStart"/>
      <w:r w:rsidRPr="00983017">
        <w:rPr>
          <w:rFonts w:cs="Arial"/>
        </w:rPr>
        <w:t>kilomet</w:t>
      </w:r>
      <w:r w:rsidR="0062003E" w:rsidRPr="00983017">
        <w:rPr>
          <w:rFonts w:cs="Arial"/>
        </w:rPr>
        <w:t>re</w:t>
      </w:r>
      <w:r w:rsidRPr="00983017">
        <w:rPr>
          <w:rFonts w:cs="Arial"/>
        </w:rPr>
        <w:t>s</w:t>
      </w:r>
      <w:proofErr w:type="spellEnd"/>
      <w:r w:rsidRPr="00983017">
        <w:rPr>
          <w:rFonts w:cs="Arial"/>
        </w:rPr>
        <w:t>.</w:t>
      </w:r>
      <w:r w:rsidR="001F4128">
        <w:rPr>
          <w:rFonts w:cs="Arial"/>
        </w:rPr>
        <w:t xml:space="preserve"> </w:t>
      </w:r>
      <w:r w:rsidR="00273983" w:rsidRPr="00273983">
        <w:rPr>
          <w:rFonts w:cs="Arial"/>
        </w:rPr>
        <w:t>When combined, the total DUCAR network is approximately 152,456 km</w:t>
      </w:r>
      <w:r w:rsidR="001F4128">
        <w:rPr>
          <w:rFonts w:cs="Arial"/>
        </w:rPr>
        <w:t xml:space="preserve">; </w:t>
      </w:r>
      <w:r w:rsidR="001F4128">
        <w:t xml:space="preserve">therefore, the DUCAR network alone accounts for </w:t>
      </w:r>
      <w:r w:rsidR="001F4128" w:rsidRPr="001F4128">
        <w:rPr>
          <w:rStyle w:val="Strong"/>
          <w:b w:val="0"/>
          <w:bCs w:val="0"/>
        </w:rPr>
        <w:t xml:space="preserve">over 85% of the entire </w:t>
      </w:r>
      <w:r w:rsidR="001F4128">
        <w:rPr>
          <w:rStyle w:val="Strong"/>
          <w:b w:val="0"/>
          <w:bCs w:val="0"/>
        </w:rPr>
        <w:t xml:space="preserve">road </w:t>
      </w:r>
      <w:r w:rsidR="001F4128" w:rsidRPr="001F4128">
        <w:rPr>
          <w:rStyle w:val="Strong"/>
          <w:b w:val="0"/>
          <w:bCs w:val="0"/>
        </w:rPr>
        <w:t>network</w:t>
      </w:r>
      <w:r w:rsidR="001F4128">
        <w:rPr>
          <w:rStyle w:val="Strong"/>
        </w:rPr>
        <w:t>.</w:t>
      </w:r>
      <w:r w:rsidRPr="00983017">
        <w:rPr>
          <w:rFonts w:cs="Arial"/>
        </w:rPr>
        <w:t xml:space="preserve"> This distribution underscores the dominance of local-level road infrastructure in facilitating mobility and economic participation across both rural and urban settings.</w:t>
      </w:r>
    </w:p>
    <w:p w14:paraId="4B1BBE2C" w14:textId="7DCED252" w:rsidR="00CA4A50" w:rsidRPr="00CA4A50" w:rsidRDefault="00CA4A50" w:rsidP="00CA4A50">
      <w:pPr>
        <w:spacing w:before="240" w:after="240"/>
        <w:jc w:val="both"/>
        <w:rPr>
          <w:rFonts w:cs="Arial"/>
        </w:rPr>
      </w:pPr>
      <w:r w:rsidRPr="00CA4A50">
        <w:rPr>
          <w:rFonts w:cs="Arial"/>
        </w:rPr>
        <w:t xml:space="preserve">The </w:t>
      </w:r>
      <w:r w:rsidR="00FE7544">
        <w:t>DUCAR</w:t>
      </w:r>
      <w:r w:rsidR="00FE7544">
        <w:t xml:space="preserve"> </w:t>
      </w:r>
      <w:r w:rsidRPr="00CA4A50">
        <w:rPr>
          <w:rFonts w:cs="Arial"/>
        </w:rPr>
        <w:t>network is managed through central and local government arrangements and is maintained under constrained annual budgets, with routine maintenance commonly undertaken through force account and contracted works.</w:t>
      </w:r>
    </w:p>
    <w:p w14:paraId="025B785A" w14:textId="5871E25E" w:rsidR="00CA4A50" w:rsidRPr="00CA4A50" w:rsidRDefault="00CA4A50" w:rsidP="00CA4A50">
      <w:pPr>
        <w:spacing w:before="240" w:after="240"/>
        <w:jc w:val="both"/>
        <w:rPr>
          <w:rFonts w:cs="Arial"/>
        </w:rPr>
      </w:pPr>
      <w:r w:rsidRPr="00CA4A50">
        <w:rPr>
          <w:rFonts w:cs="Arial"/>
        </w:rPr>
        <w:t>A consistent road asset management approach is required so that available maintenance resources are directed to the right roads, at the right time, using transparent evidence. The Client therefore seeks consultancy services to prepare practical terms, procedures, tools</w:t>
      </w:r>
      <w:r w:rsidR="00FE7544">
        <w:rPr>
          <w:rFonts w:cs="Arial"/>
        </w:rPr>
        <w:t>, and implementation support to strengthen</w:t>
      </w:r>
      <w:r w:rsidRPr="00CA4A50">
        <w:rPr>
          <w:rFonts w:cs="Arial"/>
        </w:rPr>
        <w:t xml:space="preserve"> routine maintenance planning and monitoring across DUCAR roads and related bridge assets.</w:t>
      </w:r>
    </w:p>
    <w:p w14:paraId="4438A580" w14:textId="1804A8B7" w:rsidR="004848FB" w:rsidRPr="00983017" w:rsidRDefault="00CA4A50" w:rsidP="00CA4A50">
      <w:pPr>
        <w:spacing w:before="240" w:after="240"/>
        <w:jc w:val="both"/>
        <w:rPr>
          <w:rFonts w:cs="Arial"/>
        </w:rPr>
      </w:pPr>
      <w:r w:rsidRPr="00CA4A50">
        <w:rPr>
          <w:rFonts w:cs="Arial"/>
        </w:rPr>
        <w:t xml:space="preserve">These Terms of Reference are intended to </w:t>
      </w:r>
      <w:r w:rsidR="00FE7544" w:rsidRPr="00CA4A50">
        <w:rPr>
          <w:rFonts w:cs="Arial"/>
        </w:rPr>
        <w:t>provide</w:t>
      </w:r>
      <w:r w:rsidRPr="00CA4A50">
        <w:rPr>
          <w:rFonts w:cs="Arial"/>
        </w:rPr>
        <w:t xml:space="preserve"> a consultant who will produce field-ready outputs, not only a study report. All guidelines, forms, templates, equipment specifications, decision rules and training materials shall be designed for routine use by district, urban and community access road agencies with varying staff capacity and budget levels</w:t>
      </w:r>
      <w:r w:rsidR="000B539A" w:rsidRPr="00983017">
        <w:rPr>
          <w:rFonts w:cs="Arial"/>
        </w:rPr>
        <w:t xml:space="preserve">. </w:t>
      </w:r>
      <w:r w:rsidR="004848FB" w:rsidRPr="00983017">
        <w:rPr>
          <w:rFonts w:cs="Arial"/>
        </w:rPr>
        <w:cr/>
      </w:r>
    </w:p>
    <w:p w14:paraId="5C123BF8" w14:textId="6C98142A"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lastRenderedPageBreak/>
        <w:t>OBJECTIVES</w:t>
      </w:r>
    </w:p>
    <w:p w14:paraId="57C84F95" w14:textId="6D418385" w:rsidR="00B86F79" w:rsidRPr="00983017" w:rsidRDefault="00583D6D" w:rsidP="00983017">
      <w:pPr>
        <w:spacing w:before="240" w:after="240"/>
        <w:jc w:val="both"/>
        <w:rPr>
          <w:rFonts w:cs="Arial"/>
        </w:rPr>
      </w:pPr>
      <w:r w:rsidRPr="00983017">
        <w:rPr>
          <w:rFonts w:cs="Arial"/>
        </w:rPr>
        <w:t xml:space="preserve">The overall objective of this assignment is to develop a </w:t>
      </w:r>
      <w:proofErr w:type="spellStart"/>
      <w:r w:rsidRPr="00983017">
        <w:rPr>
          <w:rFonts w:cs="Arial"/>
        </w:rPr>
        <w:t>rationalised</w:t>
      </w:r>
      <w:proofErr w:type="spellEnd"/>
      <w:r w:rsidRPr="00983017">
        <w:rPr>
          <w:rFonts w:cs="Arial"/>
        </w:rPr>
        <w:t xml:space="preserve">, transparent, and repeatable framework for </w:t>
      </w:r>
      <w:r w:rsidR="0047380F" w:rsidRPr="00983017">
        <w:rPr>
          <w:rFonts w:cs="Arial"/>
        </w:rPr>
        <w:t xml:space="preserve">allocating maintenance resources and </w:t>
      </w:r>
      <w:proofErr w:type="spellStart"/>
      <w:r w:rsidR="0047380F" w:rsidRPr="00983017">
        <w:rPr>
          <w:rFonts w:cs="Arial"/>
        </w:rPr>
        <w:t>prioritising</w:t>
      </w:r>
      <w:proofErr w:type="spellEnd"/>
      <w:r w:rsidR="0047380F" w:rsidRPr="00983017">
        <w:rPr>
          <w:rFonts w:cs="Arial"/>
        </w:rPr>
        <w:t xml:space="preserve"> interventions across DUCAR roads and bridge infrastructure,</w:t>
      </w:r>
      <w:r w:rsidRPr="00983017">
        <w:rPr>
          <w:rFonts w:cs="Arial"/>
        </w:rPr>
        <w:t xml:space="preserve"> aligned with national development priorities and sector performance indicators. In this context, </w:t>
      </w:r>
      <w:proofErr w:type="spellStart"/>
      <w:r w:rsidRPr="00983017">
        <w:rPr>
          <w:rFonts w:cs="Arial"/>
        </w:rPr>
        <w:t>rationalisation</w:t>
      </w:r>
      <w:proofErr w:type="spellEnd"/>
      <w:r w:rsidRPr="00983017">
        <w:rPr>
          <w:rFonts w:cs="Arial"/>
        </w:rPr>
        <w:t xml:space="preserve"> refers to the application of consistent and objective decision-making criteria across all administrative levels, while transparency implies that </w:t>
      </w:r>
      <w:r w:rsidR="0047380F" w:rsidRPr="00983017">
        <w:rPr>
          <w:rFonts w:cs="Arial"/>
        </w:rPr>
        <w:t>verifiable data and clearly defined rules support allocation decision</w:t>
      </w:r>
      <w:r w:rsidRPr="00983017">
        <w:rPr>
          <w:rFonts w:cs="Arial"/>
        </w:rPr>
        <w:t>s. Repeatability ensures that the framework can be applied annually using updated data, thereby supporting institutional continuity and long-term planning</w:t>
      </w:r>
      <w:r w:rsidR="007C7DBB" w:rsidRPr="00983017">
        <w:rPr>
          <w:rFonts w:cs="Arial"/>
        </w:rPr>
        <w:t>.</w:t>
      </w:r>
      <w:r w:rsidR="007C7DBB" w:rsidRPr="00983017">
        <w:rPr>
          <w:rFonts w:cs="Arial"/>
        </w:rPr>
        <w:cr/>
      </w:r>
    </w:p>
    <w:p w14:paraId="4293782E" w14:textId="12CB3548" w:rsidR="007861D8" w:rsidRPr="00983017" w:rsidRDefault="007861D8" w:rsidP="00983017">
      <w:pPr>
        <w:spacing w:before="240" w:after="240"/>
        <w:jc w:val="both"/>
        <w:rPr>
          <w:rFonts w:cs="Arial"/>
          <w:b/>
          <w:bCs/>
        </w:rPr>
      </w:pPr>
      <w:r w:rsidRPr="00983017">
        <w:rPr>
          <w:rFonts w:cs="Arial"/>
          <w:b/>
          <w:bCs/>
        </w:rPr>
        <w:t xml:space="preserve">The </w:t>
      </w:r>
      <w:r w:rsidR="00611475" w:rsidRPr="00983017">
        <w:rPr>
          <w:rFonts w:cs="Arial"/>
          <w:b/>
          <w:bCs/>
        </w:rPr>
        <w:t>specific objectives</w:t>
      </w:r>
      <w:r w:rsidRPr="00983017">
        <w:rPr>
          <w:rFonts w:cs="Arial"/>
          <w:b/>
          <w:bCs/>
        </w:rPr>
        <w:t xml:space="preserve"> </w:t>
      </w:r>
      <w:r w:rsidR="006170A8" w:rsidRPr="00983017">
        <w:rPr>
          <w:rFonts w:cs="Arial"/>
          <w:b/>
          <w:bCs/>
        </w:rPr>
        <w:t>are to</w:t>
      </w:r>
      <w:r w:rsidRPr="00983017">
        <w:rPr>
          <w:rFonts w:cs="Arial"/>
          <w:b/>
          <w:bCs/>
        </w:rPr>
        <w:t>:</w:t>
      </w:r>
    </w:p>
    <w:p w14:paraId="6F053ED5" w14:textId="77777777" w:rsidR="008F677F" w:rsidRPr="00983017" w:rsidRDefault="008F677F" w:rsidP="00983017">
      <w:pPr>
        <w:pStyle w:val="ListParagraph"/>
        <w:numPr>
          <w:ilvl w:val="0"/>
          <w:numId w:val="5"/>
        </w:numPr>
        <w:spacing w:before="240" w:after="240"/>
        <w:jc w:val="both"/>
        <w:rPr>
          <w:rFonts w:cs="Arial"/>
        </w:rPr>
      </w:pPr>
      <w:r w:rsidRPr="00983017">
        <w:rPr>
          <w:rFonts w:cs="Arial"/>
        </w:rPr>
        <w:t xml:space="preserve">Develop a </w:t>
      </w:r>
      <w:proofErr w:type="spellStart"/>
      <w:r w:rsidRPr="00983017">
        <w:rPr>
          <w:rFonts w:cs="Arial"/>
        </w:rPr>
        <w:t>prioritisation</w:t>
      </w:r>
      <w:proofErr w:type="spellEnd"/>
      <w:r w:rsidRPr="00983017">
        <w:rPr>
          <w:rFonts w:cs="Arial"/>
        </w:rPr>
        <w:t xml:space="preserve"> methodology that converts road and bridge condition information into intervention choices and ranked work </w:t>
      </w:r>
      <w:proofErr w:type="spellStart"/>
      <w:r w:rsidRPr="00983017">
        <w:rPr>
          <w:rFonts w:cs="Arial"/>
        </w:rPr>
        <w:t>programmes</w:t>
      </w:r>
      <w:proofErr w:type="spellEnd"/>
      <w:r w:rsidRPr="00983017">
        <w:rPr>
          <w:rFonts w:cs="Arial"/>
        </w:rPr>
        <w:t>.</w:t>
      </w:r>
    </w:p>
    <w:p w14:paraId="37485868" w14:textId="40A20DDA" w:rsidR="008F677F" w:rsidRPr="00983017" w:rsidRDefault="008F677F" w:rsidP="00983017">
      <w:pPr>
        <w:pStyle w:val="ListParagraph"/>
        <w:numPr>
          <w:ilvl w:val="0"/>
          <w:numId w:val="5"/>
        </w:numPr>
        <w:spacing w:before="240" w:after="240"/>
        <w:jc w:val="both"/>
        <w:rPr>
          <w:rFonts w:cs="Arial"/>
        </w:rPr>
      </w:pPr>
      <w:r w:rsidRPr="00983017">
        <w:rPr>
          <w:rFonts w:cs="Arial"/>
        </w:rPr>
        <w:t xml:space="preserve">Prepare a decision-making tool that allows the Client to enter a received budget and generate a </w:t>
      </w:r>
      <w:proofErr w:type="spellStart"/>
      <w:r w:rsidRPr="00983017">
        <w:rPr>
          <w:rFonts w:cs="Arial"/>
        </w:rPr>
        <w:t>prioritised</w:t>
      </w:r>
      <w:proofErr w:type="spellEnd"/>
      <w:r w:rsidRPr="00983017">
        <w:rPr>
          <w:rFonts w:cs="Arial"/>
        </w:rPr>
        <w:t xml:space="preserve"> annual maintenance </w:t>
      </w:r>
      <w:proofErr w:type="spellStart"/>
      <w:r w:rsidRPr="00983017">
        <w:rPr>
          <w:rFonts w:cs="Arial"/>
        </w:rPr>
        <w:t>programme</w:t>
      </w:r>
      <w:proofErr w:type="spellEnd"/>
      <w:r w:rsidRPr="00983017">
        <w:rPr>
          <w:rFonts w:cs="Arial"/>
        </w:rPr>
        <w:t>.</w:t>
      </w:r>
    </w:p>
    <w:p w14:paraId="6D745E54" w14:textId="53C5BE72" w:rsidR="008F677F" w:rsidRPr="00983017" w:rsidRDefault="008F677F" w:rsidP="00983017">
      <w:pPr>
        <w:pStyle w:val="ListParagraph"/>
        <w:numPr>
          <w:ilvl w:val="0"/>
          <w:numId w:val="5"/>
        </w:numPr>
        <w:spacing w:before="240" w:after="240"/>
        <w:jc w:val="both"/>
        <w:rPr>
          <w:rFonts w:cs="Arial"/>
        </w:rPr>
      </w:pPr>
      <w:r w:rsidRPr="00983017">
        <w:rPr>
          <w:rFonts w:cs="Arial"/>
        </w:rPr>
        <w:t xml:space="preserve">Define intervention triggers for routine maintenance, spot improvement, drainage improvement, grading, </w:t>
      </w:r>
      <w:proofErr w:type="spellStart"/>
      <w:r w:rsidRPr="00983017">
        <w:rPr>
          <w:rFonts w:cs="Arial"/>
        </w:rPr>
        <w:t>regravelling</w:t>
      </w:r>
      <w:proofErr w:type="spellEnd"/>
      <w:r w:rsidRPr="00983017">
        <w:rPr>
          <w:rFonts w:cs="Arial"/>
        </w:rPr>
        <w:t>, resealing, minor rehabilitation, bridge maintenance and bridge repair.</w:t>
      </w:r>
    </w:p>
    <w:p w14:paraId="2453A079" w14:textId="6F9346C5" w:rsidR="008F677F" w:rsidRPr="00983017" w:rsidRDefault="008F677F" w:rsidP="00983017">
      <w:pPr>
        <w:pStyle w:val="ListParagraph"/>
        <w:numPr>
          <w:ilvl w:val="0"/>
          <w:numId w:val="5"/>
        </w:numPr>
        <w:spacing w:before="240" w:after="240"/>
        <w:jc w:val="both"/>
        <w:rPr>
          <w:rFonts w:cs="Arial"/>
        </w:rPr>
      </w:pPr>
      <w:r w:rsidRPr="00983017">
        <w:rPr>
          <w:rFonts w:cs="Arial"/>
        </w:rPr>
        <w:t>Provide an objective allocation approach across districts, urban authorities, community access roads and bridge assets.</w:t>
      </w:r>
    </w:p>
    <w:p w14:paraId="3740016C" w14:textId="55D35F1B" w:rsidR="008F677F" w:rsidRPr="00983017" w:rsidRDefault="008F677F" w:rsidP="00983017">
      <w:pPr>
        <w:pStyle w:val="ListParagraph"/>
        <w:numPr>
          <w:ilvl w:val="0"/>
          <w:numId w:val="5"/>
        </w:numPr>
        <w:spacing w:before="240" w:after="240"/>
        <w:jc w:val="both"/>
        <w:rPr>
          <w:rFonts w:cs="Arial"/>
        </w:rPr>
      </w:pPr>
      <w:r w:rsidRPr="00983017">
        <w:rPr>
          <w:rFonts w:cs="Arial"/>
        </w:rPr>
        <w:t>Establish governance arrangements, data requirements, validation procedures and reporting templates for annual use of the framework.</w:t>
      </w:r>
    </w:p>
    <w:p w14:paraId="64FA44A7" w14:textId="37FFE68D" w:rsidR="007861D8" w:rsidRPr="00983017" w:rsidRDefault="008F677F" w:rsidP="00983017">
      <w:pPr>
        <w:pStyle w:val="ListParagraph"/>
        <w:numPr>
          <w:ilvl w:val="0"/>
          <w:numId w:val="5"/>
        </w:numPr>
        <w:spacing w:before="240" w:after="240"/>
        <w:contextualSpacing w:val="0"/>
        <w:jc w:val="both"/>
        <w:rPr>
          <w:rFonts w:cs="Arial"/>
        </w:rPr>
      </w:pPr>
      <w:r w:rsidRPr="00983017">
        <w:rPr>
          <w:rFonts w:cs="Arial"/>
        </w:rPr>
        <w:t>Build institutional capacity to apply the framework and update it as data, unit rates and policies change</w:t>
      </w:r>
      <w:r w:rsidR="007861D8" w:rsidRPr="00983017">
        <w:rPr>
          <w:rFonts w:cs="Arial"/>
        </w:rPr>
        <w:t>.</w:t>
      </w:r>
    </w:p>
    <w:p w14:paraId="7FEA41EA" w14:textId="77777777" w:rsidR="00AB6883" w:rsidRPr="00983017" w:rsidRDefault="00AB6883" w:rsidP="00983017">
      <w:pPr>
        <w:spacing w:before="240" w:after="240"/>
        <w:jc w:val="both"/>
        <w:rPr>
          <w:rFonts w:cs="Arial"/>
        </w:rPr>
      </w:pPr>
    </w:p>
    <w:p w14:paraId="7028A24B" w14:textId="10FDBFBB" w:rsidR="007861D8" w:rsidRPr="00983017" w:rsidRDefault="007861D8" w:rsidP="00983017">
      <w:pPr>
        <w:pStyle w:val="Heading1"/>
        <w:overflowPunct w:val="0"/>
        <w:autoSpaceDE w:val="0"/>
        <w:autoSpaceDN w:val="0"/>
        <w:adjustRightInd w:val="0"/>
        <w:jc w:val="both"/>
        <w:textAlignment w:val="baseline"/>
        <w:rPr>
          <w:rFonts w:ascii="Arial" w:hAnsi="Arial" w:cs="Arial"/>
          <w:b w:val="0"/>
        </w:rPr>
      </w:pPr>
      <w:r w:rsidRPr="00983017">
        <w:rPr>
          <w:rFonts w:ascii="Arial" w:hAnsi="Arial" w:cs="Arial"/>
        </w:rPr>
        <w:t xml:space="preserve">SCOPE OF SERVICES </w:t>
      </w:r>
    </w:p>
    <w:p w14:paraId="61E6F91A" w14:textId="323B9776" w:rsidR="007861D8" w:rsidRPr="00983017" w:rsidRDefault="008C0218" w:rsidP="00983017">
      <w:pPr>
        <w:spacing w:before="240" w:after="240"/>
        <w:jc w:val="both"/>
        <w:rPr>
          <w:rFonts w:cs="Arial"/>
        </w:rPr>
      </w:pPr>
      <w:r w:rsidRPr="00983017">
        <w:rPr>
          <w:rFonts w:cs="Arial"/>
        </w:rPr>
        <w:t xml:space="preserve">The scope of services </w:t>
      </w:r>
      <w:r w:rsidR="007C59E6" w:rsidRPr="00983017">
        <w:rPr>
          <w:rFonts w:cs="Arial"/>
        </w:rPr>
        <w:t>entails</w:t>
      </w:r>
      <w:r w:rsidRPr="00983017">
        <w:rPr>
          <w:rFonts w:cs="Arial"/>
        </w:rPr>
        <w:t xml:space="preserve"> the development of a comprehensive, operational </w:t>
      </w:r>
      <w:proofErr w:type="spellStart"/>
      <w:r w:rsidRPr="00983017">
        <w:rPr>
          <w:rFonts w:cs="Arial"/>
        </w:rPr>
        <w:t>prioritisation</w:t>
      </w:r>
      <w:proofErr w:type="spellEnd"/>
      <w:r w:rsidRPr="00983017">
        <w:rPr>
          <w:rFonts w:cs="Arial"/>
        </w:rPr>
        <w:t xml:space="preserve"> framework, supported by a decision-making tool that translates available data and budget inputs into actionable maintenance </w:t>
      </w:r>
      <w:proofErr w:type="spellStart"/>
      <w:r w:rsidRPr="00983017">
        <w:rPr>
          <w:rFonts w:cs="Arial"/>
        </w:rPr>
        <w:t>programmes</w:t>
      </w:r>
      <w:proofErr w:type="spellEnd"/>
      <w:r w:rsidRPr="00983017">
        <w:rPr>
          <w:rFonts w:cs="Arial"/>
        </w:rPr>
        <w:t xml:space="preserve">. This framework must address the current disconnect between data availability and decision-making, ensuring that planning processes are evidence-based and aligned with </w:t>
      </w:r>
      <w:r w:rsidR="007F7433" w:rsidRPr="00983017">
        <w:rPr>
          <w:rFonts w:cs="Arial"/>
        </w:rPr>
        <w:t>the network's actual</w:t>
      </w:r>
      <w:r w:rsidRPr="00983017">
        <w:rPr>
          <w:rFonts w:cs="Arial"/>
        </w:rPr>
        <w:t xml:space="preserve"> needs</w:t>
      </w:r>
      <w:r w:rsidR="007861D8" w:rsidRPr="00983017">
        <w:rPr>
          <w:rFonts w:cs="Arial"/>
        </w:rPr>
        <w:t>.</w:t>
      </w:r>
    </w:p>
    <w:p w14:paraId="5C4BD7E8" w14:textId="77777777" w:rsidR="00496601" w:rsidRPr="00983017" w:rsidRDefault="00496601" w:rsidP="00983017">
      <w:pPr>
        <w:pStyle w:val="Heading2"/>
        <w:spacing w:before="240" w:after="240" w:line="240" w:lineRule="auto"/>
        <w:rPr>
          <w:rFonts w:cs="Arial"/>
        </w:rPr>
      </w:pPr>
      <w:r w:rsidRPr="00983017">
        <w:rPr>
          <w:rFonts w:cs="Arial"/>
        </w:rPr>
        <w:t>TASK P1. Review policies, budgets and existing planning practice</w:t>
      </w:r>
    </w:p>
    <w:p w14:paraId="64A6CB67" w14:textId="298CC2D6" w:rsidR="00496601" w:rsidRPr="00983017" w:rsidRDefault="00496601" w:rsidP="00983017">
      <w:pPr>
        <w:pStyle w:val="ListParagraph"/>
        <w:numPr>
          <w:ilvl w:val="0"/>
          <w:numId w:val="40"/>
        </w:numPr>
        <w:spacing w:before="240" w:after="240"/>
        <w:jc w:val="both"/>
        <w:rPr>
          <w:rFonts w:cs="Arial"/>
        </w:rPr>
      </w:pPr>
      <w:r w:rsidRPr="00983017">
        <w:rPr>
          <w:rFonts w:cs="Arial"/>
        </w:rPr>
        <w:t>Review the current approach for allocating routine maintenance funds to DUCAR roads and bridges, including budget ceilings, expenditure categories, force account practices, contracted works, reporting requirements and approval processes.</w:t>
      </w:r>
    </w:p>
    <w:p w14:paraId="6DD60C60" w14:textId="658C2DDB" w:rsidR="00496601" w:rsidRPr="00983017" w:rsidRDefault="00496601" w:rsidP="00983017">
      <w:pPr>
        <w:pStyle w:val="ListParagraph"/>
        <w:numPr>
          <w:ilvl w:val="0"/>
          <w:numId w:val="40"/>
        </w:numPr>
        <w:spacing w:before="240" w:after="240"/>
        <w:jc w:val="both"/>
        <w:rPr>
          <w:rFonts w:cs="Arial"/>
        </w:rPr>
      </w:pPr>
      <w:r w:rsidRPr="00983017">
        <w:rPr>
          <w:rFonts w:cs="Arial"/>
        </w:rPr>
        <w:t>Review available inventory, condition, traffic, bridge, drainage, socio-economic, accessibility and maintenance cost data.</w:t>
      </w:r>
    </w:p>
    <w:p w14:paraId="47A5B689" w14:textId="7DAC10B3" w:rsidR="00496601" w:rsidRPr="00983017" w:rsidRDefault="00496601" w:rsidP="00983017">
      <w:pPr>
        <w:pStyle w:val="ListParagraph"/>
        <w:numPr>
          <w:ilvl w:val="0"/>
          <w:numId w:val="40"/>
        </w:numPr>
        <w:spacing w:before="240" w:after="240"/>
        <w:jc w:val="both"/>
        <w:rPr>
          <w:rFonts w:cs="Arial"/>
        </w:rPr>
      </w:pPr>
      <w:r w:rsidRPr="00983017">
        <w:rPr>
          <w:rFonts w:cs="Arial"/>
        </w:rPr>
        <w:lastRenderedPageBreak/>
        <w:t xml:space="preserve">Identify weaknesses in current </w:t>
      </w:r>
      <w:proofErr w:type="spellStart"/>
      <w:r w:rsidRPr="00983017">
        <w:rPr>
          <w:rFonts w:cs="Arial"/>
        </w:rPr>
        <w:t>prioritisation</w:t>
      </w:r>
      <w:proofErr w:type="spellEnd"/>
      <w:r w:rsidRPr="00983017">
        <w:rPr>
          <w:rFonts w:cs="Arial"/>
        </w:rPr>
        <w:t>, including underfunded routine maintenance, reactive allocation, inconsistent condition data, unclear intervention triggers and limited linkage between budget and expected network outcomes.</w:t>
      </w:r>
    </w:p>
    <w:p w14:paraId="3B5882C2" w14:textId="77777777" w:rsidR="00496601" w:rsidRPr="00983017" w:rsidRDefault="00496601" w:rsidP="00983017">
      <w:pPr>
        <w:pStyle w:val="Heading2"/>
        <w:spacing w:before="240" w:after="240" w:line="240" w:lineRule="auto"/>
        <w:rPr>
          <w:rFonts w:cs="Arial"/>
        </w:rPr>
      </w:pPr>
      <w:r w:rsidRPr="00983017">
        <w:rPr>
          <w:rFonts w:cs="Arial"/>
        </w:rPr>
        <w:t>TASK P2. Develop classification and data requirements</w:t>
      </w:r>
    </w:p>
    <w:p w14:paraId="4D9D0FE9" w14:textId="1AF4788E" w:rsidR="00496601" w:rsidRPr="00983017" w:rsidRDefault="00496601" w:rsidP="00983017">
      <w:pPr>
        <w:pStyle w:val="ListParagraph"/>
        <w:numPr>
          <w:ilvl w:val="0"/>
          <w:numId w:val="41"/>
        </w:numPr>
        <w:spacing w:before="240" w:after="240"/>
        <w:jc w:val="both"/>
        <w:rPr>
          <w:rFonts w:cs="Arial"/>
        </w:rPr>
      </w:pPr>
      <w:r w:rsidRPr="00983017">
        <w:rPr>
          <w:rFonts w:cs="Arial"/>
        </w:rPr>
        <w:t xml:space="preserve">Define the minimum data required to </w:t>
      </w:r>
      <w:proofErr w:type="spellStart"/>
      <w:r w:rsidRPr="00983017">
        <w:rPr>
          <w:rFonts w:cs="Arial"/>
        </w:rPr>
        <w:t>prioritise</w:t>
      </w:r>
      <w:proofErr w:type="spellEnd"/>
      <w:r w:rsidRPr="00983017">
        <w:rPr>
          <w:rFonts w:cs="Arial"/>
        </w:rPr>
        <w:t xml:space="preserve"> each road or bridge, including road ID, administrative area, road class, surface type, length, traffic or usage proxy, condition score, drainage condition, access function, maintenance history, estimated quantities and unit rates.</w:t>
      </w:r>
    </w:p>
    <w:p w14:paraId="1D7849C5" w14:textId="1E4E4D90" w:rsidR="00496601" w:rsidRPr="00983017" w:rsidRDefault="00496601" w:rsidP="00983017">
      <w:pPr>
        <w:pStyle w:val="ListParagraph"/>
        <w:numPr>
          <w:ilvl w:val="0"/>
          <w:numId w:val="41"/>
        </w:numPr>
        <w:spacing w:before="240" w:after="240"/>
        <w:jc w:val="both"/>
        <w:rPr>
          <w:rFonts w:cs="Arial"/>
        </w:rPr>
      </w:pPr>
      <w:r w:rsidRPr="00983017">
        <w:rPr>
          <w:rFonts w:cs="Arial"/>
        </w:rPr>
        <w:t>Define equivalent bridge data requirements, including structure type, span, condition state, load or safety restriction, approach condition, waterway risk, criticality and required maintenance or repair action.</w:t>
      </w:r>
    </w:p>
    <w:p w14:paraId="2AB2C22A" w14:textId="6CA5456C" w:rsidR="00496601" w:rsidRPr="00983017" w:rsidRDefault="00496601" w:rsidP="00983017">
      <w:pPr>
        <w:pStyle w:val="ListParagraph"/>
        <w:numPr>
          <w:ilvl w:val="0"/>
          <w:numId w:val="41"/>
        </w:numPr>
        <w:spacing w:before="240" w:after="240"/>
        <w:jc w:val="both"/>
        <w:rPr>
          <w:rFonts w:cs="Arial"/>
        </w:rPr>
      </w:pPr>
      <w:r w:rsidRPr="00983017">
        <w:rPr>
          <w:rFonts w:cs="Arial"/>
        </w:rPr>
        <w:t xml:space="preserve">Prepare data templates and validation rules to ensure that the </w:t>
      </w:r>
      <w:proofErr w:type="spellStart"/>
      <w:r w:rsidRPr="00983017">
        <w:rPr>
          <w:rFonts w:cs="Arial"/>
        </w:rPr>
        <w:t>prioritisation</w:t>
      </w:r>
      <w:proofErr w:type="spellEnd"/>
      <w:r w:rsidRPr="00983017">
        <w:rPr>
          <w:rFonts w:cs="Arial"/>
        </w:rPr>
        <w:t xml:space="preserve"> tool can be updated annually.</w:t>
      </w:r>
    </w:p>
    <w:p w14:paraId="26CF968F" w14:textId="77777777" w:rsidR="00496601" w:rsidRPr="00983017" w:rsidRDefault="00496601" w:rsidP="00983017">
      <w:pPr>
        <w:pStyle w:val="Heading2"/>
        <w:spacing w:before="240" w:after="240" w:line="240" w:lineRule="auto"/>
        <w:rPr>
          <w:rFonts w:cs="Arial"/>
        </w:rPr>
      </w:pPr>
      <w:r w:rsidRPr="00983017">
        <w:rPr>
          <w:rFonts w:cs="Arial"/>
        </w:rPr>
        <w:t>TASK P3. Define intervention logic and treatment selection rules</w:t>
      </w:r>
    </w:p>
    <w:p w14:paraId="04CFA280" w14:textId="1FBB7A46" w:rsidR="00496601" w:rsidRPr="00983017" w:rsidRDefault="00496601" w:rsidP="00983017">
      <w:pPr>
        <w:pStyle w:val="ListParagraph"/>
        <w:numPr>
          <w:ilvl w:val="0"/>
          <w:numId w:val="42"/>
        </w:numPr>
        <w:spacing w:before="240" w:after="240"/>
        <w:jc w:val="both"/>
        <w:rPr>
          <w:rFonts w:cs="Arial"/>
        </w:rPr>
      </w:pPr>
      <w:r w:rsidRPr="00983017">
        <w:rPr>
          <w:rFonts w:cs="Arial"/>
        </w:rPr>
        <w:t>Develop condition-based triggers that assign appropriate interventions to roads and bridges before ranking, so that each asset is considered for the right type of work.</w:t>
      </w:r>
    </w:p>
    <w:p w14:paraId="2C99C4F8" w14:textId="21284628" w:rsidR="00496601" w:rsidRPr="00983017" w:rsidRDefault="00496601" w:rsidP="00983017">
      <w:pPr>
        <w:pStyle w:val="ListParagraph"/>
        <w:numPr>
          <w:ilvl w:val="0"/>
          <w:numId w:val="42"/>
        </w:numPr>
        <w:spacing w:before="240" w:after="240"/>
        <w:jc w:val="both"/>
        <w:rPr>
          <w:rFonts w:cs="Arial"/>
        </w:rPr>
      </w:pPr>
      <w:r w:rsidRPr="00983017">
        <w:rPr>
          <w:rFonts w:cs="Arial"/>
        </w:rPr>
        <w:t xml:space="preserve">Differentiate routine maintenance from periodic maintenance, spot improvement, emergency work, rehabilitation and capital upgrading to prevent routine budgets </w:t>
      </w:r>
      <w:r w:rsidR="003947FA" w:rsidRPr="00983017">
        <w:rPr>
          <w:rFonts w:cs="Arial"/>
        </w:rPr>
        <w:t>from being consumed by work</w:t>
      </w:r>
      <w:r w:rsidRPr="00983017">
        <w:rPr>
          <w:rFonts w:cs="Arial"/>
        </w:rPr>
        <w:t xml:space="preserve"> beyond maintenance level.</w:t>
      </w:r>
    </w:p>
    <w:p w14:paraId="222627FA" w14:textId="7D8034A7" w:rsidR="00496601" w:rsidRPr="00983017" w:rsidRDefault="00496601" w:rsidP="00983017">
      <w:pPr>
        <w:pStyle w:val="ListParagraph"/>
        <w:numPr>
          <w:ilvl w:val="0"/>
          <w:numId w:val="42"/>
        </w:numPr>
        <w:spacing w:before="240" w:after="240"/>
        <w:jc w:val="both"/>
        <w:rPr>
          <w:rFonts w:cs="Arial"/>
        </w:rPr>
      </w:pPr>
      <w:r w:rsidRPr="00983017">
        <w:rPr>
          <w:rFonts w:cs="Arial"/>
        </w:rPr>
        <w:t>Define escalation rules where an asset is beyond routine maintenance and should be referred to rehabilitation or capital works funding.</w:t>
      </w:r>
    </w:p>
    <w:p w14:paraId="2CD8590B" w14:textId="110E2AD6" w:rsidR="00496601" w:rsidRPr="00983017" w:rsidRDefault="00496601" w:rsidP="00983017">
      <w:pPr>
        <w:pStyle w:val="Heading2"/>
        <w:spacing w:before="240" w:after="240" w:line="240" w:lineRule="auto"/>
        <w:rPr>
          <w:rFonts w:cs="Arial"/>
        </w:rPr>
      </w:pPr>
      <w:r w:rsidRPr="00983017">
        <w:rPr>
          <w:rFonts w:cs="Arial"/>
        </w:rPr>
        <w:t>TASK P4. Design the allocation and prioritisation framework</w:t>
      </w:r>
      <w:r w:rsidR="003947FA" w:rsidRPr="00983017">
        <w:rPr>
          <w:rFonts w:cs="Arial"/>
        </w:rPr>
        <w:t>.</w:t>
      </w:r>
    </w:p>
    <w:p w14:paraId="02DCCFD2" w14:textId="006B0498" w:rsidR="00496601" w:rsidRPr="00983017" w:rsidRDefault="00496601" w:rsidP="00983017">
      <w:pPr>
        <w:pStyle w:val="ListParagraph"/>
        <w:numPr>
          <w:ilvl w:val="0"/>
          <w:numId w:val="43"/>
        </w:numPr>
        <w:spacing w:before="240" w:after="240"/>
        <w:jc w:val="both"/>
        <w:rPr>
          <w:rFonts w:cs="Arial"/>
        </w:rPr>
      </w:pPr>
      <w:r w:rsidRPr="00983017">
        <w:rPr>
          <w:rFonts w:cs="Arial"/>
        </w:rPr>
        <w:t xml:space="preserve">Develop scoring criteria and weights for </w:t>
      </w:r>
      <w:proofErr w:type="spellStart"/>
      <w:r w:rsidRPr="00983017">
        <w:rPr>
          <w:rFonts w:cs="Arial"/>
        </w:rPr>
        <w:t>prioritisation</w:t>
      </w:r>
      <w:proofErr w:type="spellEnd"/>
      <w:r w:rsidRPr="00983017">
        <w:rPr>
          <w:rFonts w:cs="Arial"/>
        </w:rPr>
        <w:t>, including condition, maintainability, traffic or usage, connectivity to essential services, economic access, climate and drainage vulnerability, safety risk, bridge criticality, equity and readiness for implementation.</w:t>
      </w:r>
    </w:p>
    <w:p w14:paraId="6C1D5014" w14:textId="6588AD53" w:rsidR="00496601" w:rsidRPr="00983017" w:rsidRDefault="00496601" w:rsidP="00983017">
      <w:pPr>
        <w:pStyle w:val="ListParagraph"/>
        <w:numPr>
          <w:ilvl w:val="0"/>
          <w:numId w:val="43"/>
        </w:numPr>
        <w:spacing w:before="240" w:after="240"/>
        <w:jc w:val="both"/>
        <w:rPr>
          <w:rFonts w:cs="Arial"/>
        </w:rPr>
      </w:pPr>
      <w:r w:rsidRPr="00983017">
        <w:rPr>
          <w:rFonts w:cs="Arial"/>
        </w:rPr>
        <w:t xml:space="preserve">Prepare a </w:t>
      </w:r>
      <w:proofErr w:type="spellStart"/>
      <w:r w:rsidRPr="00983017">
        <w:rPr>
          <w:rFonts w:cs="Arial"/>
        </w:rPr>
        <w:t>rationalised</w:t>
      </w:r>
      <w:proofErr w:type="spellEnd"/>
      <w:r w:rsidRPr="00983017">
        <w:rPr>
          <w:rFonts w:cs="Arial"/>
        </w:rPr>
        <w:t xml:space="preserve"> allocation method that can reserve minimum funding for core routine activities while ranking additional interventions within available budget ceilings.</w:t>
      </w:r>
    </w:p>
    <w:p w14:paraId="3B95F03A" w14:textId="52B83C47" w:rsidR="00496601" w:rsidRPr="00983017" w:rsidRDefault="00496601" w:rsidP="00983017">
      <w:pPr>
        <w:pStyle w:val="ListParagraph"/>
        <w:numPr>
          <w:ilvl w:val="0"/>
          <w:numId w:val="43"/>
        </w:numPr>
        <w:spacing w:before="240" w:after="240"/>
        <w:jc w:val="both"/>
        <w:rPr>
          <w:rFonts w:cs="Arial"/>
        </w:rPr>
      </w:pPr>
      <w:r w:rsidRPr="00983017">
        <w:rPr>
          <w:rFonts w:cs="Arial"/>
        </w:rPr>
        <w:t>Develop rules for balancing preventive maintenance against worst-first repairs, so that the framework protects maintainable roads while transparently identifying backlog.</w:t>
      </w:r>
    </w:p>
    <w:p w14:paraId="022DAD47" w14:textId="21BA6B2D" w:rsidR="00496601" w:rsidRPr="00983017" w:rsidRDefault="00496601" w:rsidP="00983017">
      <w:pPr>
        <w:pStyle w:val="ListParagraph"/>
        <w:numPr>
          <w:ilvl w:val="0"/>
          <w:numId w:val="43"/>
        </w:numPr>
        <w:spacing w:before="240" w:after="240"/>
        <w:jc w:val="both"/>
        <w:rPr>
          <w:rFonts w:cs="Arial"/>
        </w:rPr>
      </w:pPr>
      <w:r w:rsidRPr="00983017">
        <w:rPr>
          <w:rFonts w:cs="Arial"/>
        </w:rPr>
        <w:t>Define how roads and bridges are compared, grouped or ring-fenced to avoid unsafe bridges being overlooked by road-length-based allocation.</w:t>
      </w:r>
    </w:p>
    <w:p w14:paraId="2D5D25DB" w14:textId="77777777" w:rsidR="00496601" w:rsidRPr="00983017" w:rsidRDefault="00496601" w:rsidP="00983017">
      <w:pPr>
        <w:pStyle w:val="Heading2"/>
        <w:spacing w:before="240" w:after="240" w:line="240" w:lineRule="auto"/>
        <w:rPr>
          <w:rFonts w:cs="Arial"/>
        </w:rPr>
      </w:pPr>
      <w:r w:rsidRPr="00983017">
        <w:rPr>
          <w:rFonts w:cs="Arial"/>
        </w:rPr>
        <w:t>TASK P5. Build the budget-based decision-making tool</w:t>
      </w:r>
    </w:p>
    <w:p w14:paraId="69820AB7" w14:textId="3F8CAF48" w:rsidR="00496601" w:rsidRPr="00983017" w:rsidRDefault="00496601" w:rsidP="00983017">
      <w:pPr>
        <w:pStyle w:val="ListParagraph"/>
        <w:numPr>
          <w:ilvl w:val="0"/>
          <w:numId w:val="44"/>
        </w:numPr>
        <w:spacing w:before="240" w:after="240"/>
        <w:jc w:val="both"/>
        <w:rPr>
          <w:rFonts w:cs="Arial"/>
        </w:rPr>
      </w:pPr>
      <w:r w:rsidRPr="00983017">
        <w:rPr>
          <w:rFonts w:cs="Arial"/>
        </w:rPr>
        <w:t xml:space="preserve">Develop an Excel-based or agreed equivalent decision-support tool that accepts the received budget, inventory, condition scores, unit rates and policy rules, then generates ranked work </w:t>
      </w:r>
      <w:proofErr w:type="spellStart"/>
      <w:r w:rsidRPr="00983017">
        <w:rPr>
          <w:rFonts w:cs="Arial"/>
        </w:rPr>
        <w:t>programmes</w:t>
      </w:r>
      <w:proofErr w:type="spellEnd"/>
      <w:r w:rsidRPr="00983017">
        <w:rPr>
          <w:rFonts w:cs="Arial"/>
        </w:rPr>
        <w:t>.</w:t>
      </w:r>
    </w:p>
    <w:p w14:paraId="3CE1FC40" w14:textId="51012DC6" w:rsidR="00496601" w:rsidRPr="00983017" w:rsidRDefault="00496601" w:rsidP="00983017">
      <w:pPr>
        <w:pStyle w:val="ListParagraph"/>
        <w:numPr>
          <w:ilvl w:val="0"/>
          <w:numId w:val="44"/>
        </w:numPr>
        <w:spacing w:before="240" w:after="240"/>
        <w:jc w:val="both"/>
        <w:rPr>
          <w:rFonts w:cs="Arial"/>
        </w:rPr>
      </w:pPr>
      <w:r w:rsidRPr="00983017">
        <w:rPr>
          <w:rFonts w:cs="Arial"/>
        </w:rPr>
        <w:lastRenderedPageBreak/>
        <w:t>The tool shall estimate intervention quantities, costs, funding gaps, deferred works, expected condition outcome and network coverage under alternative budget scenarios.</w:t>
      </w:r>
    </w:p>
    <w:p w14:paraId="4497010F" w14:textId="3027E834" w:rsidR="00496601" w:rsidRPr="00983017" w:rsidRDefault="00496601" w:rsidP="00983017">
      <w:pPr>
        <w:pStyle w:val="ListParagraph"/>
        <w:numPr>
          <w:ilvl w:val="0"/>
          <w:numId w:val="44"/>
        </w:numPr>
        <w:spacing w:before="240" w:after="240"/>
        <w:jc w:val="both"/>
        <w:rPr>
          <w:rFonts w:cs="Arial"/>
        </w:rPr>
      </w:pPr>
      <w:r w:rsidRPr="00983017">
        <w:rPr>
          <w:rFonts w:cs="Arial"/>
        </w:rPr>
        <w:t>The tool shall include input sheets, locked calculation sheets, summary dashboards, printable reports and clear user guidance.</w:t>
      </w:r>
    </w:p>
    <w:p w14:paraId="7010862C" w14:textId="75F7006E" w:rsidR="00496601" w:rsidRPr="00983017" w:rsidRDefault="00496601" w:rsidP="00983017">
      <w:pPr>
        <w:pStyle w:val="ListParagraph"/>
        <w:numPr>
          <w:ilvl w:val="0"/>
          <w:numId w:val="44"/>
        </w:numPr>
        <w:spacing w:before="240" w:after="240"/>
        <w:jc w:val="both"/>
        <w:rPr>
          <w:rFonts w:cs="Arial"/>
        </w:rPr>
      </w:pPr>
      <w:r w:rsidRPr="00983017">
        <w:rPr>
          <w:rFonts w:cs="Arial"/>
        </w:rPr>
        <w:t>Where GIS data is available, the tool shall provide outputs that can be joined to maps showing selected, deferred and referred interventions.</w:t>
      </w:r>
    </w:p>
    <w:p w14:paraId="44F82B23" w14:textId="77777777" w:rsidR="00496601" w:rsidRPr="00983017" w:rsidRDefault="00496601" w:rsidP="00983017">
      <w:pPr>
        <w:pStyle w:val="Heading2"/>
        <w:spacing w:before="240" w:after="240" w:line="240" w:lineRule="auto"/>
        <w:rPr>
          <w:rFonts w:cs="Arial"/>
        </w:rPr>
      </w:pPr>
      <w:r w:rsidRPr="00983017">
        <w:rPr>
          <w:rFonts w:cs="Arial"/>
        </w:rPr>
        <w:t>TASK P6. Pilot, validate and calibrate the framework</w:t>
      </w:r>
    </w:p>
    <w:p w14:paraId="7F9BBFF1" w14:textId="193E0A1B" w:rsidR="00496601" w:rsidRPr="00983017" w:rsidRDefault="00496601" w:rsidP="00983017">
      <w:pPr>
        <w:pStyle w:val="ListParagraph"/>
        <w:numPr>
          <w:ilvl w:val="0"/>
          <w:numId w:val="45"/>
        </w:numPr>
        <w:spacing w:before="240" w:after="240"/>
        <w:jc w:val="both"/>
        <w:rPr>
          <w:rFonts w:cs="Arial"/>
        </w:rPr>
      </w:pPr>
      <w:r w:rsidRPr="00983017">
        <w:rPr>
          <w:rFonts w:cs="Arial"/>
        </w:rPr>
        <w:t>Apply the framework to representative districts, urban roads, community access roads and bridge assets using actual or sample budget ceilings.</w:t>
      </w:r>
    </w:p>
    <w:p w14:paraId="151F85C7" w14:textId="5F45A2A8" w:rsidR="00496601" w:rsidRPr="00983017" w:rsidRDefault="00496601" w:rsidP="00983017">
      <w:pPr>
        <w:pStyle w:val="ListParagraph"/>
        <w:numPr>
          <w:ilvl w:val="0"/>
          <w:numId w:val="45"/>
        </w:numPr>
        <w:spacing w:before="240" w:after="240"/>
        <w:jc w:val="both"/>
        <w:rPr>
          <w:rFonts w:cs="Arial"/>
        </w:rPr>
      </w:pPr>
      <w:r w:rsidRPr="00983017">
        <w:rPr>
          <w:rFonts w:cs="Arial"/>
        </w:rPr>
        <w:t>Validate ranking results with engineering judgement, field observations and stakeholder review.</w:t>
      </w:r>
    </w:p>
    <w:p w14:paraId="755BD544" w14:textId="6F1E0770" w:rsidR="00496601" w:rsidRPr="00983017" w:rsidRDefault="00496601" w:rsidP="00983017">
      <w:pPr>
        <w:pStyle w:val="ListParagraph"/>
        <w:numPr>
          <w:ilvl w:val="0"/>
          <w:numId w:val="45"/>
        </w:numPr>
        <w:spacing w:before="240" w:after="240"/>
        <w:jc w:val="both"/>
        <w:rPr>
          <w:rFonts w:cs="Arial"/>
        </w:rPr>
      </w:pPr>
      <w:r w:rsidRPr="00983017">
        <w:rPr>
          <w:rFonts w:cs="Arial"/>
        </w:rPr>
        <w:t>Adjust scoring weights, trigger thresholds</w:t>
      </w:r>
      <w:r w:rsidR="00D350FC" w:rsidRPr="00983017">
        <w:rPr>
          <w:rFonts w:cs="Arial"/>
        </w:rPr>
        <w:t>, and reporting formats when pilot results reveal bias, impracticality,</w:t>
      </w:r>
      <w:r w:rsidRPr="00983017">
        <w:rPr>
          <w:rFonts w:cs="Arial"/>
        </w:rPr>
        <w:t xml:space="preserve"> or data gaps.</w:t>
      </w:r>
    </w:p>
    <w:p w14:paraId="5F1197D3" w14:textId="77777777" w:rsidR="00496601" w:rsidRPr="00983017" w:rsidRDefault="00496601" w:rsidP="00983017">
      <w:pPr>
        <w:pStyle w:val="Heading2"/>
        <w:spacing w:before="240" w:after="240" w:line="240" w:lineRule="auto"/>
        <w:rPr>
          <w:rFonts w:cs="Arial"/>
        </w:rPr>
      </w:pPr>
      <w:r w:rsidRPr="00983017">
        <w:rPr>
          <w:rFonts w:cs="Arial"/>
        </w:rPr>
        <w:t>TASK P7. Prepare governance, reporting and rollout arrangements</w:t>
      </w:r>
    </w:p>
    <w:p w14:paraId="40FA58E3" w14:textId="7AF1C24C" w:rsidR="00496601" w:rsidRPr="00983017" w:rsidRDefault="00496601" w:rsidP="00983017">
      <w:pPr>
        <w:pStyle w:val="ListParagraph"/>
        <w:numPr>
          <w:ilvl w:val="0"/>
          <w:numId w:val="46"/>
        </w:numPr>
        <w:spacing w:before="240" w:after="240"/>
        <w:jc w:val="both"/>
        <w:rPr>
          <w:rFonts w:cs="Arial"/>
        </w:rPr>
      </w:pPr>
      <w:r w:rsidRPr="00983017">
        <w:rPr>
          <w:rFonts w:cs="Arial"/>
        </w:rPr>
        <w:t>Prepare an</w:t>
      </w:r>
      <w:r w:rsidR="00E8570B" w:rsidRPr="00983017">
        <w:rPr>
          <w:rFonts w:cs="Arial"/>
        </w:rPr>
        <w:t xml:space="preserve"> annual workflow guidance document outlining when data are collected, when budgets are entered, who validates rankings, who approves the </w:t>
      </w:r>
      <w:proofErr w:type="spellStart"/>
      <w:r w:rsidR="00E8570B" w:rsidRPr="00983017">
        <w:rPr>
          <w:rFonts w:cs="Arial"/>
        </w:rPr>
        <w:t>programme</w:t>
      </w:r>
      <w:proofErr w:type="spellEnd"/>
      <w:r w:rsidR="00E8570B" w:rsidRPr="00983017">
        <w:rPr>
          <w:rFonts w:cs="Arial"/>
        </w:rPr>
        <w:t>,</w:t>
      </w:r>
      <w:r w:rsidRPr="00983017">
        <w:rPr>
          <w:rFonts w:cs="Arial"/>
        </w:rPr>
        <w:t xml:space="preserve"> and how changes are recorded.</w:t>
      </w:r>
    </w:p>
    <w:p w14:paraId="5F30D122" w14:textId="12092860" w:rsidR="00496601" w:rsidRPr="00983017" w:rsidRDefault="00496601" w:rsidP="00983017">
      <w:pPr>
        <w:pStyle w:val="ListParagraph"/>
        <w:numPr>
          <w:ilvl w:val="0"/>
          <w:numId w:val="46"/>
        </w:numPr>
        <w:spacing w:before="240" w:after="240"/>
        <w:jc w:val="both"/>
        <w:rPr>
          <w:rFonts w:cs="Arial"/>
        </w:rPr>
      </w:pPr>
      <w:r w:rsidRPr="00983017">
        <w:rPr>
          <w:rFonts w:cs="Arial"/>
        </w:rPr>
        <w:t xml:space="preserve">Develop reporting templates for budget allocation, </w:t>
      </w:r>
      <w:proofErr w:type="spellStart"/>
      <w:r w:rsidRPr="00983017">
        <w:rPr>
          <w:rFonts w:cs="Arial"/>
        </w:rPr>
        <w:t>prioritised</w:t>
      </w:r>
      <w:proofErr w:type="spellEnd"/>
      <w:r w:rsidRPr="00983017">
        <w:rPr>
          <w:rFonts w:cs="Arial"/>
        </w:rPr>
        <w:t xml:space="preserve"> road list, bridge list, unfunded backlog, intervention category summary, district summary and expected performance outcome.</w:t>
      </w:r>
    </w:p>
    <w:p w14:paraId="6ED3E8EE" w14:textId="6689564F" w:rsidR="00496601" w:rsidRPr="00983017" w:rsidRDefault="00496601" w:rsidP="00983017">
      <w:pPr>
        <w:pStyle w:val="ListParagraph"/>
        <w:numPr>
          <w:ilvl w:val="0"/>
          <w:numId w:val="46"/>
        </w:numPr>
        <w:spacing w:before="240" w:after="240"/>
        <w:jc w:val="both"/>
        <w:rPr>
          <w:rFonts w:cs="Arial"/>
        </w:rPr>
      </w:pPr>
      <w:r w:rsidRPr="00983017">
        <w:rPr>
          <w:rFonts w:cs="Arial"/>
        </w:rPr>
        <w:t>Prepare an implementation plan covering data update, tool ownership, staff roles, training, version control, annual review and continuous improvement.</w:t>
      </w:r>
    </w:p>
    <w:p w14:paraId="529BDBA9" w14:textId="77777777" w:rsidR="00496601" w:rsidRPr="00983017" w:rsidRDefault="00496601" w:rsidP="00983017">
      <w:pPr>
        <w:pStyle w:val="Heading2"/>
        <w:spacing w:before="240" w:after="240" w:line="240" w:lineRule="auto"/>
        <w:rPr>
          <w:rFonts w:cs="Arial"/>
        </w:rPr>
      </w:pPr>
      <w:r w:rsidRPr="00983017">
        <w:rPr>
          <w:rFonts w:cs="Arial"/>
        </w:rPr>
        <w:t>Indicative Intervention Logic</w:t>
      </w:r>
    </w:p>
    <w:tbl>
      <w:tblPr>
        <w:tblStyle w:val="TableGrid1"/>
        <w:tblW w:w="0" w:type="auto"/>
        <w:tblLook w:val="04A0" w:firstRow="1" w:lastRow="0" w:firstColumn="1" w:lastColumn="0" w:noHBand="0" w:noVBand="1"/>
      </w:tblPr>
      <w:tblGrid>
        <w:gridCol w:w="2290"/>
        <w:gridCol w:w="3948"/>
        <w:gridCol w:w="3112"/>
      </w:tblGrid>
      <w:tr w:rsidR="00496601" w:rsidRPr="00983017" w14:paraId="77A58B47" w14:textId="77777777" w:rsidTr="00E8570B">
        <w:tc>
          <w:tcPr>
            <w:tcW w:w="2304" w:type="dxa"/>
          </w:tcPr>
          <w:p w14:paraId="4046BD22" w14:textId="18110AD7" w:rsidR="00496601" w:rsidRPr="00983017" w:rsidRDefault="00496601" w:rsidP="00983017">
            <w:pPr>
              <w:spacing w:before="240" w:after="240"/>
              <w:jc w:val="both"/>
              <w:rPr>
                <w:rFonts w:cs="Arial"/>
                <w:lang w:val="en-US"/>
              </w:rPr>
            </w:pPr>
            <w:r w:rsidRPr="00983017">
              <w:rPr>
                <w:rFonts w:cs="Arial"/>
                <w:b/>
                <w:lang w:val="en-US"/>
              </w:rPr>
              <w:t xml:space="preserve">Asset </w:t>
            </w:r>
            <w:r w:rsidR="00E160B5" w:rsidRPr="00983017">
              <w:rPr>
                <w:rFonts w:cs="Arial"/>
                <w:b/>
                <w:lang w:val="en-US"/>
              </w:rPr>
              <w:t>condition/need</w:t>
            </w:r>
          </w:p>
        </w:tc>
        <w:tc>
          <w:tcPr>
            <w:tcW w:w="4032" w:type="dxa"/>
          </w:tcPr>
          <w:p w14:paraId="74D299EA" w14:textId="77777777" w:rsidR="00496601" w:rsidRPr="00983017" w:rsidRDefault="00496601" w:rsidP="00983017">
            <w:pPr>
              <w:spacing w:before="240" w:after="240"/>
              <w:jc w:val="both"/>
              <w:rPr>
                <w:rFonts w:cs="Arial"/>
                <w:lang w:val="en-US"/>
              </w:rPr>
            </w:pPr>
            <w:r w:rsidRPr="00983017">
              <w:rPr>
                <w:rFonts w:cs="Arial"/>
                <w:b/>
                <w:lang w:val="en-US"/>
              </w:rPr>
              <w:t>Typical decision rule</w:t>
            </w:r>
          </w:p>
        </w:tc>
        <w:tc>
          <w:tcPr>
            <w:tcW w:w="3168" w:type="dxa"/>
          </w:tcPr>
          <w:p w14:paraId="4E679AAC" w14:textId="77777777" w:rsidR="00496601" w:rsidRPr="00983017" w:rsidRDefault="00496601" w:rsidP="00983017">
            <w:pPr>
              <w:spacing w:before="240" w:after="240"/>
              <w:jc w:val="both"/>
              <w:rPr>
                <w:rFonts w:cs="Arial"/>
                <w:lang w:val="en-US"/>
              </w:rPr>
            </w:pPr>
            <w:r w:rsidRPr="00983017">
              <w:rPr>
                <w:rFonts w:cs="Arial"/>
                <w:b/>
                <w:lang w:val="en-US"/>
              </w:rPr>
              <w:t>Indicative intervention category</w:t>
            </w:r>
          </w:p>
        </w:tc>
      </w:tr>
      <w:tr w:rsidR="00496601" w:rsidRPr="00983017" w14:paraId="393114C6" w14:textId="77777777" w:rsidTr="00E8570B">
        <w:tc>
          <w:tcPr>
            <w:tcW w:w="2304" w:type="dxa"/>
          </w:tcPr>
          <w:p w14:paraId="24DD17FC" w14:textId="77777777" w:rsidR="00496601" w:rsidRPr="00983017" w:rsidRDefault="00496601" w:rsidP="00983017">
            <w:pPr>
              <w:spacing w:before="240" w:after="240"/>
              <w:jc w:val="both"/>
              <w:rPr>
                <w:rFonts w:cs="Arial"/>
                <w:lang w:val="en-US"/>
              </w:rPr>
            </w:pPr>
            <w:r w:rsidRPr="00983017">
              <w:rPr>
                <w:rFonts w:cs="Arial"/>
                <w:lang w:val="en-US"/>
              </w:rPr>
              <w:t>Good or fair road condition with functional drainage</w:t>
            </w:r>
          </w:p>
        </w:tc>
        <w:tc>
          <w:tcPr>
            <w:tcW w:w="4032" w:type="dxa"/>
          </w:tcPr>
          <w:p w14:paraId="50EDD552" w14:textId="77777777" w:rsidR="00496601" w:rsidRPr="00983017" w:rsidRDefault="00496601" w:rsidP="00983017">
            <w:pPr>
              <w:spacing w:before="240" w:after="240"/>
              <w:jc w:val="both"/>
              <w:rPr>
                <w:rFonts w:cs="Arial"/>
                <w:lang w:val="en-US"/>
              </w:rPr>
            </w:pPr>
            <w:r w:rsidRPr="00983017">
              <w:rPr>
                <w:rFonts w:cs="Arial"/>
                <w:lang w:val="en-US"/>
              </w:rPr>
              <w:t>Preserve serviceability and prevent deterioration within the current budget year.</w:t>
            </w:r>
          </w:p>
        </w:tc>
        <w:tc>
          <w:tcPr>
            <w:tcW w:w="3168" w:type="dxa"/>
          </w:tcPr>
          <w:p w14:paraId="4F1D7C29" w14:textId="77777777" w:rsidR="00496601" w:rsidRPr="00983017" w:rsidRDefault="00496601" w:rsidP="00983017">
            <w:pPr>
              <w:spacing w:before="240" w:after="240"/>
              <w:jc w:val="both"/>
              <w:rPr>
                <w:rFonts w:cs="Arial"/>
                <w:lang w:val="en-US"/>
              </w:rPr>
            </w:pPr>
            <w:r w:rsidRPr="00983017">
              <w:rPr>
                <w:rFonts w:cs="Arial"/>
                <w:lang w:val="en-US"/>
              </w:rPr>
              <w:t>Routine maintenance: vegetation control, drainage cleaning, pothole patching, shoulder maintenance, culvert cleaning and minor safety works.</w:t>
            </w:r>
          </w:p>
        </w:tc>
      </w:tr>
      <w:tr w:rsidR="00496601" w:rsidRPr="00983017" w14:paraId="5A6071A0" w14:textId="77777777" w:rsidTr="00E8570B">
        <w:tc>
          <w:tcPr>
            <w:tcW w:w="2304" w:type="dxa"/>
          </w:tcPr>
          <w:p w14:paraId="2AF6CEA4" w14:textId="77777777" w:rsidR="00496601" w:rsidRPr="00983017" w:rsidRDefault="00496601" w:rsidP="00983017">
            <w:pPr>
              <w:spacing w:before="240" w:after="240"/>
              <w:jc w:val="both"/>
              <w:rPr>
                <w:rFonts w:cs="Arial"/>
                <w:lang w:val="en-US"/>
              </w:rPr>
            </w:pPr>
            <w:r w:rsidRPr="00983017">
              <w:rPr>
                <w:rFonts w:cs="Arial"/>
                <w:lang w:val="en-US"/>
              </w:rPr>
              <w:t xml:space="preserve">Fair road condition with isolated </w:t>
            </w:r>
            <w:r w:rsidRPr="00983017">
              <w:rPr>
                <w:rFonts w:cs="Arial"/>
                <w:lang w:val="en-US"/>
              </w:rPr>
              <w:lastRenderedPageBreak/>
              <w:t>defects or drainage failures</w:t>
            </w:r>
          </w:p>
        </w:tc>
        <w:tc>
          <w:tcPr>
            <w:tcW w:w="4032" w:type="dxa"/>
          </w:tcPr>
          <w:p w14:paraId="596233D5" w14:textId="77777777" w:rsidR="00496601" w:rsidRPr="00983017" w:rsidRDefault="00496601" w:rsidP="00983017">
            <w:pPr>
              <w:spacing w:before="240" w:after="240"/>
              <w:jc w:val="both"/>
              <w:rPr>
                <w:rFonts w:cs="Arial"/>
                <w:lang w:val="en-US"/>
              </w:rPr>
            </w:pPr>
            <w:proofErr w:type="spellStart"/>
            <w:r w:rsidRPr="00983017">
              <w:rPr>
                <w:rFonts w:cs="Arial"/>
                <w:lang w:val="en-US"/>
              </w:rPr>
              <w:lastRenderedPageBreak/>
              <w:t>Prioritise</w:t>
            </w:r>
            <w:proofErr w:type="spellEnd"/>
            <w:r w:rsidRPr="00983017">
              <w:rPr>
                <w:rFonts w:cs="Arial"/>
                <w:lang w:val="en-US"/>
              </w:rPr>
              <w:t xml:space="preserve"> </w:t>
            </w:r>
            <w:proofErr w:type="spellStart"/>
            <w:r w:rsidRPr="00983017">
              <w:rPr>
                <w:rFonts w:cs="Arial"/>
                <w:lang w:val="en-US"/>
              </w:rPr>
              <w:t>localised</w:t>
            </w:r>
            <w:proofErr w:type="spellEnd"/>
            <w:r w:rsidRPr="00983017">
              <w:rPr>
                <w:rFonts w:cs="Arial"/>
                <w:lang w:val="en-US"/>
              </w:rPr>
              <w:t xml:space="preserve"> defects where low-cost works will protect </w:t>
            </w:r>
            <w:r w:rsidRPr="00983017">
              <w:rPr>
                <w:rFonts w:cs="Arial"/>
                <w:lang w:val="en-US"/>
              </w:rPr>
              <w:lastRenderedPageBreak/>
              <w:t>accessibility and prevent escalation.</w:t>
            </w:r>
          </w:p>
        </w:tc>
        <w:tc>
          <w:tcPr>
            <w:tcW w:w="3168" w:type="dxa"/>
          </w:tcPr>
          <w:p w14:paraId="276B4C72" w14:textId="77777777" w:rsidR="00496601" w:rsidRPr="00983017" w:rsidRDefault="00496601" w:rsidP="00983017">
            <w:pPr>
              <w:spacing w:before="240" w:after="240"/>
              <w:jc w:val="both"/>
              <w:rPr>
                <w:rFonts w:cs="Arial"/>
                <w:lang w:val="en-US"/>
              </w:rPr>
            </w:pPr>
            <w:r w:rsidRPr="00983017">
              <w:rPr>
                <w:rFonts w:cs="Arial"/>
                <w:lang w:val="en-US"/>
              </w:rPr>
              <w:lastRenderedPageBreak/>
              <w:t xml:space="preserve">Spot improvement, drainage improvement, grading, gravel patching, </w:t>
            </w:r>
            <w:r w:rsidRPr="00983017">
              <w:rPr>
                <w:rFonts w:cs="Arial"/>
                <w:lang w:val="en-US"/>
              </w:rPr>
              <w:lastRenderedPageBreak/>
              <w:t xml:space="preserve">minor culvert repair or </w:t>
            </w:r>
            <w:proofErr w:type="spellStart"/>
            <w:r w:rsidRPr="00983017">
              <w:rPr>
                <w:rFonts w:cs="Arial"/>
                <w:lang w:val="en-US"/>
              </w:rPr>
              <w:t>localised</w:t>
            </w:r>
            <w:proofErr w:type="spellEnd"/>
            <w:r w:rsidRPr="00983017">
              <w:rPr>
                <w:rFonts w:cs="Arial"/>
                <w:lang w:val="en-US"/>
              </w:rPr>
              <w:t xml:space="preserve"> resealing.</w:t>
            </w:r>
          </w:p>
        </w:tc>
      </w:tr>
      <w:tr w:rsidR="00496601" w:rsidRPr="00983017" w14:paraId="06ED6DB9" w14:textId="77777777" w:rsidTr="00E8570B">
        <w:tc>
          <w:tcPr>
            <w:tcW w:w="2304" w:type="dxa"/>
          </w:tcPr>
          <w:p w14:paraId="40F3FA84" w14:textId="76A9C734" w:rsidR="00496601" w:rsidRPr="00983017" w:rsidRDefault="00496601" w:rsidP="00983017">
            <w:pPr>
              <w:spacing w:before="240" w:after="240"/>
              <w:jc w:val="both"/>
              <w:rPr>
                <w:rFonts w:cs="Arial"/>
                <w:lang w:val="en-US"/>
              </w:rPr>
            </w:pPr>
            <w:r w:rsidRPr="00983017">
              <w:rPr>
                <w:rFonts w:cs="Arial"/>
                <w:lang w:val="en-US"/>
              </w:rPr>
              <w:lastRenderedPageBreak/>
              <w:t>Poor road condition</w:t>
            </w:r>
            <w:r w:rsidR="00E160B5" w:rsidRPr="00983017">
              <w:rPr>
                <w:rFonts w:cs="Arial"/>
                <w:lang w:val="en-US"/>
              </w:rPr>
              <w:t>,</w:t>
            </w:r>
            <w:r w:rsidRPr="00983017">
              <w:rPr>
                <w:rFonts w:cs="Arial"/>
                <w:lang w:val="en-US"/>
              </w:rPr>
              <w:t xml:space="preserve"> but still maintainable</w:t>
            </w:r>
          </w:p>
        </w:tc>
        <w:tc>
          <w:tcPr>
            <w:tcW w:w="4032" w:type="dxa"/>
          </w:tcPr>
          <w:p w14:paraId="6ADE694D" w14:textId="00E4CBE8" w:rsidR="00496601" w:rsidRPr="00983017" w:rsidRDefault="00496601" w:rsidP="00983017">
            <w:pPr>
              <w:spacing w:before="240" w:after="240"/>
              <w:jc w:val="both"/>
              <w:rPr>
                <w:rFonts w:cs="Arial"/>
                <w:lang w:val="en-US"/>
              </w:rPr>
            </w:pPr>
            <w:r w:rsidRPr="00983017">
              <w:rPr>
                <w:rFonts w:cs="Arial"/>
                <w:lang w:val="en-US"/>
              </w:rPr>
              <w:t xml:space="preserve">Rank against other needs </w:t>
            </w:r>
            <w:r w:rsidR="00E160B5" w:rsidRPr="00983017">
              <w:rPr>
                <w:rFonts w:cs="Arial"/>
                <w:lang w:val="en-US"/>
              </w:rPr>
              <w:t>based on traffic/access importance, maintainability,</w:t>
            </w:r>
            <w:r w:rsidRPr="00983017">
              <w:rPr>
                <w:rFonts w:cs="Arial"/>
                <w:lang w:val="en-US"/>
              </w:rPr>
              <w:t xml:space="preserve"> and cost-effectiveness.</w:t>
            </w:r>
          </w:p>
        </w:tc>
        <w:tc>
          <w:tcPr>
            <w:tcW w:w="3168" w:type="dxa"/>
          </w:tcPr>
          <w:p w14:paraId="717A9685" w14:textId="646F278B" w:rsidR="00496601" w:rsidRPr="00983017" w:rsidRDefault="00496601" w:rsidP="00983017">
            <w:pPr>
              <w:spacing w:before="240" w:after="240"/>
              <w:jc w:val="both"/>
              <w:rPr>
                <w:rFonts w:cs="Arial"/>
                <w:lang w:val="en-US"/>
              </w:rPr>
            </w:pPr>
            <w:r w:rsidRPr="00983017">
              <w:rPr>
                <w:rFonts w:cs="Arial"/>
                <w:lang w:val="en-US"/>
              </w:rPr>
              <w:t xml:space="preserve">Heavy grading, </w:t>
            </w:r>
            <w:proofErr w:type="spellStart"/>
            <w:r w:rsidRPr="00983017">
              <w:rPr>
                <w:rFonts w:cs="Arial"/>
                <w:lang w:val="en-US"/>
              </w:rPr>
              <w:t>regravelling</w:t>
            </w:r>
            <w:proofErr w:type="spellEnd"/>
            <w:r w:rsidRPr="00983017">
              <w:rPr>
                <w:rFonts w:cs="Arial"/>
                <w:lang w:val="en-US"/>
              </w:rPr>
              <w:t>, drainage restoration, resealing or minor rehabilitation</w:t>
            </w:r>
            <w:r w:rsidR="00E160B5" w:rsidRPr="00983017">
              <w:rPr>
                <w:rFonts w:cs="Arial"/>
                <w:lang w:val="en-US"/>
              </w:rPr>
              <w:t>,</w:t>
            </w:r>
            <w:r w:rsidRPr="00983017">
              <w:rPr>
                <w:rFonts w:cs="Arial"/>
                <w:lang w:val="en-US"/>
              </w:rPr>
              <w:t xml:space="preserve"> depending on surface type.</w:t>
            </w:r>
          </w:p>
        </w:tc>
      </w:tr>
      <w:tr w:rsidR="00496601" w:rsidRPr="00983017" w14:paraId="074D3064" w14:textId="77777777" w:rsidTr="00E8570B">
        <w:tc>
          <w:tcPr>
            <w:tcW w:w="2304" w:type="dxa"/>
          </w:tcPr>
          <w:p w14:paraId="5D96F9FE" w14:textId="77777777" w:rsidR="00496601" w:rsidRPr="00983017" w:rsidRDefault="00496601" w:rsidP="00983017">
            <w:pPr>
              <w:spacing w:before="240" w:after="240"/>
              <w:jc w:val="both"/>
              <w:rPr>
                <w:rFonts w:cs="Arial"/>
                <w:lang w:val="en-US"/>
              </w:rPr>
            </w:pPr>
            <w:r w:rsidRPr="00983017">
              <w:rPr>
                <w:rFonts w:cs="Arial"/>
                <w:lang w:val="en-US"/>
              </w:rPr>
              <w:t>Very poor road condition or failed pavement beyond maintenance</w:t>
            </w:r>
          </w:p>
        </w:tc>
        <w:tc>
          <w:tcPr>
            <w:tcW w:w="4032" w:type="dxa"/>
          </w:tcPr>
          <w:p w14:paraId="0401706D" w14:textId="174CFC68" w:rsidR="00496601" w:rsidRPr="00983017" w:rsidRDefault="00496601" w:rsidP="00983017">
            <w:pPr>
              <w:spacing w:before="240" w:after="240"/>
              <w:jc w:val="both"/>
              <w:rPr>
                <w:rFonts w:cs="Arial"/>
                <w:lang w:val="en-US"/>
              </w:rPr>
            </w:pPr>
            <w:r w:rsidRPr="00983017">
              <w:rPr>
                <w:rFonts w:cs="Arial"/>
                <w:lang w:val="en-US"/>
              </w:rPr>
              <w:t xml:space="preserve">Do not consume routine maintenance funds except for safety and emergency access; refer to </w:t>
            </w:r>
            <w:r w:rsidR="00E160B5" w:rsidRPr="00983017">
              <w:rPr>
                <w:rFonts w:cs="Arial"/>
                <w:lang w:val="en-US"/>
              </w:rPr>
              <w:t xml:space="preserve">the </w:t>
            </w:r>
            <w:r w:rsidRPr="00983017">
              <w:rPr>
                <w:rFonts w:cs="Arial"/>
                <w:lang w:val="en-US"/>
              </w:rPr>
              <w:t xml:space="preserve">rehabilitation </w:t>
            </w:r>
            <w:proofErr w:type="spellStart"/>
            <w:r w:rsidRPr="00983017">
              <w:rPr>
                <w:rFonts w:cs="Arial"/>
                <w:lang w:val="en-US"/>
              </w:rPr>
              <w:t>programme</w:t>
            </w:r>
            <w:proofErr w:type="spellEnd"/>
            <w:r w:rsidRPr="00983017">
              <w:rPr>
                <w:rFonts w:cs="Arial"/>
                <w:lang w:val="en-US"/>
              </w:rPr>
              <w:t>.</w:t>
            </w:r>
          </w:p>
        </w:tc>
        <w:tc>
          <w:tcPr>
            <w:tcW w:w="3168" w:type="dxa"/>
          </w:tcPr>
          <w:p w14:paraId="4642AF55" w14:textId="77777777" w:rsidR="00496601" w:rsidRPr="00983017" w:rsidRDefault="00496601" w:rsidP="00983017">
            <w:pPr>
              <w:spacing w:before="240" w:after="240"/>
              <w:jc w:val="both"/>
              <w:rPr>
                <w:rFonts w:cs="Arial"/>
                <w:lang w:val="en-US"/>
              </w:rPr>
            </w:pPr>
            <w:r w:rsidRPr="00983017">
              <w:rPr>
                <w:rFonts w:cs="Arial"/>
                <w:lang w:val="en-US"/>
              </w:rPr>
              <w:t>Referral to periodic maintenance, rehabilitation or capital improvement funding.</w:t>
            </w:r>
          </w:p>
        </w:tc>
      </w:tr>
      <w:tr w:rsidR="00496601" w:rsidRPr="00983017" w14:paraId="430745C2" w14:textId="77777777" w:rsidTr="00E8570B">
        <w:tc>
          <w:tcPr>
            <w:tcW w:w="2304" w:type="dxa"/>
          </w:tcPr>
          <w:p w14:paraId="37461E02" w14:textId="7F7BD8DA" w:rsidR="00496601" w:rsidRPr="00983017" w:rsidRDefault="00496601" w:rsidP="00983017">
            <w:pPr>
              <w:spacing w:before="240" w:after="240"/>
              <w:jc w:val="both"/>
              <w:rPr>
                <w:rFonts w:cs="Arial"/>
                <w:lang w:val="en-US"/>
              </w:rPr>
            </w:pPr>
            <w:r w:rsidRPr="00983017">
              <w:rPr>
                <w:rFonts w:cs="Arial"/>
                <w:lang w:val="en-US"/>
              </w:rPr>
              <w:t xml:space="preserve">Bridge or structure with </w:t>
            </w:r>
            <w:r w:rsidR="00E160B5" w:rsidRPr="00983017">
              <w:rPr>
                <w:rFonts w:cs="Arial"/>
                <w:lang w:val="en-US"/>
              </w:rPr>
              <w:t xml:space="preserve">a </w:t>
            </w:r>
            <w:r w:rsidRPr="00983017">
              <w:rPr>
                <w:rFonts w:cs="Arial"/>
                <w:lang w:val="en-US"/>
              </w:rPr>
              <w:t>safety defect</w:t>
            </w:r>
          </w:p>
        </w:tc>
        <w:tc>
          <w:tcPr>
            <w:tcW w:w="4032" w:type="dxa"/>
          </w:tcPr>
          <w:p w14:paraId="17F9F69D" w14:textId="77777777" w:rsidR="00496601" w:rsidRPr="00983017" w:rsidRDefault="00496601" w:rsidP="00983017">
            <w:pPr>
              <w:spacing w:before="240" w:after="240"/>
              <w:jc w:val="both"/>
              <w:rPr>
                <w:rFonts w:cs="Arial"/>
                <w:lang w:val="en-US"/>
              </w:rPr>
            </w:pPr>
            <w:r w:rsidRPr="00983017">
              <w:rPr>
                <w:rFonts w:cs="Arial"/>
                <w:lang w:val="en-US"/>
              </w:rPr>
              <w:t>Ring-fence or escalate based on risk to life, access isolation and load restriction.</w:t>
            </w:r>
          </w:p>
        </w:tc>
        <w:tc>
          <w:tcPr>
            <w:tcW w:w="3168" w:type="dxa"/>
          </w:tcPr>
          <w:p w14:paraId="6B76AE3D" w14:textId="77777777" w:rsidR="00496601" w:rsidRPr="00983017" w:rsidRDefault="00496601" w:rsidP="00983017">
            <w:pPr>
              <w:spacing w:before="240" w:after="240"/>
              <w:jc w:val="both"/>
              <w:rPr>
                <w:rFonts w:cs="Arial"/>
                <w:lang w:val="en-US"/>
              </w:rPr>
            </w:pPr>
            <w:r w:rsidRPr="00983017">
              <w:rPr>
                <w:rFonts w:cs="Arial"/>
                <w:lang w:val="en-US"/>
              </w:rPr>
              <w:t>Bridge maintenance, emergency repair, structural assessment or capital bridge works.</w:t>
            </w:r>
          </w:p>
        </w:tc>
      </w:tr>
    </w:tbl>
    <w:p w14:paraId="090BF706" w14:textId="77777777" w:rsidR="00496601" w:rsidRPr="00983017" w:rsidRDefault="00496601" w:rsidP="00983017">
      <w:pPr>
        <w:spacing w:before="240" w:after="240"/>
        <w:jc w:val="both"/>
        <w:rPr>
          <w:rFonts w:cs="Arial"/>
        </w:rPr>
      </w:pPr>
    </w:p>
    <w:p w14:paraId="2B1068F6" w14:textId="77777777" w:rsidR="00496601" w:rsidRPr="00983017" w:rsidRDefault="00496601" w:rsidP="00983017">
      <w:pPr>
        <w:pStyle w:val="Heading2"/>
        <w:spacing w:before="240" w:after="240" w:line="240" w:lineRule="auto"/>
        <w:rPr>
          <w:rFonts w:cs="Arial"/>
        </w:rPr>
      </w:pPr>
      <w:r w:rsidRPr="00983017">
        <w:rPr>
          <w:rFonts w:cs="Arial"/>
        </w:rPr>
        <w:t>Indicative Prioritisation Criteria</w:t>
      </w:r>
    </w:p>
    <w:tbl>
      <w:tblPr>
        <w:tblStyle w:val="TableGrid1"/>
        <w:tblW w:w="0" w:type="auto"/>
        <w:tblLook w:val="04A0" w:firstRow="1" w:lastRow="0" w:firstColumn="1" w:lastColumn="0" w:noHBand="0" w:noVBand="1"/>
      </w:tblPr>
      <w:tblGrid>
        <w:gridCol w:w="2283"/>
        <w:gridCol w:w="3254"/>
        <w:gridCol w:w="3813"/>
      </w:tblGrid>
      <w:tr w:rsidR="00496601" w:rsidRPr="00983017" w14:paraId="07FD00DB" w14:textId="77777777" w:rsidTr="00E8570B">
        <w:trPr>
          <w:tblHeader/>
        </w:trPr>
        <w:tc>
          <w:tcPr>
            <w:tcW w:w="2304" w:type="dxa"/>
          </w:tcPr>
          <w:p w14:paraId="2F977FA8" w14:textId="77777777" w:rsidR="00496601" w:rsidRPr="00983017" w:rsidRDefault="00496601" w:rsidP="00983017">
            <w:pPr>
              <w:spacing w:before="240" w:after="240"/>
              <w:jc w:val="both"/>
              <w:rPr>
                <w:rFonts w:cs="Arial"/>
                <w:lang w:val="en-US"/>
              </w:rPr>
            </w:pPr>
            <w:r w:rsidRPr="00983017">
              <w:rPr>
                <w:rFonts w:cs="Arial"/>
                <w:b/>
                <w:lang w:val="en-US"/>
              </w:rPr>
              <w:t>Criterion</w:t>
            </w:r>
          </w:p>
        </w:tc>
        <w:tc>
          <w:tcPr>
            <w:tcW w:w="3312" w:type="dxa"/>
          </w:tcPr>
          <w:p w14:paraId="62092526" w14:textId="77777777" w:rsidR="00496601" w:rsidRPr="00983017" w:rsidRDefault="00496601" w:rsidP="00983017">
            <w:pPr>
              <w:spacing w:before="240" w:after="240"/>
              <w:jc w:val="both"/>
              <w:rPr>
                <w:rFonts w:cs="Arial"/>
                <w:lang w:val="en-US"/>
              </w:rPr>
            </w:pPr>
            <w:r w:rsidRPr="00983017">
              <w:rPr>
                <w:rFonts w:cs="Arial"/>
                <w:b/>
                <w:lang w:val="en-US"/>
              </w:rPr>
              <w:t>Purpose</w:t>
            </w:r>
          </w:p>
        </w:tc>
        <w:tc>
          <w:tcPr>
            <w:tcW w:w="3888" w:type="dxa"/>
          </w:tcPr>
          <w:p w14:paraId="13E309D6" w14:textId="77777777" w:rsidR="00496601" w:rsidRPr="00983017" w:rsidRDefault="00496601" w:rsidP="00983017">
            <w:pPr>
              <w:spacing w:before="240" w:after="240"/>
              <w:jc w:val="both"/>
              <w:rPr>
                <w:rFonts w:cs="Arial"/>
                <w:lang w:val="en-US"/>
              </w:rPr>
            </w:pPr>
            <w:r w:rsidRPr="00983017">
              <w:rPr>
                <w:rFonts w:cs="Arial"/>
                <w:b/>
                <w:lang w:val="en-US"/>
              </w:rPr>
              <w:t>Example scoring consideration</w:t>
            </w:r>
          </w:p>
        </w:tc>
      </w:tr>
      <w:tr w:rsidR="00496601" w:rsidRPr="00983017" w14:paraId="5B7D054A" w14:textId="77777777" w:rsidTr="00E8570B">
        <w:tc>
          <w:tcPr>
            <w:tcW w:w="2304" w:type="dxa"/>
          </w:tcPr>
          <w:p w14:paraId="1016882F" w14:textId="77777777" w:rsidR="00496601" w:rsidRPr="00983017" w:rsidRDefault="00496601" w:rsidP="00983017">
            <w:pPr>
              <w:spacing w:before="240" w:after="240"/>
              <w:jc w:val="both"/>
              <w:rPr>
                <w:rFonts w:cs="Arial"/>
                <w:lang w:val="en-US"/>
              </w:rPr>
            </w:pPr>
            <w:r w:rsidRPr="00983017">
              <w:rPr>
                <w:rFonts w:cs="Arial"/>
                <w:lang w:val="en-US"/>
              </w:rPr>
              <w:t>Condition and maintainability</w:t>
            </w:r>
          </w:p>
        </w:tc>
        <w:tc>
          <w:tcPr>
            <w:tcW w:w="3312" w:type="dxa"/>
          </w:tcPr>
          <w:p w14:paraId="4B733682" w14:textId="77777777" w:rsidR="00496601" w:rsidRPr="00983017" w:rsidRDefault="00496601" w:rsidP="00983017">
            <w:pPr>
              <w:spacing w:before="240" w:after="240"/>
              <w:jc w:val="both"/>
              <w:rPr>
                <w:rFonts w:cs="Arial"/>
                <w:lang w:val="en-US"/>
              </w:rPr>
            </w:pPr>
            <w:r w:rsidRPr="00983017">
              <w:rPr>
                <w:rFonts w:cs="Arial"/>
                <w:lang w:val="en-US"/>
              </w:rPr>
              <w:t>Ensures interventions are technically justified.</w:t>
            </w:r>
          </w:p>
        </w:tc>
        <w:tc>
          <w:tcPr>
            <w:tcW w:w="3888" w:type="dxa"/>
          </w:tcPr>
          <w:p w14:paraId="1DFF055A" w14:textId="77777777" w:rsidR="00496601" w:rsidRPr="00983017" w:rsidRDefault="00496601" w:rsidP="00983017">
            <w:pPr>
              <w:spacing w:before="240" w:after="240"/>
              <w:jc w:val="both"/>
              <w:rPr>
                <w:rFonts w:cs="Arial"/>
                <w:lang w:val="en-US"/>
              </w:rPr>
            </w:pPr>
            <w:r w:rsidRPr="00983017">
              <w:rPr>
                <w:rFonts w:cs="Arial"/>
                <w:lang w:val="en-US"/>
              </w:rPr>
              <w:t>Higher score where treatment is timely and likely to protect or restore serviceability.</w:t>
            </w:r>
          </w:p>
        </w:tc>
      </w:tr>
      <w:tr w:rsidR="00496601" w:rsidRPr="00983017" w14:paraId="64E93CEA" w14:textId="77777777" w:rsidTr="00E8570B">
        <w:tc>
          <w:tcPr>
            <w:tcW w:w="2304" w:type="dxa"/>
          </w:tcPr>
          <w:p w14:paraId="6640DF8B" w14:textId="77777777" w:rsidR="00496601" w:rsidRPr="00983017" w:rsidRDefault="00496601" w:rsidP="00983017">
            <w:pPr>
              <w:spacing w:before="240" w:after="240"/>
              <w:jc w:val="both"/>
              <w:rPr>
                <w:rFonts w:cs="Arial"/>
                <w:lang w:val="en-US"/>
              </w:rPr>
            </w:pPr>
            <w:r w:rsidRPr="00983017">
              <w:rPr>
                <w:rFonts w:cs="Arial"/>
                <w:lang w:val="en-US"/>
              </w:rPr>
              <w:t>Traffic and road use</w:t>
            </w:r>
          </w:p>
        </w:tc>
        <w:tc>
          <w:tcPr>
            <w:tcW w:w="3312" w:type="dxa"/>
          </w:tcPr>
          <w:p w14:paraId="61CCB468" w14:textId="77777777" w:rsidR="00496601" w:rsidRPr="00983017" w:rsidRDefault="00496601" w:rsidP="00983017">
            <w:pPr>
              <w:spacing w:before="240" w:after="240"/>
              <w:jc w:val="both"/>
              <w:rPr>
                <w:rFonts w:cs="Arial"/>
                <w:lang w:val="en-US"/>
              </w:rPr>
            </w:pPr>
            <w:r w:rsidRPr="00983017">
              <w:rPr>
                <w:rFonts w:cs="Arial"/>
                <w:lang w:val="en-US"/>
              </w:rPr>
              <w:t>Reflects the number of users and economic activity supported.</w:t>
            </w:r>
          </w:p>
        </w:tc>
        <w:tc>
          <w:tcPr>
            <w:tcW w:w="3888" w:type="dxa"/>
          </w:tcPr>
          <w:p w14:paraId="0531DC9E" w14:textId="77777777" w:rsidR="00496601" w:rsidRPr="00983017" w:rsidRDefault="00496601" w:rsidP="00983017">
            <w:pPr>
              <w:spacing w:before="240" w:after="240"/>
              <w:jc w:val="both"/>
              <w:rPr>
                <w:rFonts w:cs="Arial"/>
                <w:lang w:val="en-US"/>
              </w:rPr>
            </w:pPr>
            <w:r w:rsidRPr="00983017">
              <w:rPr>
                <w:rFonts w:cs="Arial"/>
                <w:lang w:val="en-US"/>
              </w:rPr>
              <w:t>AADT where available, otherwise settlement, market, public transport or service-access proxy.</w:t>
            </w:r>
          </w:p>
        </w:tc>
      </w:tr>
      <w:tr w:rsidR="00496601" w:rsidRPr="00983017" w14:paraId="68E6FFF9" w14:textId="77777777" w:rsidTr="00E8570B">
        <w:tc>
          <w:tcPr>
            <w:tcW w:w="2304" w:type="dxa"/>
          </w:tcPr>
          <w:p w14:paraId="62D2BA97" w14:textId="77777777" w:rsidR="00496601" w:rsidRPr="00983017" w:rsidRDefault="00496601" w:rsidP="00983017">
            <w:pPr>
              <w:spacing w:before="240" w:after="240"/>
              <w:jc w:val="both"/>
              <w:rPr>
                <w:rFonts w:cs="Arial"/>
                <w:lang w:val="en-US"/>
              </w:rPr>
            </w:pPr>
            <w:r w:rsidRPr="00983017">
              <w:rPr>
                <w:rFonts w:cs="Arial"/>
                <w:lang w:val="en-US"/>
              </w:rPr>
              <w:t>Connectivity and social access</w:t>
            </w:r>
          </w:p>
        </w:tc>
        <w:tc>
          <w:tcPr>
            <w:tcW w:w="3312" w:type="dxa"/>
          </w:tcPr>
          <w:p w14:paraId="494D2E0A" w14:textId="77777777" w:rsidR="00496601" w:rsidRPr="00983017" w:rsidRDefault="00496601" w:rsidP="00983017">
            <w:pPr>
              <w:spacing w:before="240" w:after="240"/>
              <w:jc w:val="both"/>
              <w:rPr>
                <w:rFonts w:cs="Arial"/>
                <w:lang w:val="en-US"/>
              </w:rPr>
            </w:pPr>
            <w:r w:rsidRPr="00983017">
              <w:rPr>
                <w:rFonts w:cs="Arial"/>
                <w:lang w:val="en-US"/>
              </w:rPr>
              <w:t xml:space="preserve">Protects access to schools, health </w:t>
            </w:r>
            <w:proofErr w:type="spellStart"/>
            <w:r w:rsidRPr="00983017">
              <w:rPr>
                <w:rFonts w:cs="Arial"/>
                <w:lang w:val="en-US"/>
              </w:rPr>
              <w:t>centres</w:t>
            </w:r>
            <w:proofErr w:type="spellEnd"/>
            <w:r w:rsidRPr="00983017">
              <w:rPr>
                <w:rFonts w:cs="Arial"/>
                <w:lang w:val="en-US"/>
              </w:rPr>
              <w:t xml:space="preserve">, markets, administrative </w:t>
            </w:r>
            <w:proofErr w:type="spellStart"/>
            <w:r w:rsidRPr="00983017">
              <w:rPr>
                <w:rFonts w:cs="Arial"/>
                <w:lang w:val="en-US"/>
              </w:rPr>
              <w:t>centres</w:t>
            </w:r>
            <w:proofErr w:type="spellEnd"/>
            <w:r w:rsidRPr="00983017">
              <w:rPr>
                <w:rFonts w:cs="Arial"/>
                <w:lang w:val="en-US"/>
              </w:rPr>
              <w:t xml:space="preserve"> and production areas.</w:t>
            </w:r>
          </w:p>
        </w:tc>
        <w:tc>
          <w:tcPr>
            <w:tcW w:w="3888" w:type="dxa"/>
          </w:tcPr>
          <w:p w14:paraId="30EC00CA" w14:textId="77777777" w:rsidR="00496601" w:rsidRPr="00983017" w:rsidRDefault="00496601" w:rsidP="00983017">
            <w:pPr>
              <w:spacing w:before="240" w:after="240"/>
              <w:jc w:val="both"/>
              <w:rPr>
                <w:rFonts w:cs="Arial"/>
                <w:lang w:val="en-US"/>
              </w:rPr>
            </w:pPr>
            <w:r w:rsidRPr="00983017">
              <w:rPr>
                <w:rFonts w:cs="Arial"/>
                <w:lang w:val="en-US"/>
              </w:rPr>
              <w:t>Higher score for roads providing sole or strategic access.</w:t>
            </w:r>
          </w:p>
        </w:tc>
      </w:tr>
      <w:tr w:rsidR="00496601" w:rsidRPr="00983017" w14:paraId="5235F5DD" w14:textId="77777777" w:rsidTr="00E8570B">
        <w:tc>
          <w:tcPr>
            <w:tcW w:w="2304" w:type="dxa"/>
          </w:tcPr>
          <w:p w14:paraId="00F6F550" w14:textId="77777777" w:rsidR="00496601" w:rsidRPr="00983017" w:rsidRDefault="00496601" w:rsidP="00983017">
            <w:pPr>
              <w:spacing w:before="240" w:after="240"/>
              <w:jc w:val="both"/>
              <w:rPr>
                <w:rFonts w:cs="Arial"/>
                <w:lang w:val="en-US"/>
              </w:rPr>
            </w:pPr>
            <w:r w:rsidRPr="00983017">
              <w:rPr>
                <w:rFonts w:cs="Arial"/>
                <w:lang w:val="en-US"/>
              </w:rPr>
              <w:lastRenderedPageBreak/>
              <w:t>Drainage and climate vulnerability</w:t>
            </w:r>
          </w:p>
        </w:tc>
        <w:tc>
          <w:tcPr>
            <w:tcW w:w="3312" w:type="dxa"/>
          </w:tcPr>
          <w:p w14:paraId="1D2DA939" w14:textId="77777777" w:rsidR="00496601" w:rsidRPr="00983017" w:rsidRDefault="00496601" w:rsidP="00983017">
            <w:pPr>
              <w:spacing w:before="240" w:after="240"/>
              <w:jc w:val="both"/>
              <w:rPr>
                <w:rFonts w:cs="Arial"/>
                <w:lang w:val="en-US"/>
              </w:rPr>
            </w:pPr>
            <w:r w:rsidRPr="00983017">
              <w:rPr>
                <w:rFonts w:cs="Arial"/>
                <w:lang w:val="en-US"/>
              </w:rPr>
              <w:t>Reduces repeated failure from water damage.</w:t>
            </w:r>
          </w:p>
        </w:tc>
        <w:tc>
          <w:tcPr>
            <w:tcW w:w="3888" w:type="dxa"/>
          </w:tcPr>
          <w:p w14:paraId="7BC1BB28" w14:textId="6DF29298" w:rsidR="00496601" w:rsidRPr="00983017" w:rsidRDefault="00E160B5" w:rsidP="00983017">
            <w:pPr>
              <w:spacing w:before="240" w:after="240"/>
              <w:jc w:val="both"/>
              <w:rPr>
                <w:rFonts w:cs="Arial"/>
                <w:lang w:val="en-US"/>
              </w:rPr>
            </w:pPr>
            <w:r w:rsidRPr="00983017">
              <w:rPr>
                <w:rFonts w:cs="Arial"/>
                <w:lang w:val="en-US"/>
              </w:rPr>
              <w:t>A h</w:t>
            </w:r>
            <w:r w:rsidR="00496601" w:rsidRPr="00983017">
              <w:rPr>
                <w:rFonts w:cs="Arial"/>
                <w:lang w:val="en-US"/>
              </w:rPr>
              <w:t>igher score for roads where drainage works will reduce rapid deterioration or access disruption.</w:t>
            </w:r>
          </w:p>
        </w:tc>
      </w:tr>
      <w:tr w:rsidR="00496601" w:rsidRPr="00983017" w14:paraId="375378E5" w14:textId="77777777" w:rsidTr="00E8570B">
        <w:tc>
          <w:tcPr>
            <w:tcW w:w="2304" w:type="dxa"/>
          </w:tcPr>
          <w:p w14:paraId="7B25F8F9" w14:textId="77777777" w:rsidR="00496601" w:rsidRPr="00983017" w:rsidRDefault="00496601" w:rsidP="00983017">
            <w:pPr>
              <w:spacing w:before="240" w:after="240"/>
              <w:jc w:val="both"/>
              <w:rPr>
                <w:rFonts w:cs="Arial"/>
                <w:lang w:val="en-US"/>
              </w:rPr>
            </w:pPr>
            <w:r w:rsidRPr="00983017">
              <w:rPr>
                <w:rFonts w:cs="Arial"/>
                <w:lang w:val="en-US"/>
              </w:rPr>
              <w:t>Bridge criticality and safety</w:t>
            </w:r>
          </w:p>
        </w:tc>
        <w:tc>
          <w:tcPr>
            <w:tcW w:w="3312" w:type="dxa"/>
          </w:tcPr>
          <w:p w14:paraId="7ACD528D" w14:textId="77777777" w:rsidR="00496601" w:rsidRPr="00983017" w:rsidRDefault="00496601" w:rsidP="00983017">
            <w:pPr>
              <w:spacing w:before="240" w:after="240"/>
              <w:jc w:val="both"/>
              <w:rPr>
                <w:rFonts w:cs="Arial"/>
                <w:lang w:val="en-US"/>
              </w:rPr>
            </w:pPr>
            <w:r w:rsidRPr="00983017">
              <w:rPr>
                <w:rFonts w:cs="Arial"/>
                <w:lang w:val="en-US"/>
              </w:rPr>
              <w:t>Ensures structures are considered by risk rather than only by road length.</w:t>
            </w:r>
          </w:p>
        </w:tc>
        <w:tc>
          <w:tcPr>
            <w:tcW w:w="3888" w:type="dxa"/>
          </w:tcPr>
          <w:p w14:paraId="31E4F338" w14:textId="77777777" w:rsidR="00496601" w:rsidRPr="00983017" w:rsidRDefault="00496601" w:rsidP="00983017">
            <w:pPr>
              <w:spacing w:before="240" w:after="240"/>
              <w:jc w:val="both"/>
              <w:rPr>
                <w:rFonts w:cs="Arial"/>
                <w:lang w:val="en-US"/>
              </w:rPr>
            </w:pPr>
            <w:r w:rsidRPr="00983017">
              <w:rPr>
                <w:rFonts w:cs="Arial"/>
                <w:lang w:val="en-US"/>
              </w:rPr>
              <w:t>Higher score for unsafe, restricted, flood-prone or sole-access bridges.</w:t>
            </w:r>
          </w:p>
        </w:tc>
      </w:tr>
      <w:tr w:rsidR="00496601" w:rsidRPr="00983017" w14:paraId="4C6FFA8E" w14:textId="77777777" w:rsidTr="00E8570B">
        <w:tc>
          <w:tcPr>
            <w:tcW w:w="2304" w:type="dxa"/>
          </w:tcPr>
          <w:p w14:paraId="1851C2F5" w14:textId="77777777" w:rsidR="00496601" w:rsidRPr="00983017" w:rsidRDefault="00496601" w:rsidP="00983017">
            <w:pPr>
              <w:spacing w:before="240" w:after="240"/>
              <w:jc w:val="both"/>
              <w:rPr>
                <w:rFonts w:cs="Arial"/>
                <w:lang w:val="en-US"/>
              </w:rPr>
            </w:pPr>
            <w:r w:rsidRPr="00983017">
              <w:rPr>
                <w:rFonts w:cs="Arial"/>
                <w:lang w:val="en-US"/>
              </w:rPr>
              <w:t>Cost-effectiveness</w:t>
            </w:r>
          </w:p>
        </w:tc>
        <w:tc>
          <w:tcPr>
            <w:tcW w:w="3312" w:type="dxa"/>
          </w:tcPr>
          <w:p w14:paraId="13B0FBB6" w14:textId="77777777" w:rsidR="00496601" w:rsidRPr="00983017" w:rsidRDefault="00496601" w:rsidP="00983017">
            <w:pPr>
              <w:spacing w:before="240" w:after="240"/>
              <w:jc w:val="both"/>
              <w:rPr>
                <w:rFonts w:cs="Arial"/>
                <w:lang w:val="en-US"/>
              </w:rPr>
            </w:pPr>
            <w:proofErr w:type="spellStart"/>
            <w:r w:rsidRPr="00983017">
              <w:rPr>
                <w:rFonts w:cs="Arial"/>
                <w:lang w:val="en-US"/>
              </w:rPr>
              <w:t>Maximises</w:t>
            </w:r>
            <w:proofErr w:type="spellEnd"/>
            <w:r w:rsidRPr="00983017">
              <w:rPr>
                <w:rFonts w:cs="Arial"/>
                <w:lang w:val="en-US"/>
              </w:rPr>
              <w:t xml:space="preserve"> network benefit from limited budgets.</w:t>
            </w:r>
          </w:p>
        </w:tc>
        <w:tc>
          <w:tcPr>
            <w:tcW w:w="3888" w:type="dxa"/>
          </w:tcPr>
          <w:p w14:paraId="07B52C45" w14:textId="77777777" w:rsidR="00496601" w:rsidRPr="00983017" w:rsidRDefault="00496601" w:rsidP="00983017">
            <w:pPr>
              <w:spacing w:before="240" w:after="240"/>
              <w:jc w:val="both"/>
              <w:rPr>
                <w:rFonts w:cs="Arial"/>
                <w:lang w:val="en-US"/>
              </w:rPr>
            </w:pPr>
            <w:r w:rsidRPr="00983017">
              <w:rPr>
                <w:rFonts w:cs="Arial"/>
                <w:lang w:val="en-US"/>
              </w:rPr>
              <w:t>Benefit proxy per unit cost, length treated per cost, or avoided deterioration risk.</w:t>
            </w:r>
          </w:p>
        </w:tc>
      </w:tr>
      <w:tr w:rsidR="00496601" w:rsidRPr="00983017" w14:paraId="14C7D803" w14:textId="77777777" w:rsidTr="00E8570B">
        <w:tc>
          <w:tcPr>
            <w:tcW w:w="2304" w:type="dxa"/>
          </w:tcPr>
          <w:p w14:paraId="7EEBE8DB" w14:textId="77777777" w:rsidR="00496601" w:rsidRPr="00983017" w:rsidRDefault="00496601" w:rsidP="00983017">
            <w:pPr>
              <w:spacing w:before="240" w:after="240"/>
              <w:jc w:val="both"/>
              <w:rPr>
                <w:rFonts w:cs="Arial"/>
                <w:lang w:val="en-US"/>
              </w:rPr>
            </w:pPr>
            <w:r w:rsidRPr="00983017">
              <w:rPr>
                <w:rFonts w:cs="Arial"/>
                <w:lang w:val="en-US"/>
              </w:rPr>
              <w:t>Equity and geographic balance</w:t>
            </w:r>
          </w:p>
        </w:tc>
        <w:tc>
          <w:tcPr>
            <w:tcW w:w="3312" w:type="dxa"/>
          </w:tcPr>
          <w:p w14:paraId="3B512081" w14:textId="0DEEBF5E" w:rsidR="00496601" w:rsidRPr="00983017" w:rsidRDefault="00496601" w:rsidP="00983017">
            <w:pPr>
              <w:spacing w:before="240" w:after="240"/>
              <w:jc w:val="both"/>
              <w:rPr>
                <w:rFonts w:cs="Arial"/>
                <w:lang w:val="en-US"/>
              </w:rPr>
            </w:pPr>
            <w:r w:rsidRPr="00983017">
              <w:rPr>
                <w:rFonts w:cs="Arial"/>
                <w:lang w:val="en-US"/>
              </w:rPr>
              <w:t>Supports transparent distribution without ignoring engineering need</w:t>
            </w:r>
            <w:r w:rsidR="00E160B5" w:rsidRPr="00983017">
              <w:rPr>
                <w:rFonts w:cs="Arial"/>
                <w:lang w:val="en-US"/>
              </w:rPr>
              <w:t>s</w:t>
            </w:r>
            <w:r w:rsidRPr="00983017">
              <w:rPr>
                <w:rFonts w:cs="Arial"/>
                <w:lang w:val="en-US"/>
              </w:rPr>
              <w:t>.</w:t>
            </w:r>
          </w:p>
        </w:tc>
        <w:tc>
          <w:tcPr>
            <w:tcW w:w="3888" w:type="dxa"/>
          </w:tcPr>
          <w:p w14:paraId="3258D3F3" w14:textId="77777777" w:rsidR="00496601" w:rsidRPr="00983017" w:rsidRDefault="00496601" w:rsidP="00983017">
            <w:pPr>
              <w:spacing w:before="240" w:after="240"/>
              <w:jc w:val="both"/>
              <w:rPr>
                <w:rFonts w:cs="Arial"/>
                <w:lang w:val="en-US"/>
              </w:rPr>
            </w:pPr>
            <w:r w:rsidRPr="00983017">
              <w:rPr>
                <w:rFonts w:cs="Arial"/>
                <w:lang w:val="en-US"/>
              </w:rPr>
              <w:t>Minimum service or budget rules across administrative units, subject to data quality and eligibility.</w:t>
            </w:r>
          </w:p>
        </w:tc>
      </w:tr>
    </w:tbl>
    <w:p w14:paraId="2E9B90D3" w14:textId="67790260" w:rsidR="00C610DD" w:rsidRPr="00983017" w:rsidRDefault="00C610DD" w:rsidP="00983017">
      <w:pPr>
        <w:spacing w:before="240" w:after="240"/>
        <w:jc w:val="both"/>
        <w:rPr>
          <w:rFonts w:cs="Arial"/>
        </w:rPr>
        <w:sectPr w:rsidR="00C610DD" w:rsidRPr="00983017" w:rsidSect="008F677F">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720" w:footer="720" w:gutter="0"/>
          <w:cols w:space="720"/>
          <w:docGrid w:linePitch="360"/>
        </w:sectPr>
      </w:pPr>
    </w:p>
    <w:p w14:paraId="01D19A68" w14:textId="06D31305"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lastRenderedPageBreak/>
        <w:t>DELIVERABLES</w:t>
      </w:r>
    </w:p>
    <w:p w14:paraId="1D428262" w14:textId="1B4E84B1" w:rsidR="00C610DD" w:rsidRPr="00983017" w:rsidRDefault="006643EE" w:rsidP="00983017">
      <w:pPr>
        <w:spacing w:before="240" w:after="240"/>
        <w:jc w:val="both"/>
        <w:rPr>
          <w:rFonts w:cs="Arial"/>
        </w:rPr>
      </w:pPr>
      <w:r w:rsidRPr="00983017">
        <w:rPr>
          <w:rFonts w:cs="Arial"/>
        </w:rPr>
        <w:t xml:space="preserve">The Consultant shall submit all formulas, source files and editable materials. The decision-making tool shall remain usable by the Client without </w:t>
      </w:r>
      <w:r w:rsidR="007F7433" w:rsidRPr="00983017">
        <w:rPr>
          <w:rFonts w:cs="Arial"/>
        </w:rPr>
        <w:t>reliance on proprietary systems, unless the Client provid</w:t>
      </w:r>
      <w:r w:rsidRPr="00983017">
        <w:rPr>
          <w:rFonts w:cs="Arial"/>
        </w:rPr>
        <w:t>es prior written approval</w:t>
      </w:r>
      <w:r w:rsidR="00EB2D4E" w:rsidRPr="00983017">
        <w:rPr>
          <w:rFonts w:cs="Arial"/>
        </w:rPr>
        <w:t>.</w:t>
      </w:r>
    </w:p>
    <w:tbl>
      <w:tblPr>
        <w:tblStyle w:val="TableGrid1"/>
        <w:tblW w:w="0" w:type="auto"/>
        <w:tblLook w:val="04A0" w:firstRow="1" w:lastRow="0" w:firstColumn="1" w:lastColumn="0" w:noHBand="0" w:noVBand="1"/>
      </w:tblPr>
      <w:tblGrid>
        <w:gridCol w:w="603"/>
        <w:gridCol w:w="2160"/>
        <w:gridCol w:w="5040"/>
        <w:gridCol w:w="1296"/>
      </w:tblGrid>
      <w:tr w:rsidR="00B42B80" w:rsidRPr="00983017" w14:paraId="057164AB" w14:textId="77777777" w:rsidTr="00B42B80">
        <w:tc>
          <w:tcPr>
            <w:tcW w:w="576" w:type="dxa"/>
          </w:tcPr>
          <w:p w14:paraId="1B90B907" w14:textId="77777777" w:rsidR="00B42B80" w:rsidRPr="00983017" w:rsidRDefault="00B42B80" w:rsidP="00983017">
            <w:pPr>
              <w:spacing w:before="240" w:after="240"/>
              <w:jc w:val="both"/>
              <w:rPr>
                <w:rFonts w:cs="Arial"/>
                <w:szCs w:val="36"/>
              </w:rPr>
            </w:pPr>
            <w:r w:rsidRPr="00983017">
              <w:rPr>
                <w:rFonts w:cs="Arial"/>
                <w:b/>
                <w:szCs w:val="36"/>
              </w:rPr>
              <w:t>No.</w:t>
            </w:r>
          </w:p>
        </w:tc>
        <w:tc>
          <w:tcPr>
            <w:tcW w:w="2160" w:type="dxa"/>
          </w:tcPr>
          <w:p w14:paraId="1A1709B4" w14:textId="77777777" w:rsidR="00B42B80" w:rsidRPr="00983017" w:rsidRDefault="00B42B80" w:rsidP="00983017">
            <w:pPr>
              <w:spacing w:before="240" w:after="240"/>
              <w:jc w:val="both"/>
              <w:rPr>
                <w:rFonts w:cs="Arial"/>
                <w:szCs w:val="36"/>
              </w:rPr>
            </w:pPr>
            <w:r w:rsidRPr="00983017">
              <w:rPr>
                <w:rFonts w:cs="Arial"/>
                <w:b/>
                <w:szCs w:val="36"/>
              </w:rPr>
              <w:t>Deliverable</w:t>
            </w:r>
          </w:p>
        </w:tc>
        <w:tc>
          <w:tcPr>
            <w:tcW w:w="5040" w:type="dxa"/>
          </w:tcPr>
          <w:p w14:paraId="00DBEECC" w14:textId="77777777" w:rsidR="00B42B80" w:rsidRPr="00983017" w:rsidRDefault="00B42B80" w:rsidP="00983017">
            <w:pPr>
              <w:spacing w:before="240" w:after="240"/>
              <w:jc w:val="both"/>
              <w:rPr>
                <w:rFonts w:cs="Arial"/>
                <w:szCs w:val="36"/>
              </w:rPr>
            </w:pPr>
            <w:r w:rsidRPr="00983017">
              <w:rPr>
                <w:rFonts w:cs="Arial"/>
                <w:b/>
                <w:szCs w:val="36"/>
              </w:rPr>
              <w:t>Expected contents</w:t>
            </w:r>
          </w:p>
        </w:tc>
        <w:tc>
          <w:tcPr>
            <w:tcW w:w="1296" w:type="dxa"/>
          </w:tcPr>
          <w:p w14:paraId="1064C8A0" w14:textId="77777777" w:rsidR="00B42B80" w:rsidRPr="00983017" w:rsidRDefault="00B42B80" w:rsidP="00983017">
            <w:pPr>
              <w:spacing w:before="240" w:after="240"/>
              <w:jc w:val="both"/>
              <w:rPr>
                <w:rFonts w:cs="Arial"/>
                <w:szCs w:val="36"/>
              </w:rPr>
            </w:pPr>
            <w:r w:rsidRPr="00983017">
              <w:rPr>
                <w:rFonts w:cs="Arial"/>
                <w:b/>
                <w:szCs w:val="36"/>
              </w:rPr>
              <w:t>Timing</w:t>
            </w:r>
          </w:p>
        </w:tc>
      </w:tr>
      <w:tr w:rsidR="00B42B80" w:rsidRPr="00983017" w14:paraId="0569C30B" w14:textId="77777777" w:rsidTr="00B42B80">
        <w:tc>
          <w:tcPr>
            <w:tcW w:w="576" w:type="dxa"/>
          </w:tcPr>
          <w:p w14:paraId="6A2F981F" w14:textId="77777777" w:rsidR="00B42B80" w:rsidRPr="00983017" w:rsidRDefault="00B42B80" w:rsidP="00983017">
            <w:pPr>
              <w:spacing w:before="240" w:after="240"/>
              <w:jc w:val="both"/>
              <w:rPr>
                <w:rFonts w:cs="Arial"/>
                <w:szCs w:val="36"/>
              </w:rPr>
            </w:pPr>
            <w:r w:rsidRPr="00983017">
              <w:rPr>
                <w:rFonts w:cs="Arial"/>
                <w:szCs w:val="36"/>
              </w:rPr>
              <w:t>1</w:t>
            </w:r>
          </w:p>
        </w:tc>
        <w:tc>
          <w:tcPr>
            <w:tcW w:w="2160" w:type="dxa"/>
          </w:tcPr>
          <w:p w14:paraId="3EEBD4F6" w14:textId="77777777" w:rsidR="00B42B80" w:rsidRPr="00983017" w:rsidRDefault="00B42B80" w:rsidP="00983017">
            <w:pPr>
              <w:spacing w:before="240" w:after="240"/>
              <w:jc w:val="both"/>
              <w:rPr>
                <w:rFonts w:cs="Arial"/>
                <w:szCs w:val="36"/>
              </w:rPr>
            </w:pPr>
            <w:r w:rsidRPr="00983017">
              <w:rPr>
                <w:rFonts w:cs="Arial"/>
                <w:szCs w:val="36"/>
              </w:rPr>
              <w:t>Inception Report</w:t>
            </w:r>
          </w:p>
        </w:tc>
        <w:tc>
          <w:tcPr>
            <w:tcW w:w="5040" w:type="dxa"/>
          </w:tcPr>
          <w:p w14:paraId="7855AE8A" w14:textId="77777777" w:rsidR="00B42B80" w:rsidRPr="00983017" w:rsidRDefault="00B42B80" w:rsidP="00983017">
            <w:pPr>
              <w:spacing w:before="240" w:after="240"/>
              <w:jc w:val="both"/>
              <w:rPr>
                <w:rFonts w:cs="Arial"/>
                <w:szCs w:val="36"/>
              </w:rPr>
            </w:pPr>
            <w:r w:rsidRPr="00983017">
              <w:rPr>
                <w:rFonts w:cs="Arial"/>
                <w:szCs w:val="36"/>
              </w:rPr>
              <w:t>Methodology, work plan, data request, consultation plan, draft prioritisation principles and pilot selection.</w:t>
            </w:r>
          </w:p>
        </w:tc>
        <w:tc>
          <w:tcPr>
            <w:tcW w:w="1296" w:type="dxa"/>
          </w:tcPr>
          <w:p w14:paraId="0A15E7C9" w14:textId="77777777" w:rsidR="00B42B80" w:rsidRPr="00983017" w:rsidRDefault="00B42B80" w:rsidP="00983017">
            <w:pPr>
              <w:spacing w:before="240" w:after="240"/>
              <w:jc w:val="both"/>
              <w:rPr>
                <w:rFonts w:cs="Arial"/>
                <w:szCs w:val="36"/>
              </w:rPr>
            </w:pPr>
            <w:r w:rsidRPr="00983017">
              <w:rPr>
                <w:rFonts w:cs="Arial"/>
                <w:szCs w:val="36"/>
              </w:rPr>
              <w:t>Within 4 weeks</w:t>
            </w:r>
          </w:p>
        </w:tc>
      </w:tr>
      <w:tr w:rsidR="00B42B80" w:rsidRPr="00983017" w14:paraId="004AFEA9" w14:textId="77777777" w:rsidTr="00B42B80">
        <w:tc>
          <w:tcPr>
            <w:tcW w:w="576" w:type="dxa"/>
          </w:tcPr>
          <w:p w14:paraId="456C393D" w14:textId="77777777" w:rsidR="00B42B80" w:rsidRPr="00983017" w:rsidRDefault="00B42B80" w:rsidP="00983017">
            <w:pPr>
              <w:spacing w:before="240" w:after="240"/>
              <w:jc w:val="both"/>
              <w:rPr>
                <w:rFonts w:cs="Arial"/>
                <w:szCs w:val="36"/>
              </w:rPr>
            </w:pPr>
            <w:r w:rsidRPr="00983017">
              <w:rPr>
                <w:rFonts w:cs="Arial"/>
                <w:szCs w:val="36"/>
              </w:rPr>
              <w:t>2</w:t>
            </w:r>
          </w:p>
        </w:tc>
        <w:tc>
          <w:tcPr>
            <w:tcW w:w="2160" w:type="dxa"/>
          </w:tcPr>
          <w:p w14:paraId="63DCB47F" w14:textId="77777777" w:rsidR="00B42B80" w:rsidRPr="00983017" w:rsidRDefault="00B42B80" w:rsidP="00983017">
            <w:pPr>
              <w:spacing w:before="240" w:after="240"/>
              <w:jc w:val="both"/>
              <w:rPr>
                <w:rFonts w:cs="Arial"/>
                <w:szCs w:val="36"/>
              </w:rPr>
            </w:pPr>
            <w:r w:rsidRPr="00983017">
              <w:rPr>
                <w:rFonts w:cs="Arial"/>
                <w:szCs w:val="36"/>
              </w:rPr>
              <w:t>Current Allocation and Data Gap Assessment</w:t>
            </w:r>
          </w:p>
        </w:tc>
        <w:tc>
          <w:tcPr>
            <w:tcW w:w="5040" w:type="dxa"/>
          </w:tcPr>
          <w:p w14:paraId="25055616" w14:textId="77777777" w:rsidR="00B42B80" w:rsidRPr="00983017" w:rsidRDefault="00B42B80" w:rsidP="00983017">
            <w:pPr>
              <w:spacing w:before="240" w:after="240"/>
              <w:jc w:val="both"/>
              <w:rPr>
                <w:rFonts w:cs="Arial"/>
                <w:szCs w:val="36"/>
              </w:rPr>
            </w:pPr>
            <w:r w:rsidRPr="00983017">
              <w:rPr>
                <w:rFonts w:cs="Arial"/>
                <w:szCs w:val="36"/>
              </w:rPr>
              <w:t>Review of planning, budgeting, condition data, intervention categories, unit rates, bridge data and governance gaps.</w:t>
            </w:r>
          </w:p>
        </w:tc>
        <w:tc>
          <w:tcPr>
            <w:tcW w:w="1296" w:type="dxa"/>
          </w:tcPr>
          <w:p w14:paraId="58C45DB0" w14:textId="77777777" w:rsidR="00B42B80" w:rsidRPr="00983017" w:rsidRDefault="00B42B80" w:rsidP="00983017">
            <w:pPr>
              <w:spacing w:before="240" w:after="240"/>
              <w:jc w:val="both"/>
              <w:rPr>
                <w:rFonts w:cs="Arial"/>
                <w:szCs w:val="36"/>
              </w:rPr>
            </w:pPr>
            <w:r w:rsidRPr="00983017">
              <w:rPr>
                <w:rFonts w:cs="Arial"/>
                <w:szCs w:val="36"/>
              </w:rPr>
              <w:t>Month 2</w:t>
            </w:r>
          </w:p>
        </w:tc>
      </w:tr>
      <w:tr w:rsidR="00B42B80" w:rsidRPr="00983017" w14:paraId="49F0B663" w14:textId="77777777" w:rsidTr="00B42B80">
        <w:tc>
          <w:tcPr>
            <w:tcW w:w="576" w:type="dxa"/>
          </w:tcPr>
          <w:p w14:paraId="58184514" w14:textId="77777777" w:rsidR="00B42B80" w:rsidRPr="00983017" w:rsidRDefault="00B42B80" w:rsidP="00983017">
            <w:pPr>
              <w:spacing w:before="240" w:after="240"/>
              <w:jc w:val="both"/>
              <w:rPr>
                <w:rFonts w:cs="Arial"/>
                <w:szCs w:val="36"/>
              </w:rPr>
            </w:pPr>
            <w:r w:rsidRPr="00983017">
              <w:rPr>
                <w:rFonts w:cs="Arial"/>
                <w:szCs w:val="36"/>
              </w:rPr>
              <w:t>3</w:t>
            </w:r>
          </w:p>
        </w:tc>
        <w:tc>
          <w:tcPr>
            <w:tcW w:w="2160" w:type="dxa"/>
          </w:tcPr>
          <w:p w14:paraId="361EE623" w14:textId="77777777" w:rsidR="00B42B80" w:rsidRPr="00983017" w:rsidRDefault="00B42B80" w:rsidP="00983017">
            <w:pPr>
              <w:spacing w:before="240" w:after="240"/>
              <w:jc w:val="both"/>
              <w:rPr>
                <w:rFonts w:cs="Arial"/>
                <w:szCs w:val="36"/>
              </w:rPr>
            </w:pPr>
            <w:r w:rsidRPr="00983017">
              <w:rPr>
                <w:rFonts w:cs="Arial"/>
                <w:szCs w:val="36"/>
              </w:rPr>
              <w:t>Draft Prioritisation Framework</w:t>
            </w:r>
          </w:p>
        </w:tc>
        <w:tc>
          <w:tcPr>
            <w:tcW w:w="5040" w:type="dxa"/>
          </w:tcPr>
          <w:p w14:paraId="5A6F94B8" w14:textId="77777777" w:rsidR="00B42B80" w:rsidRPr="00983017" w:rsidRDefault="00B42B80" w:rsidP="00983017">
            <w:pPr>
              <w:spacing w:before="240" w:after="240"/>
              <w:jc w:val="both"/>
              <w:rPr>
                <w:rFonts w:cs="Arial"/>
                <w:szCs w:val="36"/>
              </w:rPr>
            </w:pPr>
            <w:r w:rsidRPr="00983017">
              <w:rPr>
                <w:rFonts w:cs="Arial"/>
                <w:szCs w:val="36"/>
              </w:rPr>
              <w:t>Criteria, weights, intervention triggers, road and bridge allocation rules, budget scenario logic and governance workflow.</w:t>
            </w:r>
          </w:p>
        </w:tc>
        <w:tc>
          <w:tcPr>
            <w:tcW w:w="1296" w:type="dxa"/>
          </w:tcPr>
          <w:p w14:paraId="05A9460B" w14:textId="77777777" w:rsidR="00B42B80" w:rsidRPr="00983017" w:rsidRDefault="00B42B80" w:rsidP="00983017">
            <w:pPr>
              <w:spacing w:before="240" w:after="240"/>
              <w:jc w:val="both"/>
              <w:rPr>
                <w:rFonts w:cs="Arial"/>
                <w:szCs w:val="36"/>
              </w:rPr>
            </w:pPr>
            <w:r w:rsidRPr="00983017">
              <w:rPr>
                <w:rFonts w:cs="Arial"/>
                <w:szCs w:val="36"/>
              </w:rPr>
              <w:t>Month 4</w:t>
            </w:r>
          </w:p>
        </w:tc>
      </w:tr>
      <w:tr w:rsidR="00B42B80" w:rsidRPr="00983017" w14:paraId="75EBE55A" w14:textId="77777777" w:rsidTr="00B42B80">
        <w:tc>
          <w:tcPr>
            <w:tcW w:w="576" w:type="dxa"/>
          </w:tcPr>
          <w:p w14:paraId="3291DC1E" w14:textId="77777777" w:rsidR="00B42B80" w:rsidRPr="00983017" w:rsidRDefault="00B42B80" w:rsidP="00983017">
            <w:pPr>
              <w:spacing w:before="240" w:after="240"/>
              <w:jc w:val="both"/>
              <w:rPr>
                <w:rFonts w:cs="Arial"/>
                <w:szCs w:val="36"/>
              </w:rPr>
            </w:pPr>
            <w:r w:rsidRPr="00983017">
              <w:rPr>
                <w:rFonts w:cs="Arial"/>
                <w:szCs w:val="36"/>
              </w:rPr>
              <w:t>4</w:t>
            </w:r>
          </w:p>
        </w:tc>
        <w:tc>
          <w:tcPr>
            <w:tcW w:w="2160" w:type="dxa"/>
          </w:tcPr>
          <w:p w14:paraId="20B630CF" w14:textId="77777777" w:rsidR="00B42B80" w:rsidRPr="00983017" w:rsidRDefault="00B42B80" w:rsidP="00983017">
            <w:pPr>
              <w:spacing w:before="240" w:after="240"/>
              <w:jc w:val="both"/>
              <w:rPr>
                <w:rFonts w:cs="Arial"/>
                <w:szCs w:val="36"/>
              </w:rPr>
            </w:pPr>
            <w:r w:rsidRPr="00983017">
              <w:rPr>
                <w:rFonts w:cs="Arial"/>
                <w:szCs w:val="36"/>
              </w:rPr>
              <w:t>Decision-Making Tool Prototype</w:t>
            </w:r>
          </w:p>
        </w:tc>
        <w:tc>
          <w:tcPr>
            <w:tcW w:w="5040" w:type="dxa"/>
          </w:tcPr>
          <w:p w14:paraId="087B3ABD" w14:textId="77777777" w:rsidR="00B42B80" w:rsidRPr="00983017" w:rsidRDefault="00B42B80" w:rsidP="00983017">
            <w:pPr>
              <w:spacing w:before="240" w:after="240"/>
              <w:jc w:val="both"/>
              <w:rPr>
                <w:rFonts w:cs="Arial"/>
                <w:szCs w:val="36"/>
              </w:rPr>
            </w:pPr>
            <w:r w:rsidRPr="00983017">
              <w:rPr>
                <w:rFonts w:cs="Arial"/>
                <w:szCs w:val="36"/>
              </w:rPr>
              <w:t>Editable budget-based tool with input sheets, intervention logic, ranking outputs, dashboard and user instructions.</w:t>
            </w:r>
          </w:p>
        </w:tc>
        <w:tc>
          <w:tcPr>
            <w:tcW w:w="1296" w:type="dxa"/>
          </w:tcPr>
          <w:p w14:paraId="7A890759" w14:textId="77777777" w:rsidR="00B42B80" w:rsidRPr="00983017" w:rsidRDefault="00B42B80" w:rsidP="00983017">
            <w:pPr>
              <w:spacing w:before="240" w:after="240"/>
              <w:jc w:val="both"/>
              <w:rPr>
                <w:rFonts w:cs="Arial"/>
                <w:szCs w:val="36"/>
              </w:rPr>
            </w:pPr>
            <w:r w:rsidRPr="00983017">
              <w:rPr>
                <w:rFonts w:cs="Arial"/>
                <w:szCs w:val="36"/>
              </w:rPr>
              <w:t>Month 5</w:t>
            </w:r>
          </w:p>
        </w:tc>
      </w:tr>
      <w:tr w:rsidR="00B42B80" w:rsidRPr="00983017" w14:paraId="41B0F9C4" w14:textId="77777777" w:rsidTr="00B42B80">
        <w:tc>
          <w:tcPr>
            <w:tcW w:w="576" w:type="dxa"/>
          </w:tcPr>
          <w:p w14:paraId="75CAAFFE" w14:textId="77777777" w:rsidR="00B42B80" w:rsidRPr="00983017" w:rsidRDefault="00B42B80" w:rsidP="00983017">
            <w:pPr>
              <w:spacing w:before="240" w:after="240"/>
              <w:jc w:val="both"/>
              <w:rPr>
                <w:rFonts w:cs="Arial"/>
                <w:szCs w:val="36"/>
              </w:rPr>
            </w:pPr>
            <w:r w:rsidRPr="00983017">
              <w:rPr>
                <w:rFonts w:cs="Arial"/>
                <w:szCs w:val="36"/>
              </w:rPr>
              <w:t>5</w:t>
            </w:r>
          </w:p>
        </w:tc>
        <w:tc>
          <w:tcPr>
            <w:tcW w:w="2160" w:type="dxa"/>
          </w:tcPr>
          <w:p w14:paraId="7BCE9EAD" w14:textId="77777777" w:rsidR="00B42B80" w:rsidRPr="00983017" w:rsidRDefault="00B42B80" w:rsidP="00983017">
            <w:pPr>
              <w:spacing w:before="240" w:after="240"/>
              <w:jc w:val="both"/>
              <w:rPr>
                <w:rFonts w:cs="Arial"/>
                <w:szCs w:val="36"/>
              </w:rPr>
            </w:pPr>
            <w:r w:rsidRPr="00983017">
              <w:rPr>
                <w:rFonts w:cs="Arial"/>
                <w:szCs w:val="36"/>
              </w:rPr>
              <w:t>Pilot Application and Calibration Report</w:t>
            </w:r>
          </w:p>
        </w:tc>
        <w:tc>
          <w:tcPr>
            <w:tcW w:w="5040" w:type="dxa"/>
          </w:tcPr>
          <w:p w14:paraId="40AA5958" w14:textId="77777777" w:rsidR="00B42B80" w:rsidRPr="00983017" w:rsidRDefault="00B42B80" w:rsidP="00983017">
            <w:pPr>
              <w:spacing w:before="240" w:after="240"/>
              <w:jc w:val="both"/>
              <w:rPr>
                <w:rFonts w:cs="Arial"/>
                <w:szCs w:val="36"/>
              </w:rPr>
            </w:pPr>
            <w:r w:rsidRPr="00983017">
              <w:rPr>
                <w:rFonts w:cs="Arial"/>
                <w:szCs w:val="36"/>
              </w:rPr>
              <w:t>Pilot results, ranked road and bridge programmes, stakeholder validation, calibration of weights and revised rules.</w:t>
            </w:r>
          </w:p>
        </w:tc>
        <w:tc>
          <w:tcPr>
            <w:tcW w:w="1296" w:type="dxa"/>
          </w:tcPr>
          <w:p w14:paraId="6232609B" w14:textId="77777777" w:rsidR="00B42B80" w:rsidRPr="00983017" w:rsidRDefault="00B42B80" w:rsidP="00983017">
            <w:pPr>
              <w:spacing w:before="240" w:after="240"/>
              <w:jc w:val="both"/>
              <w:rPr>
                <w:rFonts w:cs="Arial"/>
                <w:szCs w:val="36"/>
              </w:rPr>
            </w:pPr>
            <w:r w:rsidRPr="00983017">
              <w:rPr>
                <w:rFonts w:cs="Arial"/>
                <w:szCs w:val="36"/>
              </w:rPr>
              <w:t>Month 7</w:t>
            </w:r>
          </w:p>
        </w:tc>
      </w:tr>
      <w:tr w:rsidR="00B42B80" w:rsidRPr="00983017" w14:paraId="6F437E2A" w14:textId="77777777" w:rsidTr="00B42B80">
        <w:tc>
          <w:tcPr>
            <w:tcW w:w="576" w:type="dxa"/>
          </w:tcPr>
          <w:p w14:paraId="3D6ABDC7" w14:textId="77777777" w:rsidR="00B42B80" w:rsidRPr="00983017" w:rsidRDefault="00B42B80" w:rsidP="00983017">
            <w:pPr>
              <w:spacing w:before="240" w:after="240"/>
              <w:jc w:val="both"/>
              <w:rPr>
                <w:rFonts w:cs="Arial"/>
                <w:szCs w:val="36"/>
              </w:rPr>
            </w:pPr>
            <w:r w:rsidRPr="00983017">
              <w:rPr>
                <w:rFonts w:cs="Arial"/>
                <w:szCs w:val="36"/>
              </w:rPr>
              <w:t>6</w:t>
            </w:r>
          </w:p>
        </w:tc>
        <w:tc>
          <w:tcPr>
            <w:tcW w:w="2160" w:type="dxa"/>
          </w:tcPr>
          <w:p w14:paraId="42FF5282" w14:textId="77777777" w:rsidR="00B42B80" w:rsidRPr="00983017" w:rsidRDefault="00B42B80" w:rsidP="00983017">
            <w:pPr>
              <w:spacing w:before="240" w:after="240"/>
              <w:jc w:val="both"/>
              <w:rPr>
                <w:rFonts w:cs="Arial"/>
                <w:szCs w:val="36"/>
              </w:rPr>
            </w:pPr>
            <w:r w:rsidRPr="00983017">
              <w:rPr>
                <w:rFonts w:cs="Arial"/>
                <w:szCs w:val="36"/>
              </w:rPr>
              <w:t>Final Framework, Tool and User Manual</w:t>
            </w:r>
          </w:p>
        </w:tc>
        <w:tc>
          <w:tcPr>
            <w:tcW w:w="5040" w:type="dxa"/>
          </w:tcPr>
          <w:p w14:paraId="580D2F8C" w14:textId="0C6A0973" w:rsidR="00B42B80" w:rsidRPr="00983017" w:rsidRDefault="00B42B80" w:rsidP="00983017">
            <w:pPr>
              <w:spacing w:before="240" w:after="240"/>
              <w:jc w:val="both"/>
              <w:rPr>
                <w:rFonts w:cs="Arial"/>
                <w:szCs w:val="36"/>
              </w:rPr>
            </w:pPr>
            <w:r w:rsidRPr="00983017">
              <w:rPr>
                <w:rFonts w:cs="Arial"/>
                <w:szCs w:val="36"/>
              </w:rPr>
              <w:t>Final methodology, Excel or agreed-upon tool, data templates, reporting formats, governance procedures, and an annual update guide.</w:t>
            </w:r>
          </w:p>
        </w:tc>
        <w:tc>
          <w:tcPr>
            <w:tcW w:w="1296" w:type="dxa"/>
          </w:tcPr>
          <w:p w14:paraId="0CE60466" w14:textId="77777777" w:rsidR="00B42B80" w:rsidRPr="00983017" w:rsidRDefault="00B42B80" w:rsidP="00983017">
            <w:pPr>
              <w:spacing w:before="240" w:after="240"/>
              <w:jc w:val="both"/>
              <w:rPr>
                <w:rFonts w:cs="Arial"/>
                <w:szCs w:val="36"/>
              </w:rPr>
            </w:pPr>
            <w:r w:rsidRPr="00983017">
              <w:rPr>
                <w:rFonts w:cs="Arial"/>
                <w:szCs w:val="36"/>
              </w:rPr>
              <w:t>Month 8</w:t>
            </w:r>
          </w:p>
        </w:tc>
      </w:tr>
      <w:tr w:rsidR="00B42B80" w:rsidRPr="00983017" w14:paraId="6298539F" w14:textId="77777777" w:rsidTr="00B42B80">
        <w:tc>
          <w:tcPr>
            <w:tcW w:w="576" w:type="dxa"/>
          </w:tcPr>
          <w:p w14:paraId="0B4C0B8B" w14:textId="77777777" w:rsidR="00B42B80" w:rsidRPr="00983017" w:rsidRDefault="00B42B80" w:rsidP="00983017">
            <w:pPr>
              <w:spacing w:before="240" w:after="240"/>
              <w:jc w:val="both"/>
              <w:rPr>
                <w:rFonts w:cs="Arial"/>
                <w:szCs w:val="36"/>
              </w:rPr>
            </w:pPr>
            <w:r w:rsidRPr="00983017">
              <w:rPr>
                <w:rFonts w:cs="Arial"/>
                <w:szCs w:val="36"/>
              </w:rPr>
              <w:t>7</w:t>
            </w:r>
          </w:p>
        </w:tc>
        <w:tc>
          <w:tcPr>
            <w:tcW w:w="2160" w:type="dxa"/>
          </w:tcPr>
          <w:p w14:paraId="7F6397C1" w14:textId="77777777" w:rsidR="00B42B80" w:rsidRPr="00983017" w:rsidRDefault="00B42B80" w:rsidP="00983017">
            <w:pPr>
              <w:spacing w:before="240" w:after="240"/>
              <w:jc w:val="both"/>
              <w:rPr>
                <w:rFonts w:cs="Arial"/>
                <w:szCs w:val="36"/>
              </w:rPr>
            </w:pPr>
            <w:r w:rsidRPr="00983017">
              <w:rPr>
                <w:rFonts w:cs="Arial"/>
                <w:szCs w:val="36"/>
              </w:rPr>
              <w:t>Training and Handover Report</w:t>
            </w:r>
          </w:p>
        </w:tc>
        <w:tc>
          <w:tcPr>
            <w:tcW w:w="5040" w:type="dxa"/>
          </w:tcPr>
          <w:p w14:paraId="2AC1B329" w14:textId="77777777" w:rsidR="00B42B80" w:rsidRPr="00983017" w:rsidRDefault="00B42B80" w:rsidP="00983017">
            <w:pPr>
              <w:spacing w:before="240" w:after="240"/>
              <w:jc w:val="both"/>
              <w:rPr>
                <w:rFonts w:cs="Arial"/>
                <w:szCs w:val="36"/>
              </w:rPr>
            </w:pPr>
            <w:r w:rsidRPr="00983017">
              <w:rPr>
                <w:rFonts w:cs="Arial"/>
                <w:szCs w:val="36"/>
              </w:rPr>
              <w:t>Training records, materials, field examples, participant feedback, implementation plan and recommendations for continuous improvement.</w:t>
            </w:r>
          </w:p>
        </w:tc>
        <w:tc>
          <w:tcPr>
            <w:tcW w:w="1296" w:type="dxa"/>
          </w:tcPr>
          <w:p w14:paraId="64030309" w14:textId="77777777" w:rsidR="00B42B80" w:rsidRPr="00983017" w:rsidRDefault="00B42B80" w:rsidP="00983017">
            <w:pPr>
              <w:spacing w:before="240" w:after="240"/>
              <w:jc w:val="both"/>
              <w:rPr>
                <w:rFonts w:cs="Arial"/>
                <w:szCs w:val="36"/>
              </w:rPr>
            </w:pPr>
            <w:r w:rsidRPr="00983017">
              <w:rPr>
                <w:rFonts w:cs="Arial"/>
                <w:szCs w:val="36"/>
              </w:rPr>
              <w:t>Month 9</w:t>
            </w:r>
          </w:p>
        </w:tc>
      </w:tr>
    </w:tbl>
    <w:p w14:paraId="20B25511" w14:textId="6A4091EA" w:rsidR="007861D8" w:rsidRPr="00983017" w:rsidRDefault="007861D8" w:rsidP="00983017">
      <w:pPr>
        <w:pStyle w:val="Heading1"/>
        <w:tabs>
          <w:tab w:val="left" w:pos="6015"/>
        </w:tabs>
        <w:overflowPunct w:val="0"/>
        <w:autoSpaceDE w:val="0"/>
        <w:autoSpaceDN w:val="0"/>
        <w:adjustRightInd w:val="0"/>
        <w:jc w:val="both"/>
        <w:textAlignment w:val="baseline"/>
        <w:rPr>
          <w:rFonts w:ascii="Arial" w:hAnsi="Arial" w:cs="Arial"/>
          <w:szCs w:val="30"/>
        </w:rPr>
      </w:pPr>
      <w:r w:rsidRPr="00983017">
        <w:rPr>
          <w:rFonts w:ascii="Arial" w:hAnsi="Arial" w:cs="Arial"/>
        </w:rPr>
        <w:lastRenderedPageBreak/>
        <w:t>STAFFING</w:t>
      </w:r>
      <w:r w:rsidRPr="00983017">
        <w:rPr>
          <w:rFonts w:ascii="Arial" w:hAnsi="Arial" w:cs="Arial"/>
        </w:rPr>
        <w:tab/>
      </w:r>
    </w:p>
    <w:p w14:paraId="6676316B" w14:textId="4D0FBB72" w:rsidR="005A3FB4" w:rsidRPr="00983017" w:rsidRDefault="005A3FB4" w:rsidP="00983017">
      <w:pPr>
        <w:spacing w:before="240" w:after="240"/>
        <w:jc w:val="both"/>
        <w:rPr>
          <w:rFonts w:cs="Arial"/>
          <w:snapToGrid w:val="0"/>
        </w:rPr>
      </w:pPr>
      <w:r w:rsidRPr="00983017">
        <w:rPr>
          <w:rFonts w:cs="Arial"/>
          <w:snapToGrid w:val="0"/>
        </w:rPr>
        <w:t>The Consultant shall provide a multidisciplinary team of suitably qualified and experienced personnel to deliver the assignment. The team shall collectively demonstrate strong practical and advisory experience in road asset management systems, routine and periodic maintenance planning, network condition assessment, data collection and validation, budgeting and financial modelling, and institutional capacity development within public sector road agencies.</w:t>
      </w:r>
    </w:p>
    <w:p w14:paraId="75C3C828" w14:textId="6A6BE0C9" w:rsidR="00FC6ED9" w:rsidRPr="00983017" w:rsidRDefault="005A3FB4" w:rsidP="00983017">
      <w:pPr>
        <w:spacing w:before="240" w:after="240"/>
        <w:jc w:val="both"/>
        <w:rPr>
          <w:rFonts w:cs="Arial"/>
          <w:snapToGrid w:val="0"/>
        </w:rPr>
      </w:pPr>
      <w:r w:rsidRPr="00983017">
        <w:rPr>
          <w:rFonts w:cs="Arial"/>
          <w:snapToGrid w:val="0"/>
        </w:rPr>
        <w:t>The Consultant is expected to propose a team composition adequate to meet the assignment objectives; however, at a minimum, the following Key Experts shall be included. Additional experts (including non-key staff for field data collection, inspections, calibration, and surveys) may be proposed where justified. All Key Experts shall be fluent in written and spoken English</w:t>
      </w:r>
      <w:r w:rsidR="00FC6ED9" w:rsidRPr="00983017">
        <w:rPr>
          <w:rFonts w:cs="Arial"/>
          <w:snapToGrid w:val="0"/>
        </w:rPr>
        <w:t>.</w:t>
      </w:r>
    </w:p>
    <w:tbl>
      <w:tblPr>
        <w:tblStyle w:val="TableGrid1"/>
        <w:tblW w:w="0" w:type="auto"/>
        <w:tblLook w:val="04A0" w:firstRow="1" w:lastRow="0" w:firstColumn="1" w:lastColumn="0" w:noHBand="0" w:noVBand="1"/>
      </w:tblPr>
      <w:tblGrid>
        <w:gridCol w:w="3168"/>
        <w:gridCol w:w="5904"/>
      </w:tblGrid>
      <w:tr w:rsidR="00FC6ED9" w:rsidRPr="00983017" w14:paraId="24E89540" w14:textId="77777777" w:rsidTr="00FC6ED9">
        <w:trPr>
          <w:tblHeader/>
        </w:trPr>
        <w:tc>
          <w:tcPr>
            <w:tcW w:w="3168" w:type="dxa"/>
          </w:tcPr>
          <w:p w14:paraId="72E29054" w14:textId="77777777" w:rsidR="00FC6ED9" w:rsidRPr="00983017" w:rsidRDefault="00FC6ED9" w:rsidP="00983017">
            <w:pPr>
              <w:spacing w:before="240" w:after="240"/>
              <w:jc w:val="both"/>
              <w:rPr>
                <w:rFonts w:cs="Arial"/>
                <w:snapToGrid w:val="0"/>
                <w:lang w:val="en-US"/>
              </w:rPr>
            </w:pPr>
            <w:r w:rsidRPr="00983017">
              <w:rPr>
                <w:rFonts w:cs="Arial"/>
                <w:b/>
                <w:snapToGrid w:val="0"/>
                <w:lang w:val="en-US"/>
              </w:rPr>
              <w:t>Key expert</w:t>
            </w:r>
          </w:p>
        </w:tc>
        <w:tc>
          <w:tcPr>
            <w:tcW w:w="5904" w:type="dxa"/>
          </w:tcPr>
          <w:p w14:paraId="78C7D2A2" w14:textId="77777777" w:rsidR="00FC6ED9" w:rsidRPr="00983017" w:rsidRDefault="00FC6ED9" w:rsidP="00983017">
            <w:pPr>
              <w:spacing w:before="240" w:after="240"/>
              <w:jc w:val="both"/>
              <w:rPr>
                <w:rFonts w:cs="Arial"/>
                <w:snapToGrid w:val="0"/>
                <w:lang w:val="en-US"/>
              </w:rPr>
            </w:pPr>
            <w:r w:rsidRPr="00983017">
              <w:rPr>
                <w:rFonts w:cs="Arial"/>
                <w:b/>
                <w:snapToGrid w:val="0"/>
                <w:lang w:val="en-US"/>
              </w:rPr>
              <w:t>Minimum role and experience</w:t>
            </w:r>
          </w:p>
        </w:tc>
      </w:tr>
      <w:tr w:rsidR="00FC6ED9" w:rsidRPr="00983017" w14:paraId="1D8CF61F" w14:textId="77777777" w:rsidTr="00FC6ED9">
        <w:tc>
          <w:tcPr>
            <w:tcW w:w="3168" w:type="dxa"/>
          </w:tcPr>
          <w:p w14:paraId="09B29098"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Team Leader / Road Asset Management Specialist</w:t>
            </w:r>
          </w:p>
        </w:tc>
        <w:tc>
          <w:tcPr>
            <w:tcW w:w="5904" w:type="dxa"/>
          </w:tcPr>
          <w:p w14:paraId="2261D09E"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Civil engineering or transport asset management professional with at least 12 years of experience in road maintenance planning, condition assessment and public-sector advisory assignments.</w:t>
            </w:r>
          </w:p>
        </w:tc>
      </w:tr>
      <w:tr w:rsidR="00FC6ED9" w:rsidRPr="00983017" w14:paraId="759ADE2A" w14:textId="77777777" w:rsidTr="00FC6ED9">
        <w:tc>
          <w:tcPr>
            <w:tcW w:w="3168" w:type="dxa"/>
          </w:tcPr>
          <w:p w14:paraId="43CAC9FE"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Highway Maintenance Engineer</w:t>
            </w:r>
          </w:p>
        </w:tc>
        <w:tc>
          <w:tcPr>
            <w:tcW w:w="5904" w:type="dxa"/>
          </w:tcPr>
          <w:p w14:paraId="55B40118"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Experience in routine and periodic maintenance standards, work methods, unit rates, quality control and field supervision.</w:t>
            </w:r>
          </w:p>
        </w:tc>
      </w:tr>
      <w:tr w:rsidR="00FC6ED9" w:rsidRPr="00983017" w14:paraId="5E5BF8CD" w14:textId="77777777" w:rsidTr="00FC6ED9">
        <w:tc>
          <w:tcPr>
            <w:tcW w:w="3168" w:type="dxa"/>
          </w:tcPr>
          <w:p w14:paraId="5149F967"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Road Condition Survey Specialist</w:t>
            </w:r>
          </w:p>
        </w:tc>
        <w:tc>
          <w:tcPr>
            <w:tcW w:w="5904" w:type="dxa"/>
          </w:tcPr>
          <w:p w14:paraId="1DF1BFE8"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Experience with visual surveys, roughness/ride quality, drainage and safety-related condition assessment on paved and unpaved roads.</w:t>
            </w:r>
          </w:p>
        </w:tc>
      </w:tr>
      <w:tr w:rsidR="00FC6ED9" w:rsidRPr="00983017" w14:paraId="014FB2B4" w14:textId="77777777" w:rsidTr="00FC6ED9">
        <w:tc>
          <w:tcPr>
            <w:tcW w:w="3168" w:type="dxa"/>
          </w:tcPr>
          <w:p w14:paraId="0964C24B"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GIS / Data Management Specialist</w:t>
            </w:r>
          </w:p>
        </w:tc>
        <w:tc>
          <w:tcPr>
            <w:tcW w:w="5904" w:type="dxa"/>
          </w:tcPr>
          <w:p w14:paraId="797E6759"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Experience designing road referencing, geodatabases, dashboards, survey forms and quality-assured data workflows.</w:t>
            </w:r>
          </w:p>
        </w:tc>
      </w:tr>
      <w:tr w:rsidR="00FC6ED9" w:rsidRPr="00983017" w14:paraId="7D1A787B" w14:textId="77777777" w:rsidTr="00FC6ED9">
        <w:tc>
          <w:tcPr>
            <w:tcW w:w="3168" w:type="dxa"/>
          </w:tcPr>
          <w:p w14:paraId="6987501F"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Institutional Development and Training Specialist</w:t>
            </w:r>
          </w:p>
        </w:tc>
        <w:tc>
          <w:tcPr>
            <w:tcW w:w="5904" w:type="dxa"/>
          </w:tcPr>
          <w:p w14:paraId="07199FF7"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 xml:space="preserve">Experience preparing manuals, training </w:t>
            </w:r>
            <w:proofErr w:type="spellStart"/>
            <w:r w:rsidRPr="00983017">
              <w:rPr>
                <w:rFonts w:cs="Arial"/>
                <w:snapToGrid w:val="0"/>
                <w:lang w:val="en-US"/>
              </w:rPr>
              <w:t>programmes</w:t>
            </w:r>
            <w:proofErr w:type="spellEnd"/>
            <w:r w:rsidRPr="00983017">
              <w:rPr>
                <w:rFonts w:cs="Arial"/>
                <w:snapToGrid w:val="0"/>
                <w:lang w:val="en-US"/>
              </w:rPr>
              <w:t>, change management plans and practical user guidance for government agencies.</w:t>
            </w:r>
          </w:p>
        </w:tc>
      </w:tr>
      <w:tr w:rsidR="00FC6ED9" w:rsidRPr="00983017" w14:paraId="6101B1EA" w14:textId="77777777" w:rsidTr="00FC6ED9">
        <w:tc>
          <w:tcPr>
            <w:tcW w:w="3168" w:type="dxa"/>
          </w:tcPr>
          <w:p w14:paraId="7B8CF7E6"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lastRenderedPageBreak/>
              <w:t>Bridge / Structures Engineer</w:t>
            </w:r>
          </w:p>
        </w:tc>
        <w:tc>
          <w:tcPr>
            <w:tcW w:w="5904" w:type="dxa"/>
          </w:tcPr>
          <w:p w14:paraId="6A0F1E13"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 xml:space="preserve">Experience assessing bridge maintenance needs, risk, criticality and </w:t>
            </w:r>
            <w:proofErr w:type="spellStart"/>
            <w:r w:rsidRPr="00983017">
              <w:rPr>
                <w:rFonts w:cs="Arial"/>
                <w:snapToGrid w:val="0"/>
                <w:lang w:val="en-US"/>
              </w:rPr>
              <w:t>prioritisation</w:t>
            </w:r>
            <w:proofErr w:type="spellEnd"/>
            <w:r w:rsidRPr="00983017">
              <w:rPr>
                <w:rFonts w:cs="Arial"/>
                <w:snapToGrid w:val="0"/>
                <w:lang w:val="en-US"/>
              </w:rPr>
              <w:t xml:space="preserve"> for low-volume road networks.</w:t>
            </w:r>
          </w:p>
        </w:tc>
      </w:tr>
      <w:tr w:rsidR="00FC6ED9" w:rsidRPr="00983017" w14:paraId="1B4CEB71" w14:textId="77777777" w:rsidTr="00FC6ED9">
        <w:tc>
          <w:tcPr>
            <w:tcW w:w="3168" w:type="dxa"/>
          </w:tcPr>
          <w:p w14:paraId="1913573F"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Transport Economist / Budget Analyst</w:t>
            </w:r>
          </w:p>
        </w:tc>
        <w:tc>
          <w:tcPr>
            <w:tcW w:w="5904" w:type="dxa"/>
          </w:tcPr>
          <w:p w14:paraId="1606BB52"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Experience in maintenance budgeting, unit cost analysis, multi-criteria analysis and budget scenario planning.</w:t>
            </w:r>
          </w:p>
        </w:tc>
      </w:tr>
      <w:tr w:rsidR="00FC6ED9" w:rsidRPr="00983017" w14:paraId="3F0786D9" w14:textId="77777777" w:rsidTr="00FC6ED9">
        <w:tc>
          <w:tcPr>
            <w:tcW w:w="3168" w:type="dxa"/>
          </w:tcPr>
          <w:p w14:paraId="70F11FCB"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Excel / Decision Support Tool Developer</w:t>
            </w:r>
          </w:p>
        </w:tc>
        <w:tc>
          <w:tcPr>
            <w:tcW w:w="5904" w:type="dxa"/>
          </w:tcPr>
          <w:p w14:paraId="6D5DB577" w14:textId="77777777" w:rsidR="00FC6ED9" w:rsidRPr="00983017" w:rsidRDefault="00FC6ED9" w:rsidP="00983017">
            <w:pPr>
              <w:spacing w:before="240" w:after="240"/>
              <w:jc w:val="both"/>
              <w:rPr>
                <w:rFonts w:cs="Arial"/>
                <w:snapToGrid w:val="0"/>
                <w:lang w:val="en-US"/>
              </w:rPr>
            </w:pPr>
            <w:r w:rsidRPr="00983017">
              <w:rPr>
                <w:rFonts w:cs="Arial"/>
                <w:snapToGrid w:val="0"/>
                <w:lang w:val="en-US"/>
              </w:rPr>
              <w:t>Experience developing transparent, documented and protected planning tools for non-specialist users.</w:t>
            </w:r>
          </w:p>
        </w:tc>
      </w:tr>
    </w:tbl>
    <w:p w14:paraId="6779D98C" w14:textId="220B3FE6" w:rsidR="007861D8" w:rsidRPr="00983017" w:rsidRDefault="007861D8" w:rsidP="00983017">
      <w:pPr>
        <w:spacing w:before="240" w:after="240"/>
        <w:jc w:val="both"/>
        <w:rPr>
          <w:rFonts w:cs="Arial"/>
          <w:b/>
        </w:rPr>
      </w:pPr>
      <w:r w:rsidRPr="00983017">
        <w:rPr>
          <w:rFonts w:cs="Arial"/>
          <w:b/>
        </w:rPr>
        <w:t xml:space="preserve"> </w:t>
      </w:r>
    </w:p>
    <w:p w14:paraId="4CAAB2B1" w14:textId="06F5F9D8" w:rsidR="00417B0C" w:rsidRPr="00983017" w:rsidRDefault="00417B0C" w:rsidP="00983017">
      <w:pPr>
        <w:pStyle w:val="Heading2"/>
        <w:spacing w:before="240" w:after="240" w:line="240" w:lineRule="auto"/>
        <w:rPr>
          <w:rFonts w:cs="Arial"/>
          <w:lang w:val="en-UG"/>
        </w:rPr>
      </w:pPr>
      <w:r w:rsidRPr="00983017">
        <w:rPr>
          <w:rFonts w:cs="Arial"/>
        </w:rPr>
        <w:t>Key Experts and Minimum Requirements</w:t>
      </w:r>
    </w:p>
    <w:p w14:paraId="4B961873" w14:textId="77777777" w:rsidR="00417B0C" w:rsidRPr="00983017" w:rsidRDefault="00417B0C" w:rsidP="00983017">
      <w:pPr>
        <w:pStyle w:val="Heading3"/>
        <w:rPr>
          <w:rFonts w:cs="Arial"/>
          <w:lang w:val="en-UG"/>
        </w:rPr>
      </w:pPr>
      <w:r w:rsidRPr="00983017">
        <w:rPr>
          <w:rFonts w:cs="Arial"/>
          <w:lang w:val="en-UG"/>
        </w:rPr>
        <w:t>Team Leader / Road Asset Management Specialist</w:t>
      </w:r>
    </w:p>
    <w:p w14:paraId="7F841841" w14:textId="0746C7D8" w:rsidR="00417B0C" w:rsidRPr="00983017" w:rsidRDefault="00417B0C" w:rsidP="00983017">
      <w:pPr>
        <w:spacing w:before="240" w:after="240"/>
        <w:jc w:val="both"/>
        <w:rPr>
          <w:rFonts w:cs="Arial"/>
          <w:bCs/>
          <w:lang w:val="en-UG"/>
        </w:rPr>
      </w:pPr>
      <w:r w:rsidRPr="00983017">
        <w:rPr>
          <w:rFonts w:cs="Arial"/>
          <w:bCs/>
          <w:lang w:val="en-UG"/>
        </w:rPr>
        <w:t xml:space="preserve">A Civil Engineer or Transport Asset Management Specialist with at least twelve (12) years of post-qualification experience in road asset management and maintenance planning. The expert shall have demonstrated experience in leading similar assignments, particularly in developing country contexts, and shall be responsible for overall coordination, technical leadership, and delivery of outputs. The Team Leader shall have hands-on experience with Road Management Systems (RMS) and familiarity with international asset management standards such as </w:t>
      </w:r>
      <w:r w:rsidRPr="00983017">
        <w:rPr>
          <w:rFonts w:cs="Arial"/>
          <w:b/>
          <w:lang w:val="en-UG"/>
        </w:rPr>
        <w:t>ISO 55000</w:t>
      </w:r>
      <w:r w:rsidRPr="00983017">
        <w:rPr>
          <w:rFonts w:cs="Arial"/>
          <w:bCs/>
          <w:lang w:val="en-UG"/>
        </w:rPr>
        <w:t>. The role includes overseeing condition assessment methodologies, maintenance prioritisation, and integration of analytical outputs into decision-making frameworks.</w:t>
      </w:r>
    </w:p>
    <w:p w14:paraId="09A36509" w14:textId="77777777" w:rsidR="00417B0C" w:rsidRPr="00983017" w:rsidRDefault="00417B0C" w:rsidP="00983017">
      <w:pPr>
        <w:pStyle w:val="Heading3"/>
        <w:rPr>
          <w:rFonts w:cs="Arial"/>
          <w:lang w:val="en-UG"/>
        </w:rPr>
      </w:pPr>
      <w:r w:rsidRPr="00983017">
        <w:rPr>
          <w:rFonts w:cs="Arial"/>
          <w:lang w:val="en-UG"/>
        </w:rPr>
        <w:t>Highway Maintenance Engineer</w:t>
      </w:r>
    </w:p>
    <w:p w14:paraId="5C67C1A4" w14:textId="77777777" w:rsidR="00417B0C" w:rsidRPr="00983017" w:rsidRDefault="00417B0C" w:rsidP="00983017">
      <w:pPr>
        <w:spacing w:before="240" w:after="240"/>
        <w:jc w:val="both"/>
        <w:rPr>
          <w:rFonts w:cs="Arial"/>
          <w:bCs/>
          <w:lang w:val="en-UG"/>
        </w:rPr>
      </w:pPr>
      <w:r w:rsidRPr="00983017">
        <w:rPr>
          <w:rFonts w:cs="Arial"/>
          <w:bCs/>
          <w:lang w:val="en-UG"/>
        </w:rPr>
        <w:t>A Civil Engineer with proven experience in the design, supervision, and quality assurance of routine and periodic maintenance interventions on paved and unpaved road networks. The expert shall be knowledgeable in maintenance standards, work methods, productivity norms, and unit rate development. Experience in field supervision, contractor performance monitoring, and development of maintenance manuals and specifications is essential.</w:t>
      </w:r>
    </w:p>
    <w:p w14:paraId="137C9356" w14:textId="77777777" w:rsidR="00417B0C" w:rsidRPr="00983017" w:rsidRDefault="00417B0C" w:rsidP="00983017">
      <w:pPr>
        <w:spacing w:before="240" w:after="240"/>
        <w:jc w:val="both"/>
        <w:rPr>
          <w:rFonts w:cs="Arial"/>
          <w:bCs/>
          <w:lang w:val="en-UG"/>
        </w:rPr>
      </w:pPr>
    </w:p>
    <w:p w14:paraId="2D2D0D28" w14:textId="76D27EB7" w:rsidR="00417B0C" w:rsidRPr="00983017" w:rsidRDefault="00417B0C" w:rsidP="00983017">
      <w:pPr>
        <w:pStyle w:val="Heading3"/>
        <w:rPr>
          <w:rFonts w:cs="Arial"/>
          <w:lang w:val="en-UG"/>
        </w:rPr>
      </w:pPr>
      <w:r w:rsidRPr="00983017">
        <w:rPr>
          <w:rFonts w:cs="Arial"/>
          <w:lang w:val="en-UG"/>
        </w:rPr>
        <w:lastRenderedPageBreak/>
        <w:t>Road Condition Survey Specialist (RCS Expert)</w:t>
      </w:r>
    </w:p>
    <w:p w14:paraId="2669CFD2" w14:textId="2E7B7B99" w:rsidR="00417B0C" w:rsidRPr="00983017" w:rsidRDefault="00417B0C" w:rsidP="00983017">
      <w:pPr>
        <w:spacing w:before="240" w:after="240"/>
        <w:jc w:val="both"/>
        <w:rPr>
          <w:rFonts w:cs="Arial"/>
          <w:bCs/>
          <w:lang w:val="en-UG"/>
        </w:rPr>
      </w:pPr>
      <w:r w:rsidRPr="00983017">
        <w:rPr>
          <w:rFonts w:cs="Arial"/>
          <w:bCs/>
          <w:lang w:val="en-UG"/>
        </w:rPr>
        <w:t>A specialist in road inventory and condition surveys with demonstrated experience in both visual and technology-based data collection. The expert shall be conversant with modern survey equipment and methodologies, including roughness (IRI), distress surveys, drainage assessment, and road safety features. Experience in Quality Management Plans (QMP), equipment calibration, GPS set</w:t>
      </w:r>
      <w:r w:rsidR="003936B8" w:rsidRPr="00983017">
        <w:rPr>
          <w:rFonts w:cs="Arial"/>
          <w:bCs/>
          <w:lang w:val="en-UG"/>
        </w:rPr>
        <w:t>-</w:t>
      </w:r>
      <w:r w:rsidRPr="00983017">
        <w:rPr>
          <w:rFonts w:cs="Arial"/>
          <w:bCs/>
          <w:lang w:val="en-UG"/>
        </w:rPr>
        <w:t>up, data transfer, and validation processes is required. The specialist shall also be experienced in linear referencing systems, coordinate transformations, and integration of survey outputs into GIS and RMS platforms.</w:t>
      </w:r>
    </w:p>
    <w:p w14:paraId="445679F7" w14:textId="77777777" w:rsidR="00417B0C" w:rsidRPr="00983017" w:rsidRDefault="00417B0C" w:rsidP="00983017">
      <w:pPr>
        <w:pStyle w:val="Heading3"/>
        <w:rPr>
          <w:rFonts w:cs="Arial"/>
          <w:lang w:val="en-UG"/>
        </w:rPr>
      </w:pPr>
      <w:r w:rsidRPr="00983017">
        <w:rPr>
          <w:rFonts w:cs="Arial"/>
          <w:lang w:val="en-UG"/>
        </w:rPr>
        <w:t>GIS / Data Management Specialist</w:t>
      </w:r>
    </w:p>
    <w:p w14:paraId="27AFCF14" w14:textId="4A1AF80F" w:rsidR="00417B0C" w:rsidRPr="00983017" w:rsidRDefault="00417B0C" w:rsidP="00983017">
      <w:pPr>
        <w:spacing w:before="240" w:after="240"/>
        <w:jc w:val="both"/>
        <w:rPr>
          <w:rFonts w:cs="Arial"/>
          <w:bCs/>
          <w:lang w:val="en-UG"/>
        </w:rPr>
      </w:pPr>
      <w:r w:rsidRPr="00983017">
        <w:rPr>
          <w:rFonts w:cs="Arial"/>
          <w:bCs/>
          <w:lang w:val="en-UG"/>
        </w:rPr>
        <w:t>A GIS/Geomatics or Data Management professional with experience in developing and managing road network geodatabases. The expert shall be responsible for establishing road referencing systems, ensuring spatial data integrity, and supporting integration between GIS, RMS, and survey datasets. Experience in dashboards, data visualisation, and development of structured, quality-assured data workflows is required. Familiarity with coordinate systems, projections, and data integration techniques is essential.</w:t>
      </w:r>
    </w:p>
    <w:p w14:paraId="1EA7EF09" w14:textId="77777777" w:rsidR="00417B0C" w:rsidRPr="00983017" w:rsidRDefault="00417B0C" w:rsidP="00983017">
      <w:pPr>
        <w:pStyle w:val="Heading3"/>
        <w:rPr>
          <w:rFonts w:cs="Arial"/>
          <w:lang w:val="en-UG"/>
        </w:rPr>
      </w:pPr>
      <w:r w:rsidRPr="00983017">
        <w:rPr>
          <w:rFonts w:cs="Arial"/>
          <w:lang w:val="en-UG"/>
        </w:rPr>
        <w:t>Institutional Development and Training Specialist</w:t>
      </w:r>
    </w:p>
    <w:p w14:paraId="65227F7E" w14:textId="19E8B977" w:rsidR="00417B0C" w:rsidRPr="00983017" w:rsidRDefault="00417B0C" w:rsidP="00983017">
      <w:pPr>
        <w:spacing w:before="240" w:after="240"/>
        <w:jc w:val="both"/>
        <w:rPr>
          <w:rFonts w:cs="Arial"/>
          <w:bCs/>
          <w:lang w:val="en-UG"/>
        </w:rPr>
      </w:pPr>
      <w:r w:rsidRPr="00983017">
        <w:rPr>
          <w:rFonts w:cs="Arial"/>
          <w:bCs/>
          <w:lang w:val="en-UG"/>
        </w:rPr>
        <w:t xml:space="preserve">A specialist with experience in organisational capacity building within public sector institutions. The expert shall be responsible for preparing operational manuals, training materials, and structured capacity development programmes. Experience in change management, knowledge transfer, and development of user-friendly guidance tools for non-specialist staff is required. The role includes supporting </w:t>
      </w:r>
      <w:r w:rsidR="003936B8" w:rsidRPr="00983017">
        <w:rPr>
          <w:rFonts w:cs="Arial"/>
          <w:bCs/>
          <w:lang w:val="en-UG"/>
        </w:rPr>
        <w:t xml:space="preserve">the </w:t>
      </w:r>
      <w:r w:rsidRPr="00983017">
        <w:rPr>
          <w:rFonts w:cs="Arial"/>
          <w:bCs/>
          <w:lang w:val="en-UG"/>
        </w:rPr>
        <w:t>adoption of systems such as RMS, PMS, BMS, and TIS within the client institution.</w:t>
      </w:r>
    </w:p>
    <w:p w14:paraId="77820173" w14:textId="77777777" w:rsidR="00417B0C" w:rsidRPr="00983017" w:rsidRDefault="00417B0C" w:rsidP="00983017">
      <w:pPr>
        <w:pStyle w:val="Heading3"/>
        <w:rPr>
          <w:rFonts w:cs="Arial"/>
          <w:lang w:val="en-UG"/>
        </w:rPr>
      </w:pPr>
      <w:r w:rsidRPr="00983017">
        <w:rPr>
          <w:rFonts w:cs="Arial"/>
          <w:lang w:val="en-UG"/>
        </w:rPr>
        <w:t>Bridge / Structures Engineer (BMS Specialist)</w:t>
      </w:r>
    </w:p>
    <w:p w14:paraId="022F9661" w14:textId="1A34178E" w:rsidR="00417B0C" w:rsidRPr="00983017" w:rsidRDefault="00417B0C" w:rsidP="00983017">
      <w:pPr>
        <w:spacing w:before="240" w:after="240"/>
        <w:jc w:val="both"/>
        <w:rPr>
          <w:rFonts w:cs="Arial"/>
          <w:bCs/>
          <w:lang w:val="en-UG"/>
        </w:rPr>
      </w:pPr>
      <w:r w:rsidRPr="00983017">
        <w:rPr>
          <w:rFonts w:cs="Arial"/>
          <w:bCs/>
          <w:lang w:val="en-UG"/>
        </w:rPr>
        <w:t>A Civil Engineer with at least ten (10) years of experience in bridge and structure inspection, inventory development, maintenance planning, and capacity assessment. The expert shall have experience in bridge condition surveys, risk and criticality assessment, and prioritisation of interventions, particularly for low-volume and rural networks. Familiarity with Bridge Management Systems (BMS), data collection protocols, and training of inspection teams is required.</w:t>
      </w:r>
    </w:p>
    <w:p w14:paraId="76A8CAD2" w14:textId="77777777" w:rsidR="00417B0C" w:rsidRPr="00983017" w:rsidRDefault="00417B0C" w:rsidP="00983017">
      <w:pPr>
        <w:pStyle w:val="Heading3"/>
        <w:rPr>
          <w:rFonts w:cs="Arial"/>
        </w:rPr>
      </w:pPr>
      <w:r w:rsidRPr="00983017">
        <w:rPr>
          <w:rFonts w:cs="Arial"/>
        </w:rPr>
        <w:t>Transport Economist / Budget Analyst</w:t>
      </w:r>
    </w:p>
    <w:p w14:paraId="4479D45A" w14:textId="2098CB56" w:rsidR="00417B0C" w:rsidRPr="00983017" w:rsidRDefault="00417B0C" w:rsidP="00983017">
      <w:pPr>
        <w:spacing w:before="240" w:after="240"/>
        <w:jc w:val="both"/>
        <w:rPr>
          <w:rFonts w:cs="Arial"/>
          <w:bCs/>
          <w:lang w:val="en-UG"/>
        </w:rPr>
      </w:pPr>
      <w:r w:rsidRPr="00983017">
        <w:rPr>
          <w:rFonts w:cs="Arial"/>
          <w:bCs/>
          <w:lang w:val="en-UG"/>
        </w:rPr>
        <w:t>An economist or financial analyst with experience in road maintenance budgeting, lifecycle cost analysis, and economic evaluation of maintenance strategies. The expert shall be responsible for developing unit</w:t>
      </w:r>
      <w:r w:rsidR="003936B8" w:rsidRPr="00983017">
        <w:rPr>
          <w:rFonts w:cs="Arial"/>
          <w:bCs/>
          <w:lang w:val="en-UG"/>
        </w:rPr>
        <w:t>-cost models, conducting multi-criteria analysis, and preparing budget scenarios fo</w:t>
      </w:r>
      <w:r w:rsidRPr="00983017">
        <w:rPr>
          <w:rFonts w:cs="Arial"/>
          <w:bCs/>
          <w:lang w:val="en-UG"/>
        </w:rPr>
        <w:t>r different funding levels. Experience in asset valuation (including depreciated replacement cost concepts) and optimisation of resource allocation across asset classes is required.</w:t>
      </w:r>
    </w:p>
    <w:p w14:paraId="10D4470E" w14:textId="77777777" w:rsidR="00417B0C" w:rsidRPr="00983017" w:rsidRDefault="00417B0C" w:rsidP="00983017">
      <w:pPr>
        <w:spacing w:before="240" w:after="240"/>
        <w:jc w:val="both"/>
        <w:rPr>
          <w:rFonts w:cs="Arial"/>
          <w:bCs/>
          <w:lang w:val="en-UG"/>
        </w:rPr>
      </w:pPr>
    </w:p>
    <w:p w14:paraId="3AB6AD11" w14:textId="77777777" w:rsidR="00417B0C" w:rsidRPr="00983017" w:rsidRDefault="00417B0C" w:rsidP="00983017">
      <w:pPr>
        <w:pStyle w:val="Heading3"/>
        <w:rPr>
          <w:rFonts w:cs="Arial"/>
        </w:rPr>
      </w:pPr>
      <w:r w:rsidRPr="00983017">
        <w:rPr>
          <w:rFonts w:cs="Arial"/>
        </w:rPr>
        <w:lastRenderedPageBreak/>
        <w:t>Excel / Decision Support Tool Developer (Systems Analyst / Developer)</w:t>
      </w:r>
    </w:p>
    <w:p w14:paraId="77A448C8" w14:textId="70D3C558" w:rsidR="00417B0C" w:rsidRPr="00983017" w:rsidRDefault="00417B0C" w:rsidP="00983017">
      <w:pPr>
        <w:spacing w:before="240" w:after="240"/>
        <w:jc w:val="both"/>
        <w:rPr>
          <w:rFonts w:cs="Arial"/>
          <w:b/>
        </w:rPr>
      </w:pPr>
      <w:r w:rsidRPr="00983017">
        <w:rPr>
          <w:rFonts w:cs="Arial"/>
          <w:bCs/>
          <w:lang w:val="en-UG"/>
        </w:rPr>
        <w:t xml:space="preserve">An ICT or systems development professional with experience in designing and developing transparent, user-friendly decision-support tools. The expert shall develop Excel-based or equivalent planning tools with clear documentation, embedded formulas, and protection features suitable for non-specialist users. Experience </w:t>
      </w:r>
      <w:r w:rsidR="003936B8" w:rsidRPr="00983017">
        <w:rPr>
          <w:rFonts w:cs="Arial"/>
          <w:bCs/>
          <w:lang w:val="en-UG"/>
        </w:rPr>
        <w:t>with database systems (e.g., SQL, MS Access), integration with RMS outputs, and dashboard development</w:t>
      </w:r>
      <w:r w:rsidRPr="00983017">
        <w:rPr>
          <w:rFonts w:cs="Arial"/>
          <w:bCs/>
          <w:lang w:val="en-UG"/>
        </w:rPr>
        <w:t xml:space="preserve"> is essential. Knowledge of system interoperability and automation of data workflows is an added advantage.</w:t>
      </w:r>
    </w:p>
    <w:p w14:paraId="489BCDF7" w14:textId="720F132B" w:rsidR="007861D8" w:rsidRPr="00983017" w:rsidRDefault="007861D8" w:rsidP="00983017">
      <w:pPr>
        <w:pStyle w:val="BodyText"/>
        <w:spacing w:before="240" w:after="240"/>
        <w:rPr>
          <w:rFonts w:cs="Arial"/>
          <w:szCs w:val="24"/>
          <w:lang w:val="en-GB"/>
        </w:rPr>
      </w:pPr>
      <w:r w:rsidRPr="00983017">
        <w:rPr>
          <w:rFonts w:cs="Arial"/>
          <w:szCs w:val="24"/>
          <w:lang w:val="en-GB"/>
        </w:rPr>
        <w:t>The provision of the support service is expected to be made by key experts</w:t>
      </w:r>
      <w:r w:rsidR="009447D9" w:rsidRPr="00983017">
        <w:rPr>
          <w:rFonts w:cs="Arial"/>
          <w:szCs w:val="24"/>
          <w:lang w:val="en-GB"/>
        </w:rPr>
        <w:t>'</w:t>
      </w:r>
      <w:r w:rsidRPr="00983017">
        <w:rPr>
          <w:rFonts w:cs="Arial"/>
          <w:szCs w:val="24"/>
          <w:lang w:val="en-GB"/>
        </w:rPr>
        <w:t xml:space="preserve"> annual visits to Uganda, as</w:t>
      </w:r>
      <w:r w:rsidR="006C49D2" w:rsidRPr="00983017">
        <w:rPr>
          <w:rFonts w:cs="Arial"/>
          <w:szCs w:val="24"/>
          <w:lang w:val="en-GB"/>
        </w:rPr>
        <w:t xml:space="preserve"> indicated below for illustration purposes only</w:t>
      </w:r>
      <w:r w:rsidRPr="00983017">
        <w:rPr>
          <w:rFonts w:cs="Arial"/>
          <w:szCs w:val="24"/>
          <w:lang w:val="en-GB"/>
        </w:rPr>
        <w:t>:</w:t>
      </w:r>
    </w:p>
    <w:tbl>
      <w:tblPr>
        <w:tblStyle w:val="TableGrid1"/>
        <w:tblW w:w="0" w:type="auto"/>
        <w:tblLook w:val="04A0" w:firstRow="1" w:lastRow="0" w:firstColumn="1" w:lastColumn="0" w:noHBand="0" w:noVBand="1"/>
      </w:tblPr>
      <w:tblGrid>
        <w:gridCol w:w="551"/>
        <w:gridCol w:w="4749"/>
        <w:gridCol w:w="1387"/>
        <w:gridCol w:w="1387"/>
        <w:gridCol w:w="1276"/>
      </w:tblGrid>
      <w:tr w:rsidR="00026D17" w:rsidRPr="00983017" w14:paraId="3B02D868" w14:textId="77777777" w:rsidTr="00026D17">
        <w:tc>
          <w:tcPr>
            <w:tcW w:w="0" w:type="auto"/>
            <w:hideMark/>
          </w:tcPr>
          <w:p w14:paraId="560A8DAA" w14:textId="77777777" w:rsidR="00026D17" w:rsidRPr="00983017" w:rsidRDefault="00026D17" w:rsidP="00983017">
            <w:pPr>
              <w:pStyle w:val="BodyText"/>
              <w:spacing w:before="240" w:after="240"/>
              <w:rPr>
                <w:rFonts w:cs="Arial"/>
                <w:b/>
                <w:bCs/>
                <w:lang w:val="en-UG"/>
              </w:rPr>
            </w:pPr>
            <w:r w:rsidRPr="00983017">
              <w:rPr>
                <w:rFonts w:cs="Arial"/>
                <w:b/>
                <w:bCs/>
                <w:lang w:val="en-UG"/>
              </w:rPr>
              <w:t>SN</w:t>
            </w:r>
          </w:p>
        </w:tc>
        <w:tc>
          <w:tcPr>
            <w:tcW w:w="0" w:type="auto"/>
            <w:hideMark/>
          </w:tcPr>
          <w:p w14:paraId="6DE99BCE" w14:textId="77777777" w:rsidR="00026D17" w:rsidRPr="00983017" w:rsidRDefault="00026D17" w:rsidP="00983017">
            <w:pPr>
              <w:pStyle w:val="BodyText"/>
              <w:spacing w:before="240" w:after="240"/>
              <w:rPr>
                <w:rFonts w:cs="Arial"/>
                <w:b/>
                <w:bCs/>
                <w:lang w:val="en-UG"/>
              </w:rPr>
            </w:pPr>
            <w:r w:rsidRPr="00983017">
              <w:rPr>
                <w:rFonts w:cs="Arial"/>
                <w:b/>
                <w:bCs/>
                <w:lang w:val="en-UG"/>
              </w:rPr>
              <w:t>Key Expert</w:t>
            </w:r>
          </w:p>
        </w:tc>
        <w:tc>
          <w:tcPr>
            <w:tcW w:w="0" w:type="auto"/>
            <w:hideMark/>
          </w:tcPr>
          <w:p w14:paraId="360B2100" w14:textId="77777777" w:rsidR="00026D17" w:rsidRPr="00983017" w:rsidRDefault="00026D17" w:rsidP="00983017">
            <w:pPr>
              <w:pStyle w:val="BodyText"/>
              <w:spacing w:before="240" w:after="240"/>
              <w:rPr>
                <w:rFonts w:cs="Arial"/>
                <w:b/>
                <w:bCs/>
                <w:lang w:val="en-UG"/>
              </w:rPr>
            </w:pPr>
            <w:r w:rsidRPr="00983017">
              <w:rPr>
                <w:rFonts w:cs="Arial"/>
                <w:b/>
                <w:bCs/>
                <w:lang w:val="en-UG"/>
              </w:rPr>
              <w:t>Year 1 (MM)</w:t>
            </w:r>
          </w:p>
        </w:tc>
        <w:tc>
          <w:tcPr>
            <w:tcW w:w="0" w:type="auto"/>
            <w:hideMark/>
          </w:tcPr>
          <w:p w14:paraId="63FDDDE1" w14:textId="77777777" w:rsidR="00026D17" w:rsidRPr="00983017" w:rsidRDefault="00026D17" w:rsidP="00983017">
            <w:pPr>
              <w:pStyle w:val="BodyText"/>
              <w:spacing w:before="240" w:after="240"/>
              <w:rPr>
                <w:rFonts w:cs="Arial"/>
                <w:b/>
                <w:bCs/>
                <w:lang w:val="en-UG"/>
              </w:rPr>
            </w:pPr>
            <w:r w:rsidRPr="00983017">
              <w:rPr>
                <w:rFonts w:cs="Arial"/>
                <w:b/>
                <w:bCs/>
                <w:lang w:val="en-UG"/>
              </w:rPr>
              <w:t>Year 2 (MM)</w:t>
            </w:r>
          </w:p>
        </w:tc>
        <w:tc>
          <w:tcPr>
            <w:tcW w:w="0" w:type="auto"/>
            <w:hideMark/>
          </w:tcPr>
          <w:p w14:paraId="1D35FBA0" w14:textId="77777777" w:rsidR="00026D17" w:rsidRPr="00983017" w:rsidRDefault="00026D17" w:rsidP="00983017">
            <w:pPr>
              <w:pStyle w:val="BodyText"/>
              <w:spacing w:before="240" w:after="240"/>
              <w:rPr>
                <w:rFonts w:cs="Arial"/>
                <w:b/>
                <w:bCs/>
                <w:lang w:val="en-UG"/>
              </w:rPr>
            </w:pPr>
            <w:r w:rsidRPr="00983017">
              <w:rPr>
                <w:rFonts w:cs="Arial"/>
                <w:b/>
                <w:bCs/>
                <w:lang w:val="en-UG"/>
              </w:rPr>
              <w:t>Total (MM)</w:t>
            </w:r>
          </w:p>
        </w:tc>
      </w:tr>
      <w:tr w:rsidR="00026D17" w:rsidRPr="00983017" w14:paraId="2D1BFAD7" w14:textId="77777777" w:rsidTr="00026D17">
        <w:tc>
          <w:tcPr>
            <w:tcW w:w="0" w:type="auto"/>
            <w:hideMark/>
          </w:tcPr>
          <w:p w14:paraId="7734D8DB" w14:textId="77777777" w:rsidR="00026D17" w:rsidRPr="00983017" w:rsidRDefault="00026D17" w:rsidP="00983017">
            <w:pPr>
              <w:pStyle w:val="BodyText"/>
              <w:spacing w:before="240" w:after="240"/>
              <w:rPr>
                <w:rFonts w:cs="Arial"/>
                <w:lang w:val="en-UG"/>
              </w:rPr>
            </w:pPr>
            <w:r w:rsidRPr="00983017">
              <w:rPr>
                <w:rFonts w:cs="Arial"/>
                <w:lang w:val="en-UG"/>
              </w:rPr>
              <w:t>1</w:t>
            </w:r>
          </w:p>
        </w:tc>
        <w:tc>
          <w:tcPr>
            <w:tcW w:w="0" w:type="auto"/>
            <w:hideMark/>
          </w:tcPr>
          <w:p w14:paraId="417049E9" w14:textId="77777777" w:rsidR="00026D17" w:rsidRPr="00983017" w:rsidRDefault="00026D17" w:rsidP="00983017">
            <w:pPr>
              <w:pStyle w:val="BodyText"/>
              <w:spacing w:before="240" w:after="240"/>
              <w:rPr>
                <w:rFonts w:cs="Arial"/>
                <w:lang w:val="en-UG"/>
              </w:rPr>
            </w:pPr>
            <w:r w:rsidRPr="00983017">
              <w:rPr>
                <w:rFonts w:cs="Arial"/>
                <w:lang w:val="en-UG"/>
              </w:rPr>
              <w:t>Team Leader / Road Asset Management Specialist</w:t>
            </w:r>
          </w:p>
        </w:tc>
        <w:tc>
          <w:tcPr>
            <w:tcW w:w="0" w:type="auto"/>
            <w:hideMark/>
          </w:tcPr>
          <w:p w14:paraId="0BD04F55" w14:textId="77777777" w:rsidR="00026D17" w:rsidRPr="00983017" w:rsidRDefault="00026D17" w:rsidP="00983017">
            <w:pPr>
              <w:pStyle w:val="BodyText"/>
              <w:spacing w:before="240" w:after="240"/>
              <w:rPr>
                <w:rFonts w:cs="Arial"/>
                <w:lang w:val="en-UG"/>
              </w:rPr>
            </w:pPr>
            <w:r w:rsidRPr="00983017">
              <w:rPr>
                <w:rFonts w:cs="Arial"/>
                <w:lang w:val="en-UG"/>
              </w:rPr>
              <w:t>3.0</w:t>
            </w:r>
          </w:p>
        </w:tc>
        <w:tc>
          <w:tcPr>
            <w:tcW w:w="0" w:type="auto"/>
            <w:hideMark/>
          </w:tcPr>
          <w:p w14:paraId="518021A1" w14:textId="77777777" w:rsidR="00026D17" w:rsidRPr="00983017" w:rsidRDefault="00026D17" w:rsidP="00983017">
            <w:pPr>
              <w:pStyle w:val="BodyText"/>
              <w:spacing w:before="240" w:after="240"/>
              <w:rPr>
                <w:rFonts w:cs="Arial"/>
                <w:lang w:val="en-UG"/>
              </w:rPr>
            </w:pPr>
            <w:r w:rsidRPr="00983017">
              <w:rPr>
                <w:rFonts w:cs="Arial"/>
                <w:lang w:val="en-UG"/>
              </w:rPr>
              <w:t>1.0</w:t>
            </w:r>
          </w:p>
        </w:tc>
        <w:tc>
          <w:tcPr>
            <w:tcW w:w="0" w:type="auto"/>
            <w:hideMark/>
          </w:tcPr>
          <w:p w14:paraId="3B970EB5" w14:textId="77777777" w:rsidR="00026D17" w:rsidRPr="00983017" w:rsidRDefault="00026D17" w:rsidP="00983017">
            <w:pPr>
              <w:pStyle w:val="BodyText"/>
              <w:spacing w:before="240" w:after="240"/>
              <w:rPr>
                <w:rFonts w:cs="Arial"/>
                <w:lang w:val="en-UG"/>
              </w:rPr>
            </w:pPr>
            <w:r w:rsidRPr="00983017">
              <w:rPr>
                <w:rFonts w:cs="Arial"/>
                <w:lang w:val="en-UG"/>
              </w:rPr>
              <w:t>4.0</w:t>
            </w:r>
          </w:p>
        </w:tc>
      </w:tr>
      <w:tr w:rsidR="00026D17" w:rsidRPr="00983017" w14:paraId="6CC0234D" w14:textId="77777777" w:rsidTr="00026D17">
        <w:tc>
          <w:tcPr>
            <w:tcW w:w="0" w:type="auto"/>
            <w:hideMark/>
          </w:tcPr>
          <w:p w14:paraId="2572CFB7" w14:textId="77777777" w:rsidR="00026D17" w:rsidRPr="00983017" w:rsidRDefault="00026D17" w:rsidP="00983017">
            <w:pPr>
              <w:pStyle w:val="BodyText"/>
              <w:spacing w:before="240" w:after="240"/>
              <w:rPr>
                <w:rFonts w:cs="Arial"/>
                <w:lang w:val="en-UG"/>
              </w:rPr>
            </w:pPr>
            <w:r w:rsidRPr="00983017">
              <w:rPr>
                <w:rFonts w:cs="Arial"/>
                <w:lang w:val="en-UG"/>
              </w:rPr>
              <w:t>2</w:t>
            </w:r>
          </w:p>
        </w:tc>
        <w:tc>
          <w:tcPr>
            <w:tcW w:w="0" w:type="auto"/>
            <w:hideMark/>
          </w:tcPr>
          <w:p w14:paraId="40976F81" w14:textId="77777777" w:rsidR="00026D17" w:rsidRPr="00983017" w:rsidRDefault="00026D17" w:rsidP="00983017">
            <w:pPr>
              <w:pStyle w:val="BodyText"/>
              <w:spacing w:before="240" w:after="240"/>
              <w:rPr>
                <w:rFonts w:cs="Arial"/>
                <w:lang w:val="en-UG"/>
              </w:rPr>
            </w:pPr>
            <w:r w:rsidRPr="00983017">
              <w:rPr>
                <w:rFonts w:cs="Arial"/>
                <w:lang w:val="en-UG"/>
              </w:rPr>
              <w:t>Highway Maintenance Engineer</w:t>
            </w:r>
          </w:p>
        </w:tc>
        <w:tc>
          <w:tcPr>
            <w:tcW w:w="0" w:type="auto"/>
            <w:hideMark/>
          </w:tcPr>
          <w:p w14:paraId="0C9D8168" w14:textId="77777777" w:rsidR="00026D17" w:rsidRPr="00983017" w:rsidRDefault="00026D17" w:rsidP="00983017">
            <w:pPr>
              <w:pStyle w:val="BodyText"/>
              <w:spacing w:before="240" w:after="240"/>
              <w:rPr>
                <w:rFonts w:cs="Arial"/>
                <w:lang w:val="en-UG"/>
              </w:rPr>
            </w:pPr>
            <w:r w:rsidRPr="00983017">
              <w:rPr>
                <w:rFonts w:cs="Arial"/>
                <w:lang w:val="en-UG"/>
              </w:rPr>
              <w:t>2.5</w:t>
            </w:r>
          </w:p>
        </w:tc>
        <w:tc>
          <w:tcPr>
            <w:tcW w:w="0" w:type="auto"/>
            <w:hideMark/>
          </w:tcPr>
          <w:p w14:paraId="117A2895" w14:textId="77777777" w:rsidR="00026D17" w:rsidRPr="00983017" w:rsidRDefault="00026D17" w:rsidP="00983017">
            <w:pPr>
              <w:pStyle w:val="BodyText"/>
              <w:spacing w:before="240" w:after="240"/>
              <w:rPr>
                <w:rFonts w:cs="Arial"/>
                <w:lang w:val="en-UG"/>
              </w:rPr>
            </w:pPr>
            <w:r w:rsidRPr="00983017">
              <w:rPr>
                <w:rFonts w:cs="Arial"/>
                <w:lang w:val="en-UG"/>
              </w:rPr>
              <w:t>1.0</w:t>
            </w:r>
          </w:p>
        </w:tc>
        <w:tc>
          <w:tcPr>
            <w:tcW w:w="0" w:type="auto"/>
            <w:hideMark/>
          </w:tcPr>
          <w:p w14:paraId="16739FA4" w14:textId="77777777" w:rsidR="00026D17" w:rsidRPr="00983017" w:rsidRDefault="00026D17" w:rsidP="00983017">
            <w:pPr>
              <w:pStyle w:val="BodyText"/>
              <w:spacing w:before="240" w:after="240"/>
              <w:rPr>
                <w:rFonts w:cs="Arial"/>
                <w:lang w:val="en-UG"/>
              </w:rPr>
            </w:pPr>
            <w:r w:rsidRPr="00983017">
              <w:rPr>
                <w:rFonts w:cs="Arial"/>
                <w:lang w:val="en-UG"/>
              </w:rPr>
              <w:t>3.5</w:t>
            </w:r>
          </w:p>
        </w:tc>
      </w:tr>
      <w:tr w:rsidR="00026D17" w:rsidRPr="00983017" w14:paraId="1D8402F8" w14:textId="77777777" w:rsidTr="00026D17">
        <w:tc>
          <w:tcPr>
            <w:tcW w:w="0" w:type="auto"/>
            <w:hideMark/>
          </w:tcPr>
          <w:p w14:paraId="2217412D" w14:textId="77777777" w:rsidR="00026D17" w:rsidRPr="00983017" w:rsidRDefault="00026D17" w:rsidP="00983017">
            <w:pPr>
              <w:pStyle w:val="BodyText"/>
              <w:spacing w:before="240" w:after="240"/>
              <w:rPr>
                <w:rFonts w:cs="Arial"/>
                <w:lang w:val="en-UG"/>
              </w:rPr>
            </w:pPr>
            <w:r w:rsidRPr="00983017">
              <w:rPr>
                <w:rFonts w:cs="Arial"/>
                <w:lang w:val="en-UG"/>
              </w:rPr>
              <w:t>3</w:t>
            </w:r>
          </w:p>
        </w:tc>
        <w:tc>
          <w:tcPr>
            <w:tcW w:w="0" w:type="auto"/>
            <w:hideMark/>
          </w:tcPr>
          <w:p w14:paraId="712C2D17" w14:textId="77777777" w:rsidR="00026D17" w:rsidRPr="00983017" w:rsidRDefault="00026D17" w:rsidP="00983017">
            <w:pPr>
              <w:pStyle w:val="BodyText"/>
              <w:spacing w:before="240" w:after="240"/>
              <w:rPr>
                <w:rFonts w:cs="Arial"/>
                <w:lang w:val="en-UG"/>
              </w:rPr>
            </w:pPr>
            <w:r w:rsidRPr="00983017">
              <w:rPr>
                <w:rFonts w:cs="Arial"/>
                <w:lang w:val="en-UG"/>
              </w:rPr>
              <w:t>Road Condition Survey Specialist</w:t>
            </w:r>
          </w:p>
        </w:tc>
        <w:tc>
          <w:tcPr>
            <w:tcW w:w="0" w:type="auto"/>
            <w:hideMark/>
          </w:tcPr>
          <w:p w14:paraId="46CAD214" w14:textId="77777777" w:rsidR="00026D17" w:rsidRPr="00983017" w:rsidRDefault="00026D17" w:rsidP="00983017">
            <w:pPr>
              <w:pStyle w:val="BodyText"/>
              <w:spacing w:before="240" w:after="240"/>
              <w:rPr>
                <w:rFonts w:cs="Arial"/>
                <w:lang w:val="en-UG"/>
              </w:rPr>
            </w:pPr>
            <w:r w:rsidRPr="00983017">
              <w:rPr>
                <w:rFonts w:cs="Arial"/>
                <w:lang w:val="en-UG"/>
              </w:rPr>
              <w:t>5.5</w:t>
            </w:r>
          </w:p>
        </w:tc>
        <w:tc>
          <w:tcPr>
            <w:tcW w:w="0" w:type="auto"/>
            <w:hideMark/>
          </w:tcPr>
          <w:p w14:paraId="6DEA1384" w14:textId="77777777" w:rsidR="00026D17" w:rsidRPr="00983017" w:rsidRDefault="00026D17" w:rsidP="00983017">
            <w:pPr>
              <w:pStyle w:val="BodyText"/>
              <w:spacing w:before="240" w:after="240"/>
              <w:rPr>
                <w:rFonts w:cs="Arial"/>
                <w:lang w:val="en-UG"/>
              </w:rPr>
            </w:pPr>
            <w:r w:rsidRPr="00983017">
              <w:rPr>
                <w:rFonts w:cs="Arial"/>
                <w:lang w:val="en-UG"/>
              </w:rPr>
              <w:t>1.5</w:t>
            </w:r>
          </w:p>
        </w:tc>
        <w:tc>
          <w:tcPr>
            <w:tcW w:w="0" w:type="auto"/>
            <w:hideMark/>
          </w:tcPr>
          <w:p w14:paraId="47FBAF61" w14:textId="77777777" w:rsidR="00026D17" w:rsidRPr="00983017" w:rsidRDefault="00026D17" w:rsidP="00983017">
            <w:pPr>
              <w:pStyle w:val="BodyText"/>
              <w:spacing w:before="240" w:after="240"/>
              <w:rPr>
                <w:rFonts w:cs="Arial"/>
                <w:lang w:val="en-UG"/>
              </w:rPr>
            </w:pPr>
            <w:r w:rsidRPr="00983017">
              <w:rPr>
                <w:rFonts w:cs="Arial"/>
                <w:lang w:val="en-UG"/>
              </w:rPr>
              <w:t>7.0</w:t>
            </w:r>
          </w:p>
        </w:tc>
      </w:tr>
      <w:tr w:rsidR="00026D17" w:rsidRPr="00983017" w14:paraId="4347BB0B" w14:textId="77777777" w:rsidTr="00026D17">
        <w:tc>
          <w:tcPr>
            <w:tcW w:w="0" w:type="auto"/>
            <w:hideMark/>
          </w:tcPr>
          <w:p w14:paraId="6C7298B1" w14:textId="77777777" w:rsidR="00026D17" w:rsidRPr="00983017" w:rsidRDefault="00026D17" w:rsidP="00983017">
            <w:pPr>
              <w:pStyle w:val="BodyText"/>
              <w:spacing w:before="240" w:after="240"/>
              <w:rPr>
                <w:rFonts w:cs="Arial"/>
                <w:lang w:val="en-UG"/>
              </w:rPr>
            </w:pPr>
            <w:r w:rsidRPr="00983017">
              <w:rPr>
                <w:rFonts w:cs="Arial"/>
                <w:lang w:val="en-UG"/>
              </w:rPr>
              <w:t>4</w:t>
            </w:r>
          </w:p>
        </w:tc>
        <w:tc>
          <w:tcPr>
            <w:tcW w:w="0" w:type="auto"/>
            <w:hideMark/>
          </w:tcPr>
          <w:p w14:paraId="0358ABC6" w14:textId="77777777" w:rsidR="00026D17" w:rsidRPr="00983017" w:rsidRDefault="00026D17" w:rsidP="00983017">
            <w:pPr>
              <w:pStyle w:val="BodyText"/>
              <w:spacing w:before="240" w:after="240"/>
              <w:rPr>
                <w:rFonts w:cs="Arial"/>
                <w:lang w:val="en-UG"/>
              </w:rPr>
            </w:pPr>
            <w:r w:rsidRPr="00983017">
              <w:rPr>
                <w:rFonts w:cs="Arial"/>
                <w:lang w:val="en-UG"/>
              </w:rPr>
              <w:t>GIS / Data Management Specialist</w:t>
            </w:r>
          </w:p>
        </w:tc>
        <w:tc>
          <w:tcPr>
            <w:tcW w:w="0" w:type="auto"/>
            <w:hideMark/>
          </w:tcPr>
          <w:p w14:paraId="7BC28CF0" w14:textId="77777777" w:rsidR="00026D17" w:rsidRPr="00983017" w:rsidRDefault="00026D17" w:rsidP="00983017">
            <w:pPr>
              <w:pStyle w:val="BodyText"/>
              <w:spacing w:before="240" w:after="240"/>
              <w:rPr>
                <w:rFonts w:cs="Arial"/>
                <w:lang w:val="en-UG"/>
              </w:rPr>
            </w:pPr>
            <w:r w:rsidRPr="00983017">
              <w:rPr>
                <w:rFonts w:cs="Arial"/>
                <w:lang w:val="en-UG"/>
              </w:rPr>
              <w:t>2.0</w:t>
            </w:r>
          </w:p>
        </w:tc>
        <w:tc>
          <w:tcPr>
            <w:tcW w:w="0" w:type="auto"/>
            <w:hideMark/>
          </w:tcPr>
          <w:p w14:paraId="71A5D45C" w14:textId="77777777" w:rsidR="00026D17" w:rsidRPr="00983017" w:rsidRDefault="00026D17" w:rsidP="00983017">
            <w:pPr>
              <w:pStyle w:val="BodyText"/>
              <w:spacing w:before="240" w:after="240"/>
              <w:rPr>
                <w:rFonts w:cs="Arial"/>
                <w:lang w:val="en-UG"/>
              </w:rPr>
            </w:pPr>
            <w:r w:rsidRPr="00983017">
              <w:rPr>
                <w:rFonts w:cs="Arial"/>
                <w:lang w:val="en-UG"/>
              </w:rPr>
              <w:t>1.0</w:t>
            </w:r>
          </w:p>
        </w:tc>
        <w:tc>
          <w:tcPr>
            <w:tcW w:w="0" w:type="auto"/>
            <w:hideMark/>
          </w:tcPr>
          <w:p w14:paraId="01D0D353" w14:textId="77777777" w:rsidR="00026D17" w:rsidRPr="00983017" w:rsidRDefault="00026D17" w:rsidP="00983017">
            <w:pPr>
              <w:pStyle w:val="BodyText"/>
              <w:spacing w:before="240" w:after="240"/>
              <w:rPr>
                <w:rFonts w:cs="Arial"/>
                <w:lang w:val="en-UG"/>
              </w:rPr>
            </w:pPr>
            <w:r w:rsidRPr="00983017">
              <w:rPr>
                <w:rFonts w:cs="Arial"/>
                <w:lang w:val="en-UG"/>
              </w:rPr>
              <w:t>3.0</w:t>
            </w:r>
          </w:p>
        </w:tc>
      </w:tr>
      <w:tr w:rsidR="00026D17" w:rsidRPr="00983017" w14:paraId="1623C820" w14:textId="77777777" w:rsidTr="00026D17">
        <w:tc>
          <w:tcPr>
            <w:tcW w:w="0" w:type="auto"/>
            <w:hideMark/>
          </w:tcPr>
          <w:p w14:paraId="31DF6F10" w14:textId="77777777" w:rsidR="00026D17" w:rsidRPr="00983017" w:rsidRDefault="00026D17" w:rsidP="00983017">
            <w:pPr>
              <w:pStyle w:val="BodyText"/>
              <w:spacing w:before="240" w:after="240"/>
              <w:rPr>
                <w:rFonts w:cs="Arial"/>
                <w:lang w:val="en-UG"/>
              </w:rPr>
            </w:pPr>
            <w:r w:rsidRPr="00983017">
              <w:rPr>
                <w:rFonts w:cs="Arial"/>
                <w:lang w:val="en-UG"/>
              </w:rPr>
              <w:t>5</w:t>
            </w:r>
          </w:p>
        </w:tc>
        <w:tc>
          <w:tcPr>
            <w:tcW w:w="0" w:type="auto"/>
            <w:hideMark/>
          </w:tcPr>
          <w:p w14:paraId="63B49007" w14:textId="77777777" w:rsidR="00026D17" w:rsidRPr="00983017" w:rsidRDefault="00026D17" w:rsidP="00983017">
            <w:pPr>
              <w:pStyle w:val="BodyText"/>
              <w:spacing w:before="240" w:after="240"/>
              <w:rPr>
                <w:rFonts w:cs="Arial"/>
                <w:lang w:val="en-UG"/>
              </w:rPr>
            </w:pPr>
            <w:r w:rsidRPr="00983017">
              <w:rPr>
                <w:rFonts w:cs="Arial"/>
                <w:lang w:val="en-UG"/>
              </w:rPr>
              <w:t>Institutional Development and Training Specialist</w:t>
            </w:r>
          </w:p>
        </w:tc>
        <w:tc>
          <w:tcPr>
            <w:tcW w:w="0" w:type="auto"/>
            <w:hideMark/>
          </w:tcPr>
          <w:p w14:paraId="210646DE" w14:textId="77777777" w:rsidR="00026D17" w:rsidRPr="00983017" w:rsidRDefault="00026D17" w:rsidP="00983017">
            <w:pPr>
              <w:pStyle w:val="BodyText"/>
              <w:spacing w:before="240" w:after="240"/>
              <w:rPr>
                <w:rFonts w:cs="Arial"/>
                <w:lang w:val="en-UG"/>
              </w:rPr>
            </w:pPr>
            <w:r w:rsidRPr="00983017">
              <w:rPr>
                <w:rFonts w:cs="Arial"/>
                <w:lang w:val="en-UG"/>
              </w:rPr>
              <w:t>1.5</w:t>
            </w:r>
          </w:p>
        </w:tc>
        <w:tc>
          <w:tcPr>
            <w:tcW w:w="0" w:type="auto"/>
            <w:hideMark/>
          </w:tcPr>
          <w:p w14:paraId="08D982D3" w14:textId="77777777" w:rsidR="00026D17" w:rsidRPr="00983017" w:rsidRDefault="00026D17" w:rsidP="00983017">
            <w:pPr>
              <w:pStyle w:val="BodyText"/>
              <w:spacing w:before="240" w:after="240"/>
              <w:rPr>
                <w:rFonts w:cs="Arial"/>
                <w:lang w:val="en-UG"/>
              </w:rPr>
            </w:pPr>
            <w:r w:rsidRPr="00983017">
              <w:rPr>
                <w:rFonts w:cs="Arial"/>
                <w:lang w:val="en-UG"/>
              </w:rPr>
              <w:t>1.5</w:t>
            </w:r>
          </w:p>
        </w:tc>
        <w:tc>
          <w:tcPr>
            <w:tcW w:w="0" w:type="auto"/>
            <w:hideMark/>
          </w:tcPr>
          <w:p w14:paraId="1B7C99C5" w14:textId="77777777" w:rsidR="00026D17" w:rsidRPr="00983017" w:rsidRDefault="00026D17" w:rsidP="00983017">
            <w:pPr>
              <w:pStyle w:val="BodyText"/>
              <w:spacing w:before="240" w:after="240"/>
              <w:rPr>
                <w:rFonts w:cs="Arial"/>
                <w:lang w:val="en-UG"/>
              </w:rPr>
            </w:pPr>
            <w:r w:rsidRPr="00983017">
              <w:rPr>
                <w:rFonts w:cs="Arial"/>
                <w:lang w:val="en-UG"/>
              </w:rPr>
              <w:t>3.0</w:t>
            </w:r>
          </w:p>
        </w:tc>
      </w:tr>
      <w:tr w:rsidR="00026D17" w:rsidRPr="00983017" w14:paraId="47A36B86" w14:textId="77777777" w:rsidTr="00026D17">
        <w:tc>
          <w:tcPr>
            <w:tcW w:w="0" w:type="auto"/>
            <w:hideMark/>
          </w:tcPr>
          <w:p w14:paraId="75C137E2" w14:textId="77777777" w:rsidR="00026D17" w:rsidRPr="00983017" w:rsidRDefault="00026D17" w:rsidP="00983017">
            <w:pPr>
              <w:pStyle w:val="BodyText"/>
              <w:spacing w:before="240" w:after="240"/>
              <w:rPr>
                <w:rFonts w:cs="Arial"/>
                <w:lang w:val="en-UG"/>
              </w:rPr>
            </w:pPr>
            <w:r w:rsidRPr="00983017">
              <w:rPr>
                <w:rFonts w:cs="Arial"/>
                <w:lang w:val="en-UG"/>
              </w:rPr>
              <w:t>6</w:t>
            </w:r>
          </w:p>
        </w:tc>
        <w:tc>
          <w:tcPr>
            <w:tcW w:w="0" w:type="auto"/>
            <w:hideMark/>
          </w:tcPr>
          <w:p w14:paraId="1089C527" w14:textId="77777777" w:rsidR="00026D17" w:rsidRPr="00983017" w:rsidRDefault="00026D17" w:rsidP="00983017">
            <w:pPr>
              <w:pStyle w:val="BodyText"/>
              <w:spacing w:before="240" w:after="240"/>
              <w:rPr>
                <w:rFonts w:cs="Arial"/>
                <w:lang w:val="en-UG"/>
              </w:rPr>
            </w:pPr>
            <w:r w:rsidRPr="00983017">
              <w:rPr>
                <w:rFonts w:cs="Arial"/>
                <w:lang w:val="en-UG"/>
              </w:rPr>
              <w:t>Bridge / Structures Engineer</w:t>
            </w:r>
          </w:p>
        </w:tc>
        <w:tc>
          <w:tcPr>
            <w:tcW w:w="0" w:type="auto"/>
            <w:hideMark/>
          </w:tcPr>
          <w:p w14:paraId="105D19F3" w14:textId="77777777" w:rsidR="00026D17" w:rsidRPr="00983017" w:rsidRDefault="00026D17" w:rsidP="00983017">
            <w:pPr>
              <w:pStyle w:val="BodyText"/>
              <w:spacing w:before="240" w:after="240"/>
              <w:rPr>
                <w:rFonts w:cs="Arial"/>
                <w:lang w:val="en-UG"/>
              </w:rPr>
            </w:pPr>
            <w:r w:rsidRPr="00983017">
              <w:rPr>
                <w:rFonts w:cs="Arial"/>
                <w:lang w:val="en-UG"/>
              </w:rPr>
              <w:t>3.0</w:t>
            </w:r>
          </w:p>
        </w:tc>
        <w:tc>
          <w:tcPr>
            <w:tcW w:w="0" w:type="auto"/>
            <w:hideMark/>
          </w:tcPr>
          <w:p w14:paraId="5EB93C44" w14:textId="77777777" w:rsidR="00026D17" w:rsidRPr="00983017" w:rsidRDefault="00026D17" w:rsidP="00983017">
            <w:pPr>
              <w:pStyle w:val="BodyText"/>
              <w:spacing w:before="240" w:after="240"/>
              <w:rPr>
                <w:rFonts w:cs="Arial"/>
                <w:lang w:val="en-UG"/>
              </w:rPr>
            </w:pPr>
            <w:r w:rsidRPr="00983017">
              <w:rPr>
                <w:rFonts w:cs="Arial"/>
                <w:lang w:val="en-UG"/>
              </w:rPr>
              <w:t>1.0</w:t>
            </w:r>
          </w:p>
        </w:tc>
        <w:tc>
          <w:tcPr>
            <w:tcW w:w="0" w:type="auto"/>
            <w:hideMark/>
          </w:tcPr>
          <w:p w14:paraId="0349F75D" w14:textId="77777777" w:rsidR="00026D17" w:rsidRPr="00983017" w:rsidRDefault="00026D17" w:rsidP="00983017">
            <w:pPr>
              <w:pStyle w:val="BodyText"/>
              <w:spacing w:before="240" w:after="240"/>
              <w:rPr>
                <w:rFonts w:cs="Arial"/>
                <w:lang w:val="en-UG"/>
              </w:rPr>
            </w:pPr>
            <w:r w:rsidRPr="00983017">
              <w:rPr>
                <w:rFonts w:cs="Arial"/>
                <w:lang w:val="en-UG"/>
              </w:rPr>
              <w:t>4.0</w:t>
            </w:r>
          </w:p>
        </w:tc>
      </w:tr>
      <w:tr w:rsidR="00026D17" w:rsidRPr="00983017" w14:paraId="506AAE47" w14:textId="77777777" w:rsidTr="00026D17">
        <w:tc>
          <w:tcPr>
            <w:tcW w:w="0" w:type="auto"/>
            <w:hideMark/>
          </w:tcPr>
          <w:p w14:paraId="6360CB1F" w14:textId="77777777" w:rsidR="00026D17" w:rsidRPr="00983017" w:rsidRDefault="00026D17" w:rsidP="00983017">
            <w:pPr>
              <w:pStyle w:val="BodyText"/>
              <w:spacing w:before="240" w:after="240"/>
              <w:rPr>
                <w:rFonts w:cs="Arial"/>
                <w:lang w:val="en-UG"/>
              </w:rPr>
            </w:pPr>
            <w:r w:rsidRPr="00983017">
              <w:rPr>
                <w:rFonts w:cs="Arial"/>
                <w:lang w:val="en-UG"/>
              </w:rPr>
              <w:t>7</w:t>
            </w:r>
          </w:p>
        </w:tc>
        <w:tc>
          <w:tcPr>
            <w:tcW w:w="0" w:type="auto"/>
            <w:hideMark/>
          </w:tcPr>
          <w:p w14:paraId="135D5422" w14:textId="77777777" w:rsidR="00026D17" w:rsidRPr="00983017" w:rsidRDefault="00026D17" w:rsidP="00983017">
            <w:pPr>
              <w:pStyle w:val="BodyText"/>
              <w:spacing w:before="240" w:after="240"/>
              <w:rPr>
                <w:rFonts w:cs="Arial"/>
                <w:lang w:val="en-UG"/>
              </w:rPr>
            </w:pPr>
            <w:r w:rsidRPr="00983017">
              <w:rPr>
                <w:rFonts w:cs="Arial"/>
                <w:lang w:val="en-UG"/>
              </w:rPr>
              <w:t>Transport Economist / Budget Analyst</w:t>
            </w:r>
          </w:p>
        </w:tc>
        <w:tc>
          <w:tcPr>
            <w:tcW w:w="0" w:type="auto"/>
            <w:hideMark/>
          </w:tcPr>
          <w:p w14:paraId="7E715718" w14:textId="77777777" w:rsidR="00026D17" w:rsidRPr="00983017" w:rsidRDefault="00026D17" w:rsidP="00983017">
            <w:pPr>
              <w:pStyle w:val="BodyText"/>
              <w:spacing w:before="240" w:after="240"/>
              <w:rPr>
                <w:rFonts w:cs="Arial"/>
                <w:lang w:val="en-UG"/>
              </w:rPr>
            </w:pPr>
            <w:r w:rsidRPr="00983017">
              <w:rPr>
                <w:rFonts w:cs="Arial"/>
                <w:lang w:val="en-UG"/>
              </w:rPr>
              <w:t>2.0</w:t>
            </w:r>
          </w:p>
        </w:tc>
        <w:tc>
          <w:tcPr>
            <w:tcW w:w="0" w:type="auto"/>
            <w:hideMark/>
          </w:tcPr>
          <w:p w14:paraId="5D271D24" w14:textId="77777777" w:rsidR="00026D17" w:rsidRPr="00983017" w:rsidRDefault="00026D17" w:rsidP="00983017">
            <w:pPr>
              <w:pStyle w:val="BodyText"/>
              <w:spacing w:before="240" w:after="240"/>
              <w:rPr>
                <w:rFonts w:cs="Arial"/>
                <w:lang w:val="en-UG"/>
              </w:rPr>
            </w:pPr>
            <w:r w:rsidRPr="00983017">
              <w:rPr>
                <w:rFonts w:cs="Arial"/>
                <w:lang w:val="en-UG"/>
              </w:rPr>
              <w:t>1.0</w:t>
            </w:r>
          </w:p>
        </w:tc>
        <w:tc>
          <w:tcPr>
            <w:tcW w:w="0" w:type="auto"/>
            <w:hideMark/>
          </w:tcPr>
          <w:p w14:paraId="4095DDCC" w14:textId="77777777" w:rsidR="00026D17" w:rsidRPr="00983017" w:rsidRDefault="00026D17" w:rsidP="00983017">
            <w:pPr>
              <w:pStyle w:val="BodyText"/>
              <w:spacing w:before="240" w:after="240"/>
              <w:rPr>
                <w:rFonts w:cs="Arial"/>
                <w:lang w:val="en-UG"/>
              </w:rPr>
            </w:pPr>
            <w:r w:rsidRPr="00983017">
              <w:rPr>
                <w:rFonts w:cs="Arial"/>
                <w:lang w:val="en-UG"/>
              </w:rPr>
              <w:t>3.0</w:t>
            </w:r>
          </w:p>
        </w:tc>
      </w:tr>
      <w:tr w:rsidR="00026D17" w:rsidRPr="00983017" w14:paraId="154C563B" w14:textId="77777777" w:rsidTr="00026D17">
        <w:tc>
          <w:tcPr>
            <w:tcW w:w="0" w:type="auto"/>
            <w:hideMark/>
          </w:tcPr>
          <w:p w14:paraId="27ACCB76" w14:textId="77777777" w:rsidR="00026D17" w:rsidRPr="00983017" w:rsidRDefault="00026D17" w:rsidP="00983017">
            <w:pPr>
              <w:pStyle w:val="BodyText"/>
              <w:spacing w:before="240" w:after="240"/>
              <w:rPr>
                <w:rFonts w:cs="Arial"/>
                <w:lang w:val="en-UG"/>
              </w:rPr>
            </w:pPr>
            <w:r w:rsidRPr="00983017">
              <w:rPr>
                <w:rFonts w:cs="Arial"/>
                <w:lang w:val="en-UG"/>
              </w:rPr>
              <w:t>8</w:t>
            </w:r>
          </w:p>
        </w:tc>
        <w:tc>
          <w:tcPr>
            <w:tcW w:w="0" w:type="auto"/>
            <w:hideMark/>
          </w:tcPr>
          <w:p w14:paraId="2B063666" w14:textId="77777777" w:rsidR="00026D17" w:rsidRPr="00983017" w:rsidRDefault="00026D17" w:rsidP="00983017">
            <w:pPr>
              <w:pStyle w:val="BodyText"/>
              <w:spacing w:before="240" w:after="240"/>
              <w:rPr>
                <w:rFonts w:cs="Arial"/>
                <w:lang w:val="en-UG"/>
              </w:rPr>
            </w:pPr>
            <w:r w:rsidRPr="00983017">
              <w:rPr>
                <w:rFonts w:cs="Arial"/>
                <w:lang w:val="en-UG"/>
              </w:rPr>
              <w:t>Excel / Decision Support Tool Developer</w:t>
            </w:r>
          </w:p>
        </w:tc>
        <w:tc>
          <w:tcPr>
            <w:tcW w:w="0" w:type="auto"/>
            <w:hideMark/>
          </w:tcPr>
          <w:p w14:paraId="2861BA4D" w14:textId="77777777" w:rsidR="00026D17" w:rsidRPr="00983017" w:rsidRDefault="00026D17" w:rsidP="00983017">
            <w:pPr>
              <w:pStyle w:val="BodyText"/>
              <w:spacing w:before="240" w:after="240"/>
              <w:rPr>
                <w:rFonts w:cs="Arial"/>
                <w:lang w:val="en-UG"/>
              </w:rPr>
            </w:pPr>
            <w:r w:rsidRPr="00983017">
              <w:rPr>
                <w:rFonts w:cs="Arial"/>
                <w:lang w:val="en-UG"/>
              </w:rPr>
              <w:t>1.5</w:t>
            </w:r>
          </w:p>
        </w:tc>
        <w:tc>
          <w:tcPr>
            <w:tcW w:w="0" w:type="auto"/>
            <w:hideMark/>
          </w:tcPr>
          <w:p w14:paraId="4834EE3E" w14:textId="77777777" w:rsidR="00026D17" w:rsidRPr="00983017" w:rsidRDefault="00026D17" w:rsidP="00983017">
            <w:pPr>
              <w:pStyle w:val="BodyText"/>
              <w:spacing w:before="240" w:after="240"/>
              <w:rPr>
                <w:rFonts w:cs="Arial"/>
                <w:lang w:val="en-UG"/>
              </w:rPr>
            </w:pPr>
            <w:r w:rsidRPr="00983017">
              <w:rPr>
                <w:rFonts w:cs="Arial"/>
                <w:lang w:val="en-UG"/>
              </w:rPr>
              <w:t>0.5</w:t>
            </w:r>
          </w:p>
        </w:tc>
        <w:tc>
          <w:tcPr>
            <w:tcW w:w="0" w:type="auto"/>
            <w:hideMark/>
          </w:tcPr>
          <w:p w14:paraId="31A4AB4C" w14:textId="77777777" w:rsidR="00026D17" w:rsidRPr="00983017" w:rsidRDefault="00026D17" w:rsidP="00983017">
            <w:pPr>
              <w:pStyle w:val="BodyText"/>
              <w:spacing w:before="240" w:after="240"/>
              <w:rPr>
                <w:rFonts w:cs="Arial"/>
                <w:lang w:val="en-UG"/>
              </w:rPr>
            </w:pPr>
            <w:r w:rsidRPr="00983017">
              <w:rPr>
                <w:rFonts w:cs="Arial"/>
                <w:lang w:val="en-UG"/>
              </w:rPr>
              <w:t>2.0</w:t>
            </w:r>
          </w:p>
        </w:tc>
      </w:tr>
      <w:tr w:rsidR="00026D17" w:rsidRPr="00983017" w14:paraId="0F6A32A9" w14:textId="77777777" w:rsidTr="00026D17">
        <w:tc>
          <w:tcPr>
            <w:tcW w:w="0" w:type="auto"/>
            <w:hideMark/>
          </w:tcPr>
          <w:p w14:paraId="2C94E42F" w14:textId="77777777" w:rsidR="00026D17" w:rsidRPr="00983017" w:rsidRDefault="00026D17" w:rsidP="00983017">
            <w:pPr>
              <w:pStyle w:val="BodyText"/>
              <w:spacing w:before="240" w:after="240"/>
              <w:rPr>
                <w:rFonts w:cs="Arial"/>
                <w:lang w:val="en-UG"/>
              </w:rPr>
            </w:pPr>
            <w:r w:rsidRPr="00983017">
              <w:rPr>
                <w:rFonts w:cs="Arial"/>
                <w:b/>
                <w:bCs/>
                <w:lang w:val="en-UG"/>
              </w:rPr>
              <w:t>—</w:t>
            </w:r>
          </w:p>
        </w:tc>
        <w:tc>
          <w:tcPr>
            <w:tcW w:w="0" w:type="auto"/>
            <w:hideMark/>
          </w:tcPr>
          <w:p w14:paraId="6702B53D" w14:textId="77777777" w:rsidR="00026D17" w:rsidRPr="00983017" w:rsidRDefault="00026D17" w:rsidP="00983017">
            <w:pPr>
              <w:pStyle w:val="BodyText"/>
              <w:spacing w:before="240" w:after="240"/>
              <w:rPr>
                <w:rFonts w:cs="Arial"/>
                <w:lang w:val="en-UG"/>
              </w:rPr>
            </w:pPr>
            <w:r w:rsidRPr="00983017">
              <w:rPr>
                <w:rFonts w:cs="Arial"/>
                <w:b/>
                <w:bCs/>
                <w:lang w:val="en-UG"/>
              </w:rPr>
              <w:t>Total</w:t>
            </w:r>
          </w:p>
        </w:tc>
        <w:tc>
          <w:tcPr>
            <w:tcW w:w="0" w:type="auto"/>
            <w:hideMark/>
          </w:tcPr>
          <w:p w14:paraId="6DEFE104" w14:textId="77777777" w:rsidR="00026D17" w:rsidRPr="00983017" w:rsidRDefault="00026D17" w:rsidP="00983017">
            <w:pPr>
              <w:pStyle w:val="BodyText"/>
              <w:spacing w:before="240" w:after="240"/>
              <w:rPr>
                <w:rFonts w:cs="Arial"/>
                <w:lang w:val="en-UG"/>
              </w:rPr>
            </w:pPr>
            <w:r w:rsidRPr="00983017">
              <w:rPr>
                <w:rFonts w:cs="Arial"/>
                <w:b/>
                <w:bCs/>
                <w:lang w:val="en-UG"/>
              </w:rPr>
              <w:t>21.0</w:t>
            </w:r>
          </w:p>
        </w:tc>
        <w:tc>
          <w:tcPr>
            <w:tcW w:w="0" w:type="auto"/>
            <w:hideMark/>
          </w:tcPr>
          <w:p w14:paraId="269839F6" w14:textId="77777777" w:rsidR="00026D17" w:rsidRPr="00983017" w:rsidRDefault="00026D17" w:rsidP="00983017">
            <w:pPr>
              <w:pStyle w:val="BodyText"/>
              <w:spacing w:before="240" w:after="240"/>
              <w:rPr>
                <w:rFonts w:cs="Arial"/>
                <w:lang w:val="en-UG"/>
              </w:rPr>
            </w:pPr>
            <w:r w:rsidRPr="00983017">
              <w:rPr>
                <w:rFonts w:cs="Arial"/>
                <w:b/>
                <w:bCs/>
                <w:lang w:val="en-UG"/>
              </w:rPr>
              <w:t>8.5</w:t>
            </w:r>
          </w:p>
        </w:tc>
        <w:tc>
          <w:tcPr>
            <w:tcW w:w="0" w:type="auto"/>
            <w:hideMark/>
          </w:tcPr>
          <w:p w14:paraId="38F44E3C" w14:textId="77777777" w:rsidR="00026D17" w:rsidRPr="00983017" w:rsidRDefault="00026D17" w:rsidP="00983017">
            <w:pPr>
              <w:pStyle w:val="BodyText"/>
              <w:spacing w:before="240" w:after="240"/>
              <w:rPr>
                <w:rFonts w:cs="Arial"/>
                <w:lang w:val="en-UG"/>
              </w:rPr>
            </w:pPr>
            <w:r w:rsidRPr="00983017">
              <w:rPr>
                <w:rFonts w:cs="Arial"/>
                <w:b/>
                <w:bCs/>
                <w:lang w:val="en-UG"/>
              </w:rPr>
              <w:t>29.5</w:t>
            </w:r>
          </w:p>
        </w:tc>
      </w:tr>
    </w:tbl>
    <w:p w14:paraId="41A26FC2" w14:textId="77777777" w:rsidR="00026D17" w:rsidRPr="00983017" w:rsidRDefault="00026D17" w:rsidP="00983017">
      <w:pPr>
        <w:pStyle w:val="BodyText"/>
        <w:spacing w:before="240" w:after="240"/>
        <w:rPr>
          <w:rFonts w:cs="Arial"/>
          <w:szCs w:val="24"/>
          <w:lang w:val="en-GB"/>
        </w:rPr>
      </w:pPr>
    </w:p>
    <w:p w14:paraId="356FF3BD" w14:textId="77777777" w:rsidR="007861D8" w:rsidRPr="00983017" w:rsidRDefault="007861D8" w:rsidP="00983017">
      <w:pPr>
        <w:jc w:val="both"/>
        <w:rPr>
          <w:rFonts w:cs="Arial"/>
        </w:rPr>
      </w:pPr>
    </w:p>
    <w:p w14:paraId="22E6797F" w14:textId="148AAE0D"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t>OBLIGATIONS OF THE CONSULTANT</w:t>
      </w:r>
    </w:p>
    <w:p w14:paraId="61C3E373" w14:textId="77777777" w:rsidR="007F7433" w:rsidRPr="00983017" w:rsidRDefault="007F7433" w:rsidP="00983017">
      <w:pPr>
        <w:jc w:val="both"/>
        <w:rPr>
          <w:rFonts w:cs="Arial"/>
        </w:rPr>
      </w:pPr>
      <w:r w:rsidRPr="00983017">
        <w:rPr>
          <w:rFonts w:cs="Arial"/>
        </w:rPr>
        <w:t xml:space="preserve">The Consultant shall be responsible for </w:t>
      </w:r>
      <w:proofErr w:type="spellStart"/>
      <w:r w:rsidRPr="00983017">
        <w:rPr>
          <w:rFonts w:cs="Arial"/>
        </w:rPr>
        <w:t>mobilising</w:t>
      </w:r>
      <w:proofErr w:type="spellEnd"/>
      <w:r w:rsidRPr="00983017">
        <w:rPr>
          <w:rFonts w:cs="Arial"/>
        </w:rPr>
        <w:t xml:space="preserve"> all necessary resources, including personnel, equipment, and software, to deliver the assignment within the agreed timeframe. This includes preparing and implementing structured plans covering work execution, stakeholder engagement, quality management, and risk mitigation. All field activities shall be conducted in compliance with applicable health, safety, environmental, and traffic management standards.</w:t>
      </w:r>
    </w:p>
    <w:p w14:paraId="32F9AA24" w14:textId="77777777" w:rsidR="007F7433" w:rsidRPr="00983017" w:rsidRDefault="007F7433" w:rsidP="00983017">
      <w:pPr>
        <w:jc w:val="both"/>
        <w:rPr>
          <w:rFonts w:cs="Arial"/>
        </w:rPr>
      </w:pPr>
    </w:p>
    <w:p w14:paraId="19374798" w14:textId="28111593" w:rsidR="007861D8" w:rsidRPr="00EC653F" w:rsidRDefault="007F7433" w:rsidP="00EC653F">
      <w:pPr>
        <w:jc w:val="both"/>
        <w:rPr>
          <w:rFonts w:cs="Arial"/>
        </w:rPr>
      </w:pPr>
      <w:r w:rsidRPr="00983017">
        <w:rPr>
          <w:rFonts w:cs="Arial"/>
        </w:rPr>
        <w:t>The Consultant shall maintain continuous engagement with the Client and relevant stakeholders, incorporating feedback into deliverables and ensuring alignment with institutional requirements. A key obligation involves knowledge transfer, which shall be achieved through workshops, training sessions, and practical demonstrations. All data and outputs generated under the assignment shall be treated as confidential and shall be handed over in full to the Client upon completion</w:t>
      </w:r>
      <w:r w:rsidR="00535F25" w:rsidRPr="00EC653F">
        <w:rPr>
          <w:rFonts w:cs="Arial"/>
        </w:rPr>
        <w:t>.</w:t>
      </w:r>
      <w:r w:rsidR="007861D8" w:rsidRPr="00EC653F">
        <w:rPr>
          <w:rFonts w:cs="Arial"/>
        </w:rPr>
        <w:t xml:space="preserve"> </w:t>
      </w:r>
    </w:p>
    <w:p w14:paraId="4088E7A7" w14:textId="77777777" w:rsidR="00535F25" w:rsidRPr="00983017" w:rsidRDefault="00535F25" w:rsidP="00983017">
      <w:pPr>
        <w:spacing w:before="240" w:after="240"/>
        <w:jc w:val="both"/>
        <w:rPr>
          <w:rFonts w:cs="Arial"/>
        </w:rPr>
      </w:pPr>
    </w:p>
    <w:p w14:paraId="78C24BE9" w14:textId="2AA602BD"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t>OBLIGATIONS OF THE CLIENT</w:t>
      </w:r>
    </w:p>
    <w:p w14:paraId="22DD5C90" w14:textId="0603DE5D" w:rsidR="00426E6D" w:rsidRPr="00983017" w:rsidRDefault="00426E6D" w:rsidP="00983017">
      <w:pPr>
        <w:spacing w:before="240" w:after="240"/>
        <w:jc w:val="both"/>
        <w:rPr>
          <w:rFonts w:cs="Arial"/>
          <w:lang w:val="en-GB"/>
        </w:rPr>
      </w:pPr>
      <w:r w:rsidRPr="00983017">
        <w:rPr>
          <w:rFonts w:cs="Arial"/>
          <w:lang w:val="en-GB"/>
        </w:rPr>
        <w:t>The Client shall facilitate the successful implementation of the assignment by providing access to all relevant data, including road inventory, condition surveys, traffic information, and budget records. The Client shall designate counterpart staff to support the Consultant during consultations, field activities, and validation processes.</w:t>
      </w:r>
    </w:p>
    <w:p w14:paraId="76B4C3F6" w14:textId="2134CB65" w:rsidR="00426E6D" w:rsidRPr="00983017" w:rsidRDefault="00426E6D" w:rsidP="00983017">
      <w:pPr>
        <w:spacing w:before="240" w:after="240"/>
        <w:jc w:val="both"/>
        <w:rPr>
          <w:rFonts w:cs="Arial"/>
          <w:lang w:val="en-GB"/>
        </w:rPr>
      </w:pPr>
      <w:r w:rsidRPr="00983017">
        <w:rPr>
          <w:rFonts w:cs="Arial"/>
          <w:lang w:val="en-GB"/>
        </w:rPr>
        <w:t>Additionally, the Client shall ensure access to project sites and relevant institutions, provide timely review and feedback on deliverables, and offer policy direction where required. This includes defining maintenance standards, budget categories, and institutional roles to guide the development of the framework.</w:t>
      </w:r>
    </w:p>
    <w:p w14:paraId="755CC5C4" w14:textId="142B9D3F" w:rsidR="006C49D2" w:rsidRPr="00983017" w:rsidRDefault="006C49D2"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t xml:space="preserve">Stakeholders </w:t>
      </w:r>
    </w:p>
    <w:p w14:paraId="4A06877B" w14:textId="2403D309" w:rsidR="007F5E7A" w:rsidRPr="00983017" w:rsidRDefault="007F5E7A" w:rsidP="00983017">
      <w:pPr>
        <w:spacing w:before="240" w:after="240"/>
        <w:jc w:val="both"/>
        <w:rPr>
          <w:rFonts w:cs="Arial"/>
          <w:lang w:val="en-GB"/>
        </w:rPr>
      </w:pPr>
      <w:r w:rsidRPr="00983017">
        <w:rPr>
          <w:rFonts w:cs="Arial"/>
          <w:lang w:val="en-GB"/>
        </w:rPr>
        <w:t>The successful implementation of the framework requires the active involvement of a broad range of stakeholders, including the Ministry of Works and Transport, local government authorities at district, municipal, and sub-county levels, and operational road maintenance units. These stakeholders represent both the decision-making and implementation arms of the road sector.</w:t>
      </w:r>
    </w:p>
    <w:p w14:paraId="61A38B80" w14:textId="77885A0A" w:rsidR="007F5E7A" w:rsidRPr="00983017" w:rsidRDefault="007F5E7A" w:rsidP="00983017">
      <w:pPr>
        <w:spacing w:before="240" w:after="240"/>
        <w:jc w:val="both"/>
        <w:rPr>
          <w:rFonts w:cs="Arial"/>
          <w:lang w:val="en-GB"/>
        </w:rPr>
      </w:pPr>
      <w:r w:rsidRPr="00983017">
        <w:rPr>
          <w:rFonts w:cs="Arial"/>
          <w:lang w:val="en-GB"/>
        </w:rPr>
        <w:t>In addition, road users, transport operators, and community representatives play a critical role, as they are directly affected by maintenance prioritisation decisions. Their inclusion ensures that the framework reflects real-world accessibility needs and socio-economic priorities, thereby enhancing its relevance and acceptance.</w:t>
      </w:r>
    </w:p>
    <w:p w14:paraId="4BDC75E8" w14:textId="63A41FF1" w:rsidR="006C49D2" w:rsidRPr="00983017" w:rsidRDefault="006C49D2" w:rsidP="00983017">
      <w:pPr>
        <w:spacing w:before="240" w:after="240"/>
        <w:jc w:val="both"/>
        <w:rPr>
          <w:rFonts w:cs="Arial"/>
        </w:rPr>
      </w:pPr>
    </w:p>
    <w:p w14:paraId="3A2C984D" w14:textId="3A282FBF" w:rsidR="007861D8" w:rsidRPr="00983017" w:rsidRDefault="007861D8" w:rsidP="00983017">
      <w:pPr>
        <w:pStyle w:val="Heading1"/>
        <w:overflowPunct w:val="0"/>
        <w:autoSpaceDE w:val="0"/>
        <w:autoSpaceDN w:val="0"/>
        <w:adjustRightInd w:val="0"/>
        <w:jc w:val="both"/>
        <w:textAlignment w:val="baseline"/>
        <w:rPr>
          <w:rFonts w:ascii="Arial" w:hAnsi="Arial" w:cs="Arial"/>
        </w:rPr>
      </w:pPr>
      <w:r w:rsidRPr="00983017">
        <w:rPr>
          <w:rFonts w:ascii="Arial" w:hAnsi="Arial" w:cs="Arial"/>
        </w:rPr>
        <w:lastRenderedPageBreak/>
        <w:t>OWNERSHIP OF MATERIAL</w:t>
      </w:r>
    </w:p>
    <w:p w14:paraId="118CAC8B" w14:textId="148F958D" w:rsidR="00420717" w:rsidRDefault="00420717" w:rsidP="00983017">
      <w:pPr>
        <w:spacing w:before="240" w:after="240"/>
        <w:jc w:val="both"/>
        <w:rPr>
          <w:rFonts w:cs="Arial"/>
          <w:lang w:val="en-GB"/>
        </w:rPr>
      </w:pPr>
      <w:r w:rsidRPr="00983017">
        <w:rPr>
          <w:rFonts w:cs="Arial"/>
          <w:lang w:val="en-GB"/>
        </w:rPr>
        <w:t xml:space="preserve">All outputs produced under the assignment, including data, reports, tools, models, and training materials, shall become the exclusive property of the Client. This ensures full control over the use, modification, and dissemination of the materials. The Consultant shall provide all deliverables in editable formats and shall not reuse or disclose any project-related information without </w:t>
      </w:r>
      <w:r w:rsidR="00E42ADB" w:rsidRPr="00983017">
        <w:rPr>
          <w:rFonts w:cs="Arial"/>
          <w:lang w:val="en-GB"/>
        </w:rPr>
        <w:t>the Client's prior written approval</w:t>
      </w:r>
      <w:r w:rsidRPr="00983017">
        <w:rPr>
          <w:rFonts w:cs="Arial"/>
          <w:lang w:val="en-GB"/>
        </w:rPr>
        <w:t>.</w:t>
      </w:r>
    </w:p>
    <w:p w14:paraId="6FD2091B" w14:textId="77777777" w:rsidR="00AE1E48" w:rsidRPr="00983017" w:rsidRDefault="00AE1E48" w:rsidP="00983017">
      <w:pPr>
        <w:spacing w:before="240" w:after="240"/>
        <w:jc w:val="both"/>
        <w:rPr>
          <w:rFonts w:cs="Arial"/>
        </w:rPr>
      </w:pPr>
    </w:p>
    <w:p w14:paraId="5582A2DD" w14:textId="2252178E" w:rsidR="007861D8" w:rsidRPr="00983017" w:rsidRDefault="007861D8" w:rsidP="00983017">
      <w:pPr>
        <w:pStyle w:val="Heading1"/>
        <w:jc w:val="both"/>
        <w:rPr>
          <w:rFonts w:ascii="Arial" w:hAnsi="Arial" w:cs="Arial"/>
        </w:rPr>
      </w:pPr>
      <w:r w:rsidRPr="00983017">
        <w:rPr>
          <w:rFonts w:ascii="Arial" w:hAnsi="Arial" w:cs="Arial"/>
        </w:rPr>
        <w:t>DURATION OF THE CONTRACT</w:t>
      </w:r>
    </w:p>
    <w:p w14:paraId="418C93CB" w14:textId="50D4ED98" w:rsidR="00E21630" w:rsidRPr="00983017" w:rsidRDefault="008151E7" w:rsidP="00983017">
      <w:pPr>
        <w:spacing w:before="240" w:after="240"/>
        <w:jc w:val="both"/>
        <w:rPr>
          <w:rFonts w:cs="Arial"/>
          <w:iCs/>
        </w:rPr>
      </w:pPr>
      <w:r w:rsidRPr="00983017">
        <w:rPr>
          <w:rFonts w:cs="Arial"/>
          <w:iCs/>
        </w:rPr>
        <w:t xml:space="preserve">The assignment shall be implemented over a period of nine months from commencement, during which the Consultant shall complete all activities, including </w:t>
      </w:r>
      <w:proofErr w:type="spellStart"/>
      <w:r w:rsidRPr="00983017">
        <w:rPr>
          <w:rFonts w:cs="Arial"/>
          <w:iCs/>
        </w:rPr>
        <w:t>mobilisation</w:t>
      </w:r>
      <w:proofErr w:type="spellEnd"/>
      <w:r w:rsidRPr="00983017">
        <w:rPr>
          <w:rFonts w:cs="Arial"/>
          <w:iCs/>
        </w:rPr>
        <w:t xml:space="preserve">, data review, framework development, pilot testing, training, and final handover. The Consultant shall submit a detailed work </w:t>
      </w:r>
      <w:proofErr w:type="spellStart"/>
      <w:r w:rsidRPr="00983017">
        <w:rPr>
          <w:rFonts w:cs="Arial"/>
          <w:iCs/>
        </w:rPr>
        <w:t>programme</w:t>
      </w:r>
      <w:proofErr w:type="spellEnd"/>
      <w:r w:rsidRPr="00983017">
        <w:rPr>
          <w:rFonts w:cs="Arial"/>
          <w:iCs/>
        </w:rPr>
        <w:t xml:space="preserve"> outlining timelines, milestones, and dependencies to ensure timely delivery and effective coordination with the Client</w:t>
      </w:r>
      <w:r w:rsidR="009447D9" w:rsidRPr="00983017">
        <w:rPr>
          <w:rFonts w:cs="Arial"/>
          <w:iCs/>
        </w:rPr>
        <w:t>.</w:t>
      </w:r>
    </w:p>
    <w:sectPr w:rsidR="00E21630" w:rsidRPr="00983017" w:rsidSect="00C610D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4C6F1" w14:textId="77777777" w:rsidR="007512B4" w:rsidRDefault="007512B4" w:rsidP="000722C8">
      <w:r>
        <w:separator/>
      </w:r>
    </w:p>
  </w:endnote>
  <w:endnote w:type="continuationSeparator" w:id="0">
    <w:p w14:paraId="6883A2B1" w14:textId="77777777" w:rsidR="007512B4" w:rsidRDefault="007512B4" w:rsidP="00072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6E63" w14:textId="77777777" w:rsidR="00252B59" w:rsidRDefault="00252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046039"/>
      <w:docPartObj>
        <w:docPartGallery w:val="Page Numbers (Bottom of Page)"/>
        <w:docPartUnique/>
      </w:docPartObj>
    </w:sdtPr>
    <w:sdtContent>
      <w:sdt>
        <w:sdtPr>
          <w:id w:val="1728636285"/>
          <w:docPartObj>
            <w:docPartGallery w:val="Page Numbers (Top of Page)"/>
            <w:docPartUnique/>
          </w:docPartObj>
        </w:sdtPr>
        <w:sdtContent>
          <w:p w14:paraId="2872F8BD" w14:textId="55CB5B1B" w:rsidR="00E160B5" w:rsidRDefault="00E160B5">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95F3E96" w14:textId="77777777" w:rsidR="00336CB9" w:rsidRDefault="00336C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A22D7" w14:textId="77777777" w:rsidR="00252B59" w:rsidRDefault="00252B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AFD7A" w14:textId="77777777" w:rsidR="007512B4" w:rsidRDefault="007512B4" w:rsidP="000722C8">
      <w:r>
        <w:separator/>
      </w:r>
    </w:p>
  </w:footnote>
  <w:footnote w:type="continuationSeparator" w:id="0">
    <w:p w14:paraId="591F4126" w14:textId="77777777" w:rsidR="007512B4" w:rsidRDefault="007512B4" w:rsidP="00072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132EB" w14:textId="77777777" w:rsidR="00252B59" w:rsidRDefault="00252B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09BA7" w14:textId="77777777" w:rsidR="00252B59" w:rsidRDefault="00252B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A26E" w14:textId="77777777" w:rsidR="00252B59" w:rsidRDefault="00252B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96E"/>
    <w:multiLevelType w:val="multilevel"/>
    <w:tmpl w:val="18FA96F8"/>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96776B6"/>
    <w:multiLevelType w:val="hybridMultilevel"/>
    <w:tmpl w:val="6C603792"/>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423DE8"/>
    <w:multiLevelType w:val="hybridMultilevel"/>
    <w:tmpl w:val="4BA8F89C"/>
    <w:lvl w:ilvl="0" w:tplc="88D2841C">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B4311E"/>
    <w:multiLevelType w:val="hybridMultilevel"/>
    <w:tmpl w:val="050AAB6E"/>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109B4738"/>
    <w:multiLevelType w:val="hybridMultilevel"/>
    <w:tmpl w:val="D64251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09F4966"/>
    <w:multiLevelType w:val="hybridMultilevel"/>
    <w:tmpl w:val="A7D04810"/>
    <w:lvl w:ilvl="0" w:tplc="88D2841C">
      <w:start w:val="1"/>
      <w:numFmt w:val="lowerRoman"/>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EE31B91"/>
    <w:multiLevelType w:val="multilevel"/>
    <w:tmpl w:val="4E3CC9A8"/>
    <w:lvl w:ilvl="0">
      <w:start w:val="43"/>
      <w:numFmt w:val="decimal"/>
      <w:lvlText w:val="%1"/>
      <w:lvlJc w:val="left"/>
      <w:pPr>
        <w:tabs>
          <w:tab w:val="num" w:pos="600"/>
        </w:tabs>
        <w:ind w:left="600" w:hanging="600"/>
      </w:pPr>
      <w:rPr>
        <w:rFonts w:hint="default"/>
      </w:rPr>
    </w:lvl>
    <w:lvl w:ilvl="1">
      <w:start w:val="1"/>
      <w:numFmt w:val="decimal"/>
      <w:lvlText w:val="40.%2"/>
      <w:lvlJc w:val="left"/>
      <w:pPr>
        <w:tabs>
          <w:tab w:val="num" w:pos="600"/>
        </w:tabs>
        <w:ind w:left="600" w:hanging="600"/>
      </w:pPr>
      <w:rPr>
        <w:rFonts w:hint="default"/>
      </w:rPr>
    </w:lvl>
    <w:lvl w:ilvl="2">
      <w:start w:val="1"/>
      <w:numFmt w:val="lowerRoman"/>
      <w:lvlText w:val="(%3)."/>
      <w:lvlJc w:val="righ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1F65126E"/>
    <w:multiLevelType w:val="multilevel"/>
    <w:tmpl w:val="B10825F0"/>
    <w:lvl w:ilvl="0">
      <w:start w:val="1"/>
      <w:numFmt w:val="decimal"/>
      <w:lvlText w:val="%1."/>
      <w:lvlJc w:val="left"/>
      <w:pPr>
        <w:ind w:left="720" w:hanging="360"/>
      </w:pPr>
      <w:rPr>
        <w:rFonts w:cs="Times New Roman" w:hint="default"/>
        <w:b/>
        <w:sz w:val="24"/>
        <w:szCs w:val="24"/>
      </w:rPr>
    </w:lvl>
    <w:lvl w:ilvl="1">
      <w:start w:val="1"/>
      <w:numFmt w:val="decimal"/>
      <w:isLgl/>
      <w:lvlText w:val="%1.%2"/>
      <w:lvlJc w:val="left"/>
      <w:pPr>
        <w:ind w:left="720" w:hanging="360"/>
      </w:pPr>
      <w:rPr>
        <w:rFonts w:cs="Times New Roman" w:hint="default"/>
        <w:b w:val="0"/>
        <w:i w:val="0"/>
        <w:sz w:val="24"/>
      </w:rPr>
    </w:lvl>
    <w:lvl w:ilvl="2">
      <w:start w:val="1"/>
      <w:numFmt w:val="decimal"/>
      <w:isLgl/>
      <w:lvlText w:val="%1.%2.%3"/>
      <w:lvlJc w:val="left"/>
      <w:pPr>
        <w:ind w:left="1080" w:hanging="720"/>
      </w:pPr>
      <w:rPr>
        <w:rFonts w:cs="Times New Roman" w:hint="default"/>
        <w:sz w:val="24"/>
      </w:rPr>
    </w:lvl>
    <w:lvl w:ilvl="3">
      <w:start w:val="1"/>
      <w:numFmt w:val="decimal"/>
      <w:isLgl/>
      <w:lvlText w:val="%1.%2.%3.%4"/>
      <w:lvlJc w:val="left"/>
      <w:pPr>
        <w:ind w:left="1080" w:hanging="720"/>
      </w:pPr>
      <w:rPr>
        <w:rFonts w:cs="Times New Roman" w:hint="default"/>
        <w:sz w:val="24"/>
      </w:rPr>
    </w:lvl>
    <w:lvl w:ilvl="4">
      <w:start w:val="1"/>
      <w:numFmt w:val="decimal"/>
      <w:isLgl/>
      <w:lvlText w:val="%1.%2.%3.%4.%5"/>
      <w:lvlJc w:val="left"/>
      <w:pPr>
        <w:ind w:left="1080" w:hanging="720"/>
      </w:pPr>
      <w:rPr>
        <w:rFonts w:cs="Times New Roman" w:hint="default"/>
        <w:sz w:val="24"/>
      </w:rPr>
    </w:lvl>
    <w:lvl w:ilvl="5">
      <w:start w:val="1"/>
      <w:numFmt w:val="decimal"/>
      <w:isLgl/>
      <w:lvlText w:val="%1.%2.%3.%4.%5.%6"/>
      <w:lvlJc w:val="left"/>
      <w:pPr>
        <w:ind w:left="1440" w:hanging="1080"/>
      </w:pPr>
      <w:rPr>
        <w:rFonts w:cs="Times New Roman" w:hint="default"/>
        <w:sz w:val="24"/>
      </w:rPr>
    </w:lvl>
    <w:lvl w:ilvl="6">
      <w:start w:val="1"/>
      <w:numFmt w:val="decimal"/>
      <w:isLgl/>
      <w:lvlText w:val="%1.%2.%3.%4.%5.%6.%7"/>
      <w:lvlJc w:val="left"/>
      <w:pPr>
        <w:ind w:left="1440" w:hanging="1080"/>
      </w:pPr>
      <w:rPr>
        <w:rFonts w:cs="Times New Roman" w:hint="default"/>
        <w:sz w:val="24"/>
      </w:rPr>
    </w:lvl>
    <w:lvl w:ilvl="7">
      <w:start w:val="1"/>
      <w:numFmt w:val="decimal"/>
      <w:isLgl/>
      <w:lvlText w:val="%1.%2.%3.%4.%5.%6.%7.%8"/>
      <w:lvlJc w:val="left"/>
      <w:pPr>
        <w:ind w:left="1800" w:hanging="1440"/>
      </w:pPr>
      <w:rPr>
        <w:rFonts w:cs="Times New Roman" w:hint="default"/>
        <w:sz w:val="24"/>
      </w:rPr>
    </w:lvl>
    <w:lvl w:ilvl="8">
      <w:start w:val="1"/>
      <w:numFmt w:val="decimal"/>
      <w:isLgl/>
      <w:lvlText w:val="%1.%2.%3.%4.%5.%6.%7.%8.%9"/>
      <w:lvlJc w:val="left"/>
      <w:pPr>
        <w:ind w:left="1800" w:hanging="1440"/>
      </w:pPr>
      <w:rPr>
        <w:rFonts w:cs="Times New Roman" w:hint="default"/>
        <w:sz w:val="24"/>
      </w:rPr>
    </w:lvl>
  </w:abstractNum>
  <w:abstractNum w:abstractNumId="8" w15:restartNumberingAfterBreak="0">
    <w:nsid w:val="20510A26"/>
    <w:multiLevelType w:val="hybridMultilevel"/>
    <w:tmpl w:val="29C23CCA"/>
    <w:lvl w:ilvl="0" w:tplc="6AD882FA">
      <w:start w:val="1"/>
      <w:numFmt w:val="lowerRoman"/>
      <w:lvlText w:val="(%1)"/>
      <w:lvlJc w:val="left"/>
      <w:pPr>
        <w:ind w:left="1296" w:hanging="720"/>
      </w:pPr>
      <w:rPr>
        <w:rFonts w:eastAsiaTheme="minorHAnsi" w:hint="default"/>
      </w:rPr>
    </w:lvl>
    <w:lvl w:ilvl="1" w:tplc="08090019" w:tentative="1">
      <w:start w:val="1"/>
      <w:numFmt w:val="lowerLetter"/>
      <w:lvlText w:val="%2."/>
      <w:lvlJc w:val="left"/>
      <w:pPr>
        <w:ind w:left="1656" w:hanging="360"/>
      </w:pPr>
    </w:lvl>
    <w:lvl w:ilvl="2" w:tplc="0809001B" w:tentative="1">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abstractNum w:abstractNumId="9" w15:restartNumberingAfterBreak="0">
    <w:nsid w:val="210A24C2"/>
    <w:multiLevelType w:val="hybridMultilevel"/>
    <w:tmpl w:val="E7344450"/>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32C7F4B"/>
    <w:multiLevelType w:val="hybridMultilevel"/>
    <w:tmpl w:val="8DF0A6DC"/>
    <w:lvl w:ilvl="0" w:tplc="0409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5F020B3"/>
    <w:multiLevelType w:val="hybridMultilevel"/>
    <w:tmpl w:val="68E21062"/>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25F0210D"/>
    <w:multiLevelType w:val="hybridMultilevel"/>
    <w:tmpl w:val="ABC2C71E"/>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9F5230"/>
    <w:multiLevelType w:val="hybridMultilevel"/>
    <w:tmpl w:val="9C920C7C"/>
    <w:lvl w:ilvl="0" w:tplc="04090001">
      <w:start w:val="1"/>
      <w:numFmt w:val="bullet"/>
      <w:lvlText w:val=""/>
      <w:lvlJc w:val="left"/>
      <w:pPr>
        <w:ind w:left="2016" w:hanging="360"/>
      </w:pPr>
      <w:rPr>
        <w:rFonts w:ascii="Symbol" w:hAnsi="Symbol" w:hint="default"/>
      </w:rPr>
    </w:lvl>
    <w:lvl w:ilvl="1" w:tplc="04090003" w:tentative="1">
      <w:start w:val="1"/>
      <w:numFmt w:val="bullet"/>
      <w:lvlText w:val="o"/>
      <w:lvlJc w:val="left"/>
      <w:pPr>
        <w:ind w:left="2736" w:hanging="360"/>
      </w:pPr>
      <w:rPr>
        <w:rFonts w:ascii="Courier New" w:hAnsi="Courier New" w:cs="Courier New" w:hint="default"/>
      </w:rPr>
    </w:lvl>
    <w:lvl w:ilvl="2" w:tplc="04090005" w:tentative="1">
      <w:start w:val="1"/>
      <w:numFmt w:val="bullet"/>
      <w:lvlText w:val=""/>
      <w:lvlJc w:val="left"/>
      <w:pPr>
        <w:ind w:left="3456" w:hanging="360"/>
      </w:pPr>
      <w:rPr>
        <w:rFonts w:ascii="Wingdings" w:hAnsi="Wingdings" w:hint="default"/>
      </w:rPr>
    </w:lvl>
    <w:lvl w:ilvl="3" w:tplc="04090001" w:tentative="1">
      <w:start w:val="1"/>
      <w:numFmt w:val="bullet"/>
      <w:lvlText w:val=""/>
      <w:lvlJc w:val="left"/>
      <w:pPr>
        <w:ind w:left="4176" w:hanging="360"/>
      </w:pPr>
      <w:rPr>
        <w:rFonts w:ascii="Symbol" w:hAnsi="Symbol" w:hint="default"/>
      </w:rPr>
    </w:lvl>
    <w:lvl w:ilvl="4" w:tplc="04090003" w:tentative="1">
      <w:start w:val="1"/>
      <w:numFmt w:val="bullet"/>
      <w:lvlText w:val="o"/>
      <w:lvlJc w:val="left"/>
      <w:pPr>
        <w:ind w:left="4896" w:hanging="360"/>
      </w:pPr>
      <w:rPr>
        <w:rFonts w:ascii="Courier New" w:hAnsi="Courier New" w:cs="Courier New" w:hint="default"/>
      </w:rPr>
    </w:lvl>
    <w:lvl w:ilvl="5" w:tplc="04090005" w:tentative="1">
      <w:start w:val="1"/>
      <w:numFmt w:val="bullet"/>
      <w:lvlText w:val=""/>
      <w:lvlJc w:val="left"/>
      <w:pPr>
        <w:ind w:left="5616" w:hanging="360"/>
      </w:pPr>
      <w:rPr>
        <w:rFonts w:ascii="Wingdings" w:hAnsi="Wingdings" w:hint="default"/>
      </w:rPr>
    </w:lvl>
    <w:lvl w:ilvl="6" w:tplc="04090001" w:tentative="1">
      <w:start w:val="1"/>
      <w:numFmt w:val="bullet"/>
      <w:lvlText w:val=""/>
      <w:lvlJc w:val="left"/>
      <w:pPr>
        <w:ind w:left="6336" w:hanging="360"/>
      </w:pPr>
      <w:rPr>
        <w:rFonts w:ascii="Symbol" w:hAnsi="Symbol" w:hint="default"/>
      </w:rPr>
    </w:lvl>
    <w:lvl w:ilvl="7" w:tplc="04090003" w:tentative="1">
      <w:start w:val="1"/>
      <w:numFmt w:val="bullet"/>
      <w:lvlText w:val="o"/>
      <w:lvlJc w:val="left"/>
      <w:pPr>
        <w:ind w:left="7056" w:hanging="360"/>
      </w:pPr>
      <w:rPr>
        <w:rFonts w:ascii="Courier New" w:hAnsi="Courier New" w:cs="Courier New" w:hint="default"/>
      </w:rPr>
    </w:lvl>
    <w:lvl w:ilvl="8" w:tplc="04090005" w:tentative="1">
      <w:start w:val="1"/>
      <w:numFmt w:val="bullet"/>
      <w:lvlText w:val=""/>
      <w:lvlJc w:val="left"/>
      <w:pPr>
        <w:ind w:left="7776" w:hanging="360"/>
      </w:pPr>
      <w:rPr>
        <w:rFonts w:ascii="Wingdings" w:hAnsi="Wingdings" w:hint="default"/>
      </w:rPr>
    </w:lvl>
  </w:abstractNum>
  <w:abstractNum w:abstractNumId="14" w15:restartNumberingAfterBreak="0">
    <w:nsid w:val="2B384022"/>
    <w:multiLevelType w:val="hybridMultilevel"/>
    <w:tmpl w:val="FD00B0C2"/>
    <w:lvl w:ilvl="0" w:tplc="25800692">
      <w:numFmt w:val="bullet"/>
      <w:lvlText w:val=""/>
      <w:lvlJc w:val="left"/>
      <w:pPr>
        <w:ind w:left="1080" w:hanging="72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D2B09C4"/>
    <w:multiLevelType w:val="hybridMultilevel"/>
    <w:tmpl w:val="B4CA27FA"/>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310D7795"/>
    <w:multiLevelType w:val="multilevel"/>
    <w:tmpl w:val="060C4EE0"/>
    <w:lvl w:ilvl="0">
      <w:start w:val="1"/>
      <w:numFmt w:val="decimal"/>
      <w:pStyle w:val="HeadingCCLS3"/>
      <w:lvlText w:val="%1."/>
      <w:lvlJc w:val="left"/>
      <w:pPr>
        <w:ind w:left="360" w:hanging="360"/>
      </w:pPr>
    </w:lvl>
    <w:lvl w:ilvl="1">
      <w:start w:val="1"/>
      <w:numFmt w:val="decimal"/>
      <w:pStyle w:val="CCLSSubclauses"/>
      <w:lvlText w:val="%1.%2."/>
      <w:lvlJc w:val="left"/>
      <w:pPr>
        <w:ind w:left="79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7BD1B7B"/>
    <w:multiLevelType w:val="hybridMultilevel"/>
    <w:tmpl w:val="B582BC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D35C6D"/>
    <w:multiLevelType w:val="hybridMultilevel"/>
    <w:tmpl w:val="3594DAB8"/>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2253B0C"/>
    <w:multiLevelType w:val="hybridMultilevel"/>
    <w:tmpl w:val="62141050"/>
    <w:lvl w:ilvl="0" w:tplc="AF3C3FD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4A069E6"/>
    <w:multiLevelType w:val="multilevel"/>
    <w:tmpl w:val="E1C4C02E"/>
    <w:lvl w:ilvl="0">
      <w:start w:val="1"/>
      <w:numFmt w:val="decimal"/>
      <w:lvlText w:val="%1."/>
      <w:lvlJc w:val="left"/>
      <w:pPr>
        <w:ind w:left="720" w:hanging="360"/>
      </w:pPr>
      <w:rPr>
        <w:rFonts w:hint="default"/>
        <w:b/>
      </w:rPr>
    </w:lvl>
    <w:lvl w:ilvl="1">
      <w:start w:val="1"/>
      <w:numFmt w:val="decimal"/>
      <w:isLgl/>
      <w:lvlText w:val="%1.%2"/>
      <w:lvlJc w:val="left"/>
      <w:pPr>
        <w:ind w:left="81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6A56295"/>
    <w:multiLevelType w:val="hybridMultilevel"/>
    <w:tmpl w:val="F502E172"/>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2" w15:restartNumberingAfterBreak="0">
    <w:nsid w:val="489A7BBB"/>
    <w:multiLevelType w:val="hybridMultilevel"/>
    <w:tmpl w:val="2D2C6490"/>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49E21F72"/>
    <w:multiLevelType w:val="hybridMultilevel"/>
    <w:tmpl w:val="75B287D6"/>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C8D7BEE"/>
    <w:multiLevelType w:val="hybridMultilevel"/>
    <w:tmpl w:val="5E9E4958"/>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4F5E100C"/>
    <w:multiLevelType w:val="hybridMultilevel"/>
    <w:tmpl w:val="6F5EEC00"/>
    <w:lvl w:ilvl="0" w:tplc="3B4C580E">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51602259"/>
    <w:multiLevelType w:val="multilevel"/>
    <w:tmpl w:val="BD2839E4"/>
    <w:lvl w:ilvl="0">
      <w:start w:val="1"/>
      <w:numFmt w:val="decimal"/>
      <w:lvlText w:val="%1."/>
      <w:lvlJc w:val="left"/>
      <w:pPr>
        <w:ind w:left="360" w:hanging="360"/>
      </w:pPr>
      <w:rPr>
        <w:rFonts w:hint="default"/>
        <w:b/>
        <w:sz w:val="24"/>
        <w:szCs w:val="24"/>
      </w:rPr>
    </w:lvl>
    <w:lvl w:ilvl="1">
      <w:start w:val="1"/>
      <w:numFmt w:val="lowerRoman"/>
      <w:lvlText w:val="(%2)."/>
      <w:lvlJc w:val="right"/>
      <w:pPr>
        <w:ind w:left="792" w:hanging="432"/>
      </w:pPr>
      <w:rPr>
        <w:rFonts w:hint="default"/>
        <w:b w:val="0"/>
        <w:i w:val="0"/>
        <w:sz w:val="24"/>
      </w:rPr>
    </w:lvl>
    <w:lvl w:ilvl="2">
      <w:start w:val="1"/>
      <w:numFmt w:val="decimal"/>
      <w:lvlText w:val="%1.%2.%3."/>
      <w:lvlJc w:val="left"/>
      <w:pPr>
        <w:ind w:left="1224" w:hanging="504"/>
      </w:pPr>
      <w:rPr>
        <w:rFonts w:hint="default"/>
        <w:sz w:val="24"/>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sz w:val="24"/>
      </w:rPr>
    </w:lvl>
    <w:lvl w:ilvl="5">
      <w:start w:val="1"/>
      <w:numFmt w:val="decimal"/>
      <w:lvlText w:val="%1.%2.%3.%4.%5.%6."/>
      <w:lvlJc w:val="left"/>
      <w:pPr>
        <w:ind w:left="2736" w:hanging="936"/>
      </w:pPr>
      <w:rPr>
        <w:rFonts w:hint="default"/>
        <w:sz w:val="24"/>
      </w:rPr>
    </w:lvl>
    <w:lvl w:ilvl="6">
      <w:start w:val="1"/>
      <w:numFmt w:val="decimal"/>
      <w:lvlText w:val="%1.%2.%3.%4.%5.%6.%7."/>
      <w:lvlJc w:val="left"/>
      <w:pPr>
        <w:ind w:left="3240" w:hanging="1080"/>
      </w:pPr>
      <w:rPr>
        <w:rFonts w:hint="default"/>
        <w:sz w:val="24"/>
      </w:rPr>
    </w:lvl>
    <w:lvl w:ilvl="7">
      <w:start w:val="1"/>
      <w:numFmt w:val="decimal"/>
      <w:lvlText w:val="%1.%2.%3.%4.%5.%6.%7.%8."/>
      <w:lvlJc w:val="left"/>
      <w:pPr>
        <w:ind w:left="3744" w:hanging="1224"/>
      </w:pPr>
      <w:rPr>
        <w:rFonts w:hint="default"/>
        <w:sz w:val="24"/>
      </w:rPr>
    </w:lvl>
    <w:lvl w:ilvl="8">
      <w:start w:val="1"/>
      <w:numFmt w:val="decimal"/>
      <w:lvlText w:val="%1.%2.%3.%4.%5.%6.%7.%8.%9."/>
      <w:lvlJc w:val="left"/>
      <w:pPr>
        <w:ind w:left="4320" w:hanging="1440"/>
      </w:pPr>
      <w:rPr>
        <w:rFonts w:hint="default"/>
        <w:sz w:val="24"/>
      </w:rPr>
    </w:lvl>
  </w:abstractNum>
  <w:abstractNum w:abstractNumId="27" w15:restartNumberingAfterBreak="0">
    <w:nsid w:val="524F569D"/>
    <w:multiLevelType w:val="hybridMultilevel"/>
    <w:tmpl w:val="2A8A77E2"/>
    <w:lvl w:ilvl="0" w:tplc="0409000F">
      <w:start w:val="1"/>
      <w:numFmt w:val="decimal"/>
      <w:lvlText w:val="%1."/>
      <w:lvlJc w:val="left"/>
      <w:pPr>
        <w:ind w:left="720" w:hanging="360"/>
      </w:pPr>
      <w:rPr>
        <w:rFonts w:hint="default"/>
      </w:rPr>
    </w:lvl>
    <w:lvl w:ilvl="1" w:tplc="100E4DAA">
      <w:start w:val="1"/>
      <w:numFmt w:val="lowerRoman"/>
      <w:lvlText w:val="(%2)"/>
      <w:lvlJc w:val="left"/>
      <w:pPr>
        <w:ind w:left="1440" w:hanging="36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CE655B"/>
    <w:multiLevelType w:val="hybridMultilevel"/>
    <w:tmpl w:val="70A49EE0"/>
    <w:lvl w:ilvl="0" w:tplc="977866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E579A1"/>
    <w:multiLevelType w:val="hybridMultilevel"/>
    <w:tmpl w:val="EF2058D2"/>
    <w:lvl w:ilvl="0" w:tplc="3310344E">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0" w15:restartNumberingAfterBreak="0">
    <w:nsid w:val="57727854"/>
    <w:multiLevelType w:val="hybridMultilevel"/>
    <w:tmpl w:val="C728E56A"/>
    <w:lvl w:ilvl="0" w:tplc="C2F61306">
      <w:start w:val="1"/>
      <w:numFmt w:val="lowerRoman"/>
      <w:lvlText w:val="(%1)"/>
      <w:lvlJc w:val="left"/>
      <w:pPr>
        <w:tabs>
          <w:tab w:val="num" w:pos="868"/>
        </w:tabs>
        <w:ind w:left="792" w:hanging="360"/>
      </w:pPr>
      <w:rPr>
        <w:rFonts w:ascii="Arial" w:eastAsia="Times New Roman" w:hAnsi="Arial" w:cs="Arial" w:hint="default"/>
        <w:sz w:val="22"/>
        <w:szCs w:val="22"/>
      </w:rPr>
    </w:lvl>
    <w:lvl w:ilvl="1" w:tplc="04090003" w:tentative="1">
      <w:start w:val="1"/>
      <w:numFmt w:val="bullet"/>
      <w:lvlText w:val="o"/>
      <w:lvlJc w:val="left"/>
      <w:pPr>
        <w:tabs>
          <w:tab w:val="num" w:pos="2592"/>
        </w:tabs>
        <w:ind w:left="2592" w:hanging="360"/>
      </w:pPr>
      <w:rPr>
        <w:rFonts w:ascii="Courier New" w:hAnsi="Courier New" w:cs="Courier New" w:hint="default"/>
      </w:rPr>
    </w:lvl>
    <w:lvl w:ilvl="2" w:tplc="04090005" w:tentative="1">
      <w:start w:val="1"/>
      <w:numFmt w:val="bullet"/>
      <w:lvlText w:val=""/>
      <w:lvlJc w:val="left"/>
      <w:pPr>
        <w:tabs>
          <w:tab w:val="num" w:pos="3312"/>
        </w:tabs>
        <w:ind w:left="3312" w:hanging="360"/>
      </w:pPr>
      <w:rPr>
        <w:rFonts w:ascii="Wingdings" w:hAnsi="Wingdings" w:hint="default"/>
      </w:rPr>
    </w:lvl>
    <w:lvl w:ilvl="3" w:tplc="04090001" w:tentative="1">
      <w:start w:val="1"/>
      <w:numFmt w:val="bullet"/>
      <w:lvlText w:val=""/>
      <w:lvlJc w:val="left"/>
      <w:pPr>
        <w:tabs>
          <w:tab w:val="num" w:pos="4032"/>
        </w:tabs>
        <w:ind w:left="4032" w:hanging="360"/>
      </w:pPr>
      <w:rPr>
        <w:rFonts w:ascii="Symbol" w:hAnsi="Symbol" w:hint="default"/>
      </w:rPr>
    </w:lvl>
    <w:lvl w:ilvl="4" w:tplc="04090003" w:tentative="1">
      <w:start w:val="1"/>
      <w:numFmt w:val="bullet"/>
      <w:lvlText w:val="o"/>
      <w:lvlJc w:val="left"/>
      <w:pPr>
        <w:tabs>
          <w:tab w:val="num" w:pos="4752"/>
        </w:tabs>
        <w:ind w:left="4752" w:hanging="360"/>
      </w:pPr>
      <w:rPr>
        <w:rFonts w:ascii="Courier New" w:hAnsi="Courier New" w:cs="Courier New" w:hint="default"/>
      </w:rPr>
    </w:lvl>
    <w:lvl w:ilvl="5" w:tplc="04090005" w:tentative="1">
      <w:start w:val="1"/>
      <w:numFmt w:val="bullet"/>
      <w:lvlText w:val=""/>
      <w:lvlJc w:val="left"/>
      <w:pPr>
        <w:tabs>
          <w:tab w:val="num" w:pos="5472"/>
        </w:tabs>
        <w:ind w:left="5472" w:hanging="360"/>
      </w:pPr>
      <w:rPr>
        <w:rFonts w:ascii="Wingdings" w:hAnsi="Wingdings" w:hint="default"/>
      </w:rPr>
    </w:lvl>
    <w:lvl w:ilvl="6" w:tplc="04090001" w:tentative="1">
      <w:start w:val="1"/>
      <w:numFmt w:val="bullet"/>
      <w:lvlText w:val=""/>
      <w:lvlJc w:val="left"/>
      <w:pPr>
        <w:tabs>
          <w:tab w:val="num" w:pos="6192"/>
        </w:tabs>
        <w:ind w:left="6192" w:hanging="360"/>
      </w:pPr>
      <w:rPr>
        <w:rFonts w:ascii="Symbol" w:hAnsi="Symbol" w:hint="default"/>
      </w:rPr>
    </w:lvl>
    <w:lvl w:ilvl="7" w:tplc="04090003" w:tentative="1">
      <w:start w:val="1"/>
      <w:numFmt w:val="bullet"/>
      <w:lvlText w:val="o"/>
      <w:lvlJc w:val="left"/>
      <w:pPr>
        <w:tabs>
          <w:tab w:val="num" w:pos="6912"/>
        </w:tabs>
        <w:ind w:left="6912" w:hanging="360"/>
      </w:pPr>
      <w:rPr>
        <w:rFonts w:ascii="Courier New" w:hAnsi="Courier New" w:cs="Courier New" w:hint="default"/>
      </w:rPr>
    </w:lvl>
    <w:lvl w:ilvl="8" w:tplc="04090005" w:tentative="1">
      <w:start w:val="1"/>
      <w:numFmt w:val="bullet"/>
      <w:lvlText w:val=""/>
      <w:lvlJc w:val="left"/>
      <w:pPr>
        <w:tabs>
          <w:tab w:val="num" w:pos="7632"/>
        </w:tabs>
        <w:ind w:left="7632" w:hanging="360"/>
      </w:pPr>
      <w:rPr>
        <w:rFonts w:ascii="Wingdings" w:hAnsi="Wingdings" w:hint="default"/>
      </w:rPr>
    </w:lvl>
  </w:abstractNum>
  <w:abstractNum w:abstractNumId="31" w15:restartNumberingAfterBreak="0">
    <w:nsid w:val="5C3B1A3D"/>
    <w:multiLevelType w:val="hybridMultilevel"/>
    <w:tmpl w:val="97787EC6"/>
    <w:lvl w:ilvl="0" w:tplc="10000013">
      <w:start w:val="1"/>
      <w:numFmt w:val="upperRoman"/>
      <w:lvlText w:val="%1."/>
      <w:lvlJc w:val="righ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9B5251"/>
    <w:multiLevelType w:val="hybridMultilevel"/>
    <w:tmpl w:val="D4348922"/>
    <w:lvl w:ilvl="0" w:tplc="1000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DAE29C7"/>
    <w:multiLevelType w:val="hybridMultilevel"/>
    <w:tmpl w:val="C5387CBA"/>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5EE36B7B"/>
    <w:multiLevelType w:val="hybridMultilevel"/>
    <w:tmpl w:val="AC363EA8"/>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F5D3D1C"/>
    <w:multiLevelType w:val="hybridMultilevel"/>
    <w:tmpl w:val="3BCEE08C"/>
    <w:lvl w:ilvl="0" w:tplc="C2F61306">
      <w:start w:val="1"/>
      <w:numFmt w:val="lowerRoman"/>
      <w:lvlText w:val="(%1)"/>
      <w:lvlJc w:val="left"/>
      <w:pPr>
        <w:ind w:left="360" w:hanging="360"/>
      </w:pPr>
      <w:rPr>
        <w:rFonts w:ascii="Arial" w:eastAsia="Times New Roman" w:hAnsi="Arial" w:cs="Arial" w:hint="default"/>
        <w:sz w:val="22"/>
        <w:szCs w:val="22"/>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6" w15:restartNumberingAfterBreak="0">
    <w:nsid w:val="62AB78CF"/>
    <w:multiLevelType w:val="hybridMultilevel"/>
    <w:tmpl w:val="BC26B7BA"/>
    <w:lvl w:ilvl="0" w:tplc="10000005">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7" w15:restartNumberingAfterBreak="0">
    <w:nsid w:val="646F42D5"/>
    <w:multiLevelType w:val="hybridMultilevel"/>
    <w:tmpl w:val="7EE69D56"/>
    <w:lvl w:ilvl="0" w:tplc="F704E99A">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8" w15:restartNumberingAfterBreak="0">
    <w:nsid w:val="66575D5C"/>
    <w:multiLevelType w:val="hybridMultilevel"/>
    <w:tmpl w:val="8FA42378"/>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9" w15:restartNumberingAfterBreak="0">
    <w:nsid w:val="6A7013A2"/>
    <w:multiLevelType w:val="hybridMultilevel"/>
    <w:tmpl w:val="B582BC6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2B1927"/>
    <w:multiLevelType w:val="hybridMultilevel"/>
    <w:tmpl w:val="21A2C0E2"/>
    <w:lvl w:ilvl="0" w:tplc="1000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E0F0D8E"/>
    <w:multiLevelType w:val="hybridMultilevel"/>
    <w:tmpl w:val="3A9AA738"/>
    <w:lvl w:ilvl="0" w:tplc="A97ECF66">
      <w:numFmt w:val="bullet"/>
      <w:lvlText w:val=""/>
      <w:lvlJc w:val="left"/>
      <w:pPr>
        <w:ind w:left="408" w:hanging="360"/>
      </w:pPr>
      <w:rPr>
        <w:rFonts w:ascii="Symbol" w:eastAsiaTheme="minorHAnsi" w:hAnsi="Symbol" w:cstheme="minorBidi" w:hint="default"/>
      </w:rPr>
    </w:lvl>
    <w:lvl w:ilvl="1" w:tplc="1C090003">
      <w:start w:val="1"/>
      <w:numFmt w:val="bullet"/>
      <w:lvlText w:val="o"/>
      <w:lvlJc w:val="left"/>
      <w:pPr>
        <w:ind w:left="1128" w:hanging="360"/>
      </w:pPr>
      <w:rPr>
        <w:rFonts w:ascii="Courier New" w:hAnsi="Courier New" w:cs="Courier New" w:hint="default"/>
      </w:rPr>
    </w:lvl>
    <w:lvl w:ilvl="2" w:tplc="1C090005" w:tentative="1">
      <w:start w:val="1"/>
      <w:numFmt w:val="bullet"/>
      <w:lvlText w:val=""/>
      <w:lvlJc w:val="left"/>
      <w:pPr>
        <w:ind w:left="1848" w:hanging="360"/>
      </w:pPr>
      <w:rPr>
        <w:rFonts w:ascii="Wingdings" w:hAnsi="Wingdings" w:hint="default"/>
      </w:rPr>
    </w:lvl>
    <w:lvl w:ilvl="3" w:tplc="1C090001" w:tentative="1">
      <w:start w:val="1"/>
      <w:numFmt w:val="bullet"/>
      <w:lvlText w:val=""/>
      <w:lvlJc w:val="left"/>
      <w:pPr>
        <w:ind w:left="2568" w:hanging="360"/>
      </w:pPr>
      <w:rPr>
        <w:rFonts w:ascii="Symbol" w:hAnsi="Symbol" w:hint="default"/>
      </w:rPr>
    </w:lvl>
    <w:lvl w:ilvl="4" w:tplc="1C090003" w:tentative="1">
      <w:start w:val="1"/>
      <w:numFmt w:val="bullet"/>
      <w:lvlText w:val="o"/>
      <w:lvlJc w:val="left"/>
      <w:pPr>
        <w:ind w:left="3288" w:hanging="360"/>
      </w:pPr>
      <w:rPr>
        <w:rFonts w:ascii="Courier New" w:hAnsi="Courier New" w:cs="Courier New" w:hint="default"/>
      </w:rPr>
    </w:lvl>
    <w:lvl w:ilvl="5" w:tplc="1C090005" w:tentative="1">
      <w:start w:val="1"/>
      <w:numFmt w:val="bullet"/>
      <w:lvlText w:val=""/>
      <w:lvlJc w:val="left"/>
      <w:pPr>
        <w:ind w:left="4008" w:hanging="360"/>
      </w:pPr>
      <w:rPr>
        <w:rFonts w:ascii="Wingdings" w:hAnsi="Wingdings" w:hint="default"/>
      </w:rPr>
    </w:lvl>
    <w:lvl w:ilvl="6" w:tplc="1C090001" w:tentative="1">
      <w:start w:val="1"/>
      <w:numFmt w:val="bullet"/>
      <w:lvlText w:val=""/>
      <w:lvlJc w:val="left"/>
      <w:pPr>
        <w:ind w:left="4728" w:hanging="360"/>
      </w:pPr>
      <w:rPr>
        <w:rFonts w:ascii="Symbol" w:hAnsi="Symbol" w:hint="default"/>
      </w:rPr>
    </w:lvl>
    <w:lvl w:ilvl="7" w:tplc="1C090003" w:tentative="1">
      <w:start w:val="1"/>
      <w:numFmt w:val="bullet"/>
      <w:lvlText w:val="o"/>
      <w:lvlJc w:val="left"/>
      <w:pPr>
        <w:ind w:left="5448" w:hanging="360"/>
      </w:pPr>
      <w:rPr>
        <w:rFonts w:ascii="Courier New" w:hAnsi="Courier New" w:cs="Courier New" w:hint="default"/>
      </w:rPr>
    </w:lvl>
    <w:lvl w:ilvl="8" w:tplc="1C090005" w:tentative="1">
      <w:start w:val="1"/>
      <w:numFmt w:val="bullet"/>
      <w:lvlText w:val=""/>
      <w:lvlJc w:val="left"/>
      <w:pPr>
        <w:ind w:left="6168" w:hanging="360"/>
      </w:pPr>
      <w:rPr>
        <w:rFonts w:ascii="Wingdings" w:hAnsi="Wingdings" w:hint="default"/>
      </w:rPr>
    </w:lvl>
  </w:abstractNum>
  <w:abstractNum w:abstractNumId="42" w15:restartNumberingAfterBreak="0">
    <w:nsid w:val="74DE2A6B"/>
    <w:multiLevelType w:val="hybridMultilevel"/>
    <w:tmpl w:val="F1502E2C"/>
    <w:lvl w:ilvl="0" w:tplc="D8723A2A">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3" w15:restartNumberingAfterBreak="0">
    <w:nsid w:val="74EC4115"/>
    <w:multiLevelType w:val="hybridMultilevel"/>
    <w:tmpl w:val="1EAADB3A"/>
    <w:lvl w:ilvl="0" w:tplc="EBBAE646">
      <w:start w:val="1"/>
      <w:numFmt w:val="lowerRoman"/>
      <w:lvlText w:val="(%1)"/>
      <w:lvlJc w:val="left"/>
      <w:pPr>
        <w:ind w:left="720" w:hanging="360"/>
      </w:pPr>
      <w:rPr>
        <w:rFonts w:ascii="Arial" w:eastAsia="Times New Roman" w:hAnsi="Arial" w:cs="Arial"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7574FA"/>
    <w:multiLevelType w:val="hybridMultilevel"/>
    <w:tmpl w:val="A0489964"/>
    <w:lvl w:ilvl="0" w:tplc="0B562706">
      <w:numFmt w:val="bullet"/>
      <w:lvlText w:val="-"/>
      <w:lvlJc w:val="left"/>
      <w:pPr>
        <w:ind w:left="720" w:hanging="360"/>
      </w:pPr>
      <w:rPr>
        <w:rFonts w:ascii="Arial" w:eastAsia="Times New Roman" w:hAnsi="Arial" w:cs="Aria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728384289">
    <w:abstractNumId w:val="7"/>
  </w:num>
  <w:num w:numId="2" w16cid:durableId="1358046635">
    <w:abstractNumId w:val="16"/>
  </w:num>
  <w:num w:numId="3" w16cid:durableId="2029870236">
    <w:abstractNumId w:val="20"/>
  </w:num>
  <w:num w:numId="4" w16cid:durableId="840968366">
    <w:abstractNumId w:val="2"/>
  </w:num>
  <w:num w:numId="5" w16cid:durableId="330569636">
    <w:abstractNumId w:val="5"/>
  </w:num>
  <w:num w:numId="6" w16cid:durableId="1064332057">
    <w:abstractNumId w:val="14"/>
  </w:num>
  <w:num w:numId="7" w16cid:durableId="1743218825">
    <w:abstractNumId w:val="8"/>
  </w:num>
  <w:num w:numId="8" w16cid:durableId="279267782">
    <w:abstractNumId w:val="27"/>
  </w:num>
  <w:num w:numId="9" w16cid:durableId="1115759478">
    <w:abstractNumId w:val="30"/>
  </w:num>
  <w:num w:numId="10" w16cid:durableId="1400327527">
    <w:abstractNumId w:val="31"/>
  </w:num>
  <w:num w:numId="11" w16cid:durableId="668288402">
    <w:abstractNumId w:val="43"/>
  </w:num>
  <w:num w:numId="12" w16cid:durableId="357314860">
    <w:abstractNumId w:val="19"/>
  </w:num>
  <w:num w:numId="13" w16cid:durableId="1428619537">
    <w:abstractNumId w:val="26"/>
  </w:num>
  <w:num w:numId="14" w16cid:durableId="2123644151">
    <w:abstractNumId w:val="6"/>
  </w:num>
  <w:num w:numId="15" w16cid:durableId="748115575">
    <w:abstractNumId w:val="39"/>
  </w:num>
  <w:num w:numId="16" w16cid:durableId="1243493409">
    <w:abstractNumId w:val="17"/>
  </w:num>
  <w:num w:numId="17" w16cid:durableId="74984014">
    <w:abstractNumId w:val="13"/>
  </w:num>
  <w:num w:numId="18" w16cid:durableId="1609194252">
    <w:abstractNumId w:val="35"/>
  </w:num>
  <w:num w:numId="19" w16cid:durableId="2121140757">
    <w:abstractNumId w:val="41"/>
  </w:num>
  <w:num w:numId="20" w16cid:durableId="981420682">
    <w:abstractNumId w:val="4"/>
  </w:num>
  <w:num w:numId="21" w16cid:durableId="507914950">
    <w:abstractNumId w:val="10"/>
  </w:num>
  <w:num w:numId="22" w16cid:durableId="413598068">
    <w:abstractNumId w:val="28"/>
  </w:num>
  <w:num w:numId="23" w16cid:durableId="312956044">
    <w:abstractNumId w:val="16"/>
  </w:num>
  <w:num w:numId="24" w16cid:durableId="1046877935">
    <w:abstractNumId w:val="0"/>
  </w:num>
  <w:num w:numId="25" w16cid:durableId="1761289204">
    <w:abstractNumId w:val="3"/>
  </w:num>
  <w:num w:numId="26" w16cid:durableId="233707371">
    <w:abstractNumId w:val="25"/>
  </w:num>
  <w:num w:numId="27" w16cid:durableId="995186711">
    <w:abstractNumId w:val="15"/>
  </w:num>
  <w:num w:numId="28" w16cid:durableId="151331541">
    <w:abstractNumId w:val="37"/>
  </w:num>
  <w:num w:numId="29" w16cid:durableId="681590919">
    <w:abstractNumId w:val="22"/>
  </w:num>
  <w:num w:numId="30" w16cid:durableId="836769169">
    <w:abstractNumId w:val="29"/>
  </w:num>
  <w:num w:numId="31" w16cid:durableId="1558542795">
    <w:abstractNumId w:val="11"/>
  </w:num>
  <w:num w:numId="32" w16cid:durableId="2023698264">
    <w:abstractNumId w:val="42"/>
  </w:num>
  <w:num w:numId="33" w16cid:durableId="9378703">
    <w:abstractNumId w:val="36"/>
  </w:num>
  <w:num w:numId="34" w16cid:durableId="781805784">
    <w:abstractNumId w:val="38"/>
  </w:num>
  <w:num w:numId="35" w16cid:durableId="1769809076">
    <w:abstractNumId w:val="24"/>
  </w:num>
  <w:num w:numId="36" w16cid:durableId="778648913">
    <w:abstractNumId w:val="21"/>
  </w:num>
  <w:num w:numId="37" w16cid:durableId="988510151">
    <w:abstractNumId w:val="32"/>
  </w:num>
  <w:num w:numId="38" w16cid:durableId="1763599552">
    <w:abstractNumId w:val="33"/>
  </w:num>
  <w:num w:numId="39" w16cid:durableId="1963805612">
    <w:abstractNumId w:val="44"/>
  </w:num>
  <w:num w:numId="40" w16cid:durableId="1433166433">
    <w:abstractNumId w:val="9"/>
  </w:num>
  <w:num w:numId="41" w16cid:durableId="85199236">
    <w:abstractNumId w:val="23"/>
  </w:num>
  <w:num w:numId="42" w16cid:durableId="866677100">
    <w:abstractNumId w:val="40"/>
  </w:num>
  <w:num w:numId="43" w16cid:durableId="567422527">
    <w:abstractNumId w:val="12"/>
  </w:num>
  <w:num w:numId="44" w16cid:durableId="2114477903">
    <w:abstractNumId w:val="18"/>
  </w:num>
  <w:num w:numId="45" w16cid:durableId="666056953">
    <w:abstractNumId w:val="34"/>
  </w:num>
  <w:num w:numId="46" w16cid:durableId="2066173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wMjUyNjK0tDS0tDBS0lEKTi0uzszPAykwrQUAVv0tgSwAAAA="/>
  </w:docVars>
  <w:rsids>
    <w:rsidRoot w:val="007861D8"/>
    <w:rsid w:val="00002777"/>
    <w:rsid w:val="000138C1"/>
    <w:rsid w:val="00026D17"/>
    <w:rsid w:val="000462E7"/>
    <w:rsid w:val="000636B9"/>
    <w:rsid w:val="000722C8"/>
    <w:rsid w:val="00075C8B"/>
    <w:rsid w:val="00080000"/>
    <w:rsid w:val="00085606"/>
    <w:rsid w:val="0009200F"/>
    <w:rsid w:val="00092BFB"/>
    <w:rsid w:val="00094442"/>
    <w:rsid w:val="000A32B8"/>
    <w:rsid w:val="000A6D12"/>
    <w:rsid w:val="000B42EE"/>
    <w:rsid w:val="000B539A"/>
    <w:rsid w:val="000C1C5C"/>
    <w:rsid w:val="000C3958"/>
    <w:rsid w:val="000D6FBC"/>
    <w:rsid w:val="000D7CB8"/>
    <w:rsid w:val="000E23E0"/>
    <w:rsid w:val="000F4B10"/>
    <w:rsid w:val="001000F8"/>
    <w:rsid w:val="00114472"/>
    <w:rsid w:val="001149DA"/>
    <w:rsid w:val="00122185"/>
    <w:rsid w:val="00130D1F"/>
    <w:rsid w:val="00150E53"/>
    <w:rsid w:val="0018639C"/>
    <w:rsid w:val="001B5715"/>
    <w:rsid w:val="001D5180"/>
    <w:rsid w:val="001D733B"/>
    <w:rsid w:val="001F2A03"/>
    <w:rsid w:val="001F4128"/>
    <w:rsid w:val="00201881"/>
    <w:rsid w:val="00201CC8"/>
    <w:rsid w:val="002052D8"/>
    <w:rsid w:val="0021181D"/>
    <w:rsid w:val="00215816"/>
    <w:rsid w:val="002334E1"/>
    <w:rsid w:val="0024242B"/>
    <w:rsid w:val="00246A7C"/>
    <w:rsid w:val="00252B59"/>
    <w:rsid w:val="00273983"/>
    <w:rsid w:val="00284DE7"/>
    <w:rsid w:val="0029634F"/>
    <w:rsid w:val="002C3A0A"/>
    <w:rsid w:val="002D3048"/>
    <w:rsid w:val="002D6EE9"/>
    <w:rsid w:val="003112E9"/>
    <w:rsid w:val="00314DCE"/>
    <w:rsid w:val="003321C9"/>
    <w:rsid w:val="0033681F"/>
    <w:rsid w:val="00336CB9"/>
    <w:rsid w:val="00352F7B"/>
    <w:rsid w:val="003645FB"/>
    <w:rsid w:val="00371022"/>
    <w:rsid w:val="00373AA4"/>
    <w:rsid w:val="003936B8"/>
    <w:rsid w:val="003947FA"/>
    <w:rsid w:val="003B300B"/>
    <w:rsid w:val="003E2199"/>
    <w:rsid w:val="003E4564"/>
    <w:rsid w:val="00401BD4"/>
    <w:rsid w:val="00406A34"/>
    <w:rsid w:val="00417B0C"/>
    <w:rsid w:val="00420717"/>
    <w:rsid w:val="004213B4"/>
    <w:rsid w:val="00422EEB"/>
    <w:rsid w:val="00426E6D"/>
    <w:rsid w:val="00432CAE"/>
    <w:rsid w:val="004658EC"/>
    <w:rsid w:val="00470CD4"/>
    <w:rsid w:val="0047380F"/>
    <w:rsid w:val="004776E4"/>
    <w:rsid w:val="004826A5"/>
    <w:rsid w:val="004848FB"/>
    <w:rsid w:val="00494DBE"/>
    <w:rsid w:val="00496601"/>
    <w:rsid w:val="004975AA"/>
    <w:rsid w:val="004F3BC7"/>
    <w:rsid w:val="004F6D0B"/>
    <w:rsid w:val="00522216"/>
    <w:rsid w:val="00532D61"/>
    <w:rsid w:val="00535F25"/>
    <w:rsid w:val="00550A50"/>
    <w:rsid w:val="00563BE9"/>
    <w:rsid w:val="005642DD"/>
    <w:rsid w:val="00567770"/>
    <w:rsid w:val="00570CC6"/>
    <w:rsid w:val="005837C7"/>
    <w:rsid w:val="00583D6D"/>
    <w:rsid w:val="00585B40"/>
    <w:rsid w:val="005A3FB4"/>
    <w:rsid w:val="005B0BA7"/>
    <w:rsid w:val="005B0D4A"/>
    <w:rsid w:val="005B5A59"/>
    <w:rsid w:val="005C4351"/>
    <w:rsid w:val="005C5537"/>
    <w:rsid w:val="00611475"/>
    <w:rsid w:val="006170A8"/>
    <w:rsid w:val="0062003E"/>
    <w:rsid w:val="006361BF"/>
    <w:rsid w:val="006437D8"/>
    <w:rsid w:val="006643EE"/>
    <w:rsid w:val="006755EF"/>
    <w:rsid w:val="00684579"/>
    <w:rsid w:val="00690D2E"/>
    <w:rsid w:val="0069130A"/>
    <w:rsid w:val="00691595"/>
    <w:rsid w:val="00694EAA"/>
    <w:rsid w:val="00695360"/>
    <w:rsid w:val="006B418F"/>
    <w:rsid w:val="006B41CC"/>
    <w:rsid w:val="006B4AD5"/>
    <w:rsid w:val="006B7988"/>
    <w:rsid w:val="006C49D2"/>
    <w:rsid w:val="006C6F39"/>
    <w:rsid w:val="006D79DE"/>
    <w:rsid w:val="006F0351"/>
    <w:rsid w:val="006F1777"/>
    <w:rsid w:val="00700E30"/>
    <w:rsid w:val="00701948"/>
    <w:rsid w:val="00702E5B"/>
    <w:rsid w:val="00714DB4"/>
    <w:rsid w:val="007226E3"/>
    <w:rsid w:val="007271F9"/>
    <w:rsid w:val="00736A9C"/>
    <w:rsid w:val="0074121D"/>
    <w:rsid w:val="007512B4"/>
    <w:rsid w:val="00752D25"/>
    <w:rsid w:val="00770C73"/>
    <w:rsid w:val="0077605D"/>
    <w:rsid w:val="00785112"/>
    <w:rsid w:val="007861D8"/>
    <w:rsid w:val="00792D38"/>
    <w:rsid w:val="007C3C26"/>
    <w:rsid w:val="007C59E6"/>
    <w:rsid w:val="007C7DBB"/>
    <w:rsid w:val="007D63E4"/>
    <w:rsid w:val="007E367C"/>
    <w:rsid w:val="007E40DC"/>
    <w:rsid w:val="007E75C8"/>
    <w:rsid w:val="007F3C7B"/>
    <w:rsid w:val="007F5E7A"/>
    <w:rsid w:val="007F7433"/>
    <w:rsid w:val="00807E5E"/>
    <w:rsid w:val="008151E7"/>
    <w:rsid w:val="0081581C"/>
    <w:rsid w:val="00817C4A"/>
    <w:rsid w:val="00820E33"/>
    <w:rsid w:val="0082121C"/>
    <w:rsid w:val="00823C5F"/>
    <w:rsid w:val="00824874"/>
    <w:rsid w:val="00826EDD"/>
    <w:rsid w:val="00836E8E"/>
    <w:rsid w:val="00857699"/>
    <w:rsid w:val="008C0218"/>
    <w:rsid w:val="008C7118"/>
    <w:rsid w:val="008D62A6"/>
    <w:rsid w:val="008F677F"/>
    <w:rsid w:val="009023A6"/>
    <w:rsid w:val="0091540E"/>
    <w:rsid w:val="0093191D"/>
    <w:rsid w:val="00937924"/>
    <w:rsid w:val="009447D9"/>
    <w:rsid w:val="0095079A"/>
    <w:rsid w:val="00951C5D"/>
    <w:rsid w:val="00952AE1"/>
    <w:rsid w:val="00960490"/>
    <w:rsid w:val="00983017"/>
    <w:rsid w:val="00996A17"/>
    <w:rsid w:val="009B432E"/>
    <w:rsid w:val="009E6164"/>
    <w:rsid w:val="009F0963"/>
    <w:rsid w:val="009F7257"/>
    <w:rsid w:val="009F7823"/>
    <w:rsid w:val="00A34CF3"/>
    <w:rsid w:val="00A45468"/>
    <w:rsid w:val="00AA02E2"/>
    <w:rsid w:val="00AB6883"/>
    <w:rsid w:val="00AC2432"/>
    <w:rsid w:val="00AC76BD"/>
    <w:rsid w:val="00AD611C"/>
    <w:rsid w:val="00AE1E48"/>
    <w:rsid w:val="00AE7BA4"/>
    <w:rsid w:val="00B001E1"/>
    <w:rsid w:val="00B20EAC"/>
    <w:rsid w:val="00B213E9"/>
    <w:rsid w:val="00B308B9"/>
    <w:rsid w:val="00B42B80"/>
    <w:rsid w:val="00B46DC1"/>
    <w:rsid w:val="00B50CA3"/>
    <w:rsid w:val="00B547D9"/>
    <w:rsid w:val="00B5585C"/>
    <w:rsid w:val="00B56460"/>
    <w:rsid w:val="00B62660"/>
    <w:rsid w:val="00B718D0"/>
    <w:rsid w:val="00B736C4"/>
    <w:rsid w:val="00B853B3"/>
    <w:rsid w:val="00B86F79"/>
    <w:rsid w:val="00BC1F16"/>
    <w:rsid w:val="00BC267C"/>
    <w:rsid w:val="00BE1BD1"/>
    <w:rsid w:val="00C05CE9"/>
    <w:rsid w:val="00C129B2"/>
    <w:rsid w:val="00C16D75"/>
    <w:rsid w:val="00C21486"/>
    <w:rsid w:val="00C254B9"/>
    <w:rsid w:val="00C50233"/>
    <w:rsid w:val="00C53200"/>
    <w:rsid w:val="00C610DD"/>
    <w:rsid w:val="00C70DAA"/>
    <w:rsid w:val="00C72A40"/>
    <w:rsid w:val="00C75132"/>
    <w:rsid w:val="00C753D1"/>
    <w:rsid w:val="00C765F8"/>
    <w:rsid w:val="00CA311F"/>
    <w:rsid w:val="00CA4A50"/>
    <w:rsid w:val="00CA52E1"/>
    <w:rsid w:val="00CA7378"/>
    <w:rsid w:val="00CC7629"/>
    <w:rsid w:val="00CD21DB"/>
    <w:rsid w:val="00CE17AC"/>
    <w:rsid w:val="00CE4BC4"/>
    <w:rsid w:val="00CE6F26"/>
    <w:rsid w:val="00D137B8"/>
    <w:rsid w:val="00D30239"/>
    <w:rsid w:val="00D350FC"/>
    <w:rsid w:val="00D71DE6"/>
    <w:rsid w:val="00DC4D24"/>
    <w:rsid w:val="00DC5CC3"/>
    <w:rsid w:val="00DC6B77"/>
    <w:rsid w:val="00DE6EFA"/>
    <w:rsid w:val="00E007C0"/>
    <w:rsid w:val="00E15E95"/>
    <w:rsid w:val="00E160B5"/>
    <w:rsid w:val="00E21630"/>
    <w:rsid w:val="00E246DE"/>
    <w:rsid w:val="00E24EEE"/>
    <w:rsid w:val="00E25F26"/>
    <w:rsid w:val="00E42ADB"/>
    <w:rsid w:val="00E472B4"/>
    <w:rsid w:val="00E475A8"/>
    <w:rsid w:val="00E60812"/>
    <w:rsid w:val="00E679CB"/>
    <w:rsid w:val="00E70238"/>
    <w:rsid w:val="00E81E9F"/>
    <w:rsid w:val="00E8570B"/>
    <w:rsid w:val="00E9036F"/>
    <w:rsid w:val="00EA1925"/>
    <w:rsid w:val="00EA3F48"/>
    <w:rsid w:val="00EB2D4E"/>
    <w:rsid w:val="00EB422D"/>
    <w:rsid w:val="00EC653F"/>
    <w:rsid w:val="00ED0302"/>
    <w:rsid w:val="00EE2017"/>
    <w:rsid w:val="00EF6CCD"/>
    <w:rsid w:val="00F11C6E"/>
    <w:rsid w:val="00F166E4"/>
    <w:rsid w:val="00F3199F"/>
    <w:rsid w:val="00F4098C"/>
    <w:rsid w:val="00F625EF"/>
    <w:rsid w:val="00F651B7"/>
    <w:rsid w:val="00F661F5"/>
    <w:rsid w:val="00F709B3"/>
    <w:rsid w:val="00F8469B"/>
    <w:rsid w:val="00F90EE8"/>
    <w:rsid w:val="00F92EE4"/>
    <w:rsid w:val="00FA215C"/>
    <w:rsid w:val="00FA45FB"/>
    <w:rsid w:val="00FC10F9"/>
    <w:rsid w:val="00FC6ED9"/>
    <w:rsid w:val="00FD1590"/>
    <w:rsid w:val="00FE6B50"/>
    <w:rsid w:val="00FE7544"/>
    <w:rsid w:val="00FF149D"/>
    <w:rsid w:val="00FF4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A3B00"/>
  <w15:chartTrackingRefBased/>
  <w15:docId w15:val="{BA73BFB6-8D98-4F4F-842C-C27B5F1AC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433"/>
    <w:pPr>
      <w:spacing w:after="0" w:line="240" w:lineRule="auto"/>
    </w:pPr>
    <w:rPr>
      <w:rFonts w:ascii="Arial" w:eastAsia="Times New Roman" w:hAnsi="Arial" w:cs="Times New Roman"/>
      <w:sz w:val="24"/>
      <w:szCs w:val="24"/>
    </w:rPr>
  </w:style>
  <w:style w:type="paragraph" w:styleId="Heading1">
    <w:name w:val="heading 1"/>
    <w:basedOn w:val="Normal"/>
    <w:next w:val="Normal"/>
    <w:link w:val="Heading1Char"/>
    <w:qFormat/>
    <w:rsid w:val="00ED0302"/>
    <w:pPr>
      <w:keepNext/>
      <w:keepLines/>
      <w:numPr>
        <w:numId w:val="24"/>
      </w:numPr>
      <w:spacing w:before="240" w:after="240"/>
      <w:jc w:val="center"/>
      <w:outlineLvl w:val="0"/>
    </w:pPr>
    <w:rPr>
      <w:rFonts w:ascii="Times New Roman Bold" w:hAnsi="Times New Roman Bold"/>
      <w:b/>
      <w:sz w:val="28"/>
      <w:szCs w:val="20"/>
    </w:rPr>
  </w:style>
  <w:style w:type="paragraph" w:styleId="Heading2">
    <w:name w:val="heading 2"/>
    <w:basedOn w:val="ListParagraph"/>
    <w:next w:val="Normal"/>
    <w:link w:val="Heading2Char"/>
    <w:qFormat/>
    <w:rsid w:val="00B718D0"/>
    <w:pPr>
      <w:numPr>
        <w:ilvl w:val="1"/>
        <w:numId w:val="24"/>
      </w:numPr>
      <w:tabs>
        <w:tab w:val="left" w:pos="360"/>
      </w:tabs>
      <w:spacing w:line="360" w:lineRule="auto"/>
      <w:jc w:val="both"/>
      <w:outlineLvl w:val="1"/>
    </w:pPr>
    <w:rPr>
      <w:b/>
      <w:sz w:val="28"/>
      <w:lang w:val="en-GB"/>
    </w:rPr>
  </w:style>
  <w:style w:type="paragraph" w:styleId="Heading3">
    <w:name w:val="heading 3"/>
    <w:basedOn w:val="Normal"/>
    <w:next w:val="Normal"/>
    <w:link w:val="Heading3Char"/>
    <w:uiPriority w:val="9"/>
    <w:unhideWhenUsed/>
    <w:qFormat/>
    <w:rsid w:val="00B718D0"/>
    <w:pPr>
      <w:keepNext/>
      <w:keepLines/>
      <w:numPr>
        <w:ilvl w:val="2"/>
        <w:numId w:val="24"/>
      </w:numPr>
      <w:spacing w:before="40"/>
      <w:jc w:val="both"/>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F166E4"/>
    <w:pPr>
      <w:keepNext/>
      <w:keepLines/>
      <w:numPr>
        <w:ilvl w:val="3"/>
        <w:numId w:val="2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166E4"/>
    <w:pPr>
      <w:keepNext/>
      <w:keepLines/>
      <w:numPr>
        <w:ilvl w:val="4"/>
        <w:numId w:val="2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166E4"/>
    <w:pPr>
      <w:keepNext/>
      <w:keepLines/>
      <w:numPr>
        <w:ilvl w:val="5"/>
        <w:numId w:val="2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166E4"/>
    <w:pPr>
      <w:keepNext/>
      <w:keepLines/>
      <w:numPr>
        <w:ilvl w:val="6"/>
        <w:numId w:val="2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166E4"/>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166E4"/>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0302"/>
    <w:rPr>
      <w:rFonts w:ascii="Times New Roman Bold" w:eastAsia="Times New Roman" w:hAnsi="Times New Roman Bold" w:cs="Times New Roman"/>
      <w:b/>
      <w:sz w:val="28"/>
      <w:szCs w:val="20"/>
    </w:rPr>
  </w:style>
  <w:style w:type="character" w:customStyle="1" w:styleId="Heading2Char">
    <w:name w:val="Heading 2 Char"/>
    <w:basedOn w:val="DefaultParagraphFont"/>
    <w:link w:val="Heading2"/>
    <w:rsid w:val="00B718D0"/>
    <w:rPr>
      <w:rFonts w:ascii="Times New Roman" w:eastAsia="Times New Roman" w:hAnsi="Times New Roman" w:cs="Times New Roman"/>
      <w:b/>
      <w:sz w:val="28"/>
      <w:szCs w:val="24"/>
      <w:lang w:val="en-GB"/>
    </w:rPr>
  </w:style>
  <w:style w:type="paragraph" w:styleId="ListParagraph">
    <w:name w:val="List Paragraph"/>
    <w:aliases w:val="Citation List,본문(내용),List Paragraph (numbered (a)),Colorful List - Accent 11,Numbered List Paragraph,LIST OF TABLES.,List Paragraph1,Paragraphe de liste1,Akapit z listą BS,Bullet1,Bullets,Ha,List_Paragraph,Liste 1,Main numbered paragraph"/>
    <w:basedOn w:val="Normal"/>
    <w:link w:val="ListParagraphChar"/>
    <w:qFormat/>
    <w:rsid w:val="007861D8"/>
    <w:pPr>
      <w:ind w:left="720"/>
      <w:contextualSpacing/>
    </w:pPr>
  </w:style>
  <w:style w:type="character" w:customStyle="1" w:styleId="ListParagraphChar">
    <w:name w:val="List Paragraph Char"/>
    <w:aliases w:val="Citation List Char,본문(내용) Char,List Paragraph (numbered (a)) Char,Colorful List - Accent 11 Char,Numbered List Paragraph Char,LIST OF TABLES. Char,List Paragraph1 Char,Paragraphe de liste1 Char,Akapit z listą BS Char,Bullet1 Char"/>
    <w:basedOn w:val="DefaultParagraphFont"/>
    <w:link w:val="ListParagraph"/>
    <w:qFormat/>
    <w:rsid w:val="007861D8"/>
    <w:rPr>
      <w:rFonts w:ascii="Times New Roman" w:eastAsia="Times New Roman" w:hAnsi="Times New Roman" w:cs="Times New Roman"/>
      <w:sz w:val="24"/>
      <w:szCs w:val="24"/>
    </w:rPr>
  </w:style>
  <w:style w:type="paragraph" w:styleId="Title">
    <w:name w:val="Title"/>
    <w:basedOn w:val="Normal"/>
    <w:link w:val="TitleChar"/>
    <w:uiPriority w:val="10"/>
    <w:qFormat/>
    <w:rsid w:val="007861D8"/>
    <w:pPr>
      <w:tabs>
        <w:tab w:val="right" w:leader="dot" w:pos="8640"/>
      </w:tabs>
      <w:jc w:val="center"/>
    </w:pPr>
    <w:rPr>
      <w:b/>
      <w:sz w:val="36"/>
      <w:szCs w:val="20"/>
    </w:rPr>
  </w:style>
  <w:style w:type="character" w:customStyle="1" w:styleId="TitleChar">
    <w:name w:val="Title Char"/>
    <w:basedOn w:val="DefaultParagraphFont"/>
    <w:link w:val="Title"/>
    <w:uiPriority w:val="10"/>
    <w:rsid w:val="007861D8"/>
    <w:rPr>
      <w:rFonts w:ascii="Times New Roman" w:eastAsia="Times New Roman" w:hAnsi="Times New Roman" w:cs="Times New Roman"/>
      <w:b/>
      <w:sz w:val="36"/>
      <w:szCs w:val="20"/>
    </w:rPr>
  </w:style>
  <w:style w:type="paragraph" w:styleId="BodyText">
    <w:name w:val="Body Text"/>
    <w:basedOn w:val="Normal"/>
    <w:link w:val="BodyTextChar"/>
    <w:rsid w:val="007861D8"/>
    <w:pPr>
      <w:suppressAutoHyphens/>
      <w:spacing w:after="120"/>
      <w:jc w:val="both"/>
    </w:pPr>
    <w:rPr>
      <w:szCs w:val="20"/>
    </w:rPr>
  </w:style>
  <w:style w:type="character" w:customStyle="1" w:styleId="BodyTextChar">
    <w:name w:val="Body Text Char"/>
    <w:basedOn w:val="DefaultParagraphFont"/>
    <w:link w:val="BodyText"/>
    <w:rsid w:val="007861D8"/>
    <w:rPr>
      <w:rFonts w:ascii="Times New Roman" w:eastAsia="Times New Roman" w:hAnsi="Times New Roman" w:cs="Times New Roman"/>
      <w:sz w:val="24"/>
      <w:szCs w:val="20"/>
    </w:rPr>
  </w:style>
  <w:style w:type="table" w:styleId="TableGrid">
    <w:name w:val="Table Grid"/>
    <w:basedOn w:val="TableNormal"/>
    <w:uiPriority w:val="39"/>
    <w:rsid w:val="007861D8"/>
    <w:pPr>
      <w:spacing w:after="0" w:line="240" w:lineRule="auto"/>
    </w:pPr>
    <w:rPr>
      <w:rFonts w:ascii="Calibri" w:eastAsia="Times New Roman" w:hAnsi="Calibri" w:cs="Times New Roman"/>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Sections">
    <w:name w:val="Heading Sections"/>
    <w:basedOn w:val="Heading1"/>
    <w:link w:val="HeadingSectionsChar"/>
    <w:autoRedefine/>
    <w:qFormat/>
    <w:rsid w:val="00B001E1"/>
    <w:pPr>
      <w:tabs>
        <w:tab w:val="center" w:pos="4680"/>
        <w:tab w:val="left" w:pos="7960"/>
      </w:tabs>
      <w:spacing w:before="0" w:after="0" w:line="480" w:lineRule="auto"/>
      <w:jc w:val="both"/>
    </w:pPr>
  </w:style>
  <w:style w:type="character" w:customStyle="1" w:styleId="HeadingSectionsChar">
    <w:name w:val="Heading Sections Char"/>
    <w:basedOn w:val="Heading1Char"/>
    <w:link w:val="HeadingSections"/>
    <w:rsid w:val="00B001E1"/>
    <w:rPr>
      <w:rFonts w:ascii="Times New Roman Bold" w:eastAsia="Times New Roman" w:hAnsi="Times New Roman Bold" w:cs="Times New Roman"/>
      <w:b/>
      <w:sz w:val="28"/>
      <w:szCs w:val="20"/>
    </w:rPr>
  </w:style>
  <w:style w:type="paragraph" w:customStyle="1" w:styleId="HeadingCCLS3">
    <w:name w:val="Heading CC LS 3"/>
    <w:basedOn w:val="Normal"/>
    <w:qFormat/>
    <w:rsid w:val="007861D8"/>
    <w:pPr>
      <w:numPr>
        <w:numId w:val="2"/>
      </w:numPr>
      <w:spacing w:before="120" w:after="120"/>
    </w:pPr>
    <w:rPr>
      <w:b/>
      <w:bCs/>
    </w:rPr>
  </w:style>
  <w:style w:type="paragraph" w:customStyle="1" w:styleId="CCLSSubclauses">
    <w:name w:val="CC LS Subclauses"/>
    <w:basedOn w:val="Heading3"/>
    <w:link w:val="CCLSSubclausesChar"/>
    <w:qFormat/>
    <w:rsid w:val="007861D8"/>
    <w:pPr>
      <w:keepNext w:val="0"/>
      <w:keepLines w:val="0"/>
      <w:numPr>
        <w:ilvl w:val="1"/>
        <w:numId w:val="2"/>
      </w:numPr>
      <w:spacing w:before="120" w:after="120"/>
    </w:pPr>
    <w:rPr>
      <w:rFonts w:ascii="Times New Roman" w:eastAsia="Times New Roman" w:hAnsi="Times New Roman" w:cs="Times New Roman"/>
      <w:lang w:val="en-GB"/>
    </w:rPr>
  </w:style>
  <w:style w:type="character" w:customStyle="1" w:styleId="CCLSSubclausesChar">
    <w:name w:val="CC LS Subclauses Char"/>
    <w:basedOn w:val="Heading3Char"/>
    <w:link w:val="CCLSSubclauses"/>
    <w:rsid w:val="007861D8"/>
    <w:rPr>
      <w:rFonts w:ascii="Times New Roman" w:eastAsia="Times New Roman" w:hAnsi="Times New Roman" w:cs="Times New Roman"/>
      <w:b/>
      <w:color w:val="1F3763" w:themeColor="accent1" w:themeShade="7F"/>
      <w:sz w:val="24"/>
      <w:szCs w:val="24"/>
      <w:lang w:val="en-GB"/>
    </w:rPr>
  </w:style>
  <w:style w:type="character" w:customStyle="1" w:styleId="Heading3Char">
    <w:name w:val="Heading 3 Char"/>
    <w:basedOn w:val="DefaultParagraphFont"/>
    <w:link w:val="Heading3"/>
    <w:uiPriority w:val="9"/>
    <w:rsid w:val="00B718D0"/>
    <w:rPr>
      <w:rFonts w:ascii="Arial" w:eastAsiaTheme="majorEastAsia" w:hAnsi="Arial" w:cstheme="majorBidi"/>
      <w:b/>
      <w:sz w:val="24"/>
      <w:szCs w:val="24"/>
    </w:rPr>
  </w:style>
  <w:style w:type="character" w:styleId="CommentReference">
    <w:name w:val="annotation reference"/>
    <w:basedOn w:val="DefaultParagraphFont"/>
    <w:uiPriority w:val="99"/>
    <w:semiHidden/>
    <w:unhideWhenUsed/>
    <w:rsid w:val="006F0351"/>
    <w:rPr>
      <w:sz w:val="16"/>
      <w:szCs w:val="16"/>
    </w:rPr>
  </w:style>
  <w:style w:type="paragraph" w:styleId="CommentText">
    <w:name w:val="annotation text"/>
    <w:basedOn w:val="Normal"/>
    <w:link w:val="CommentTextChar"/>
    <w:uiPriority w:val="99"/>
    <w:unhideWhenUsed/>
    <w:rsid w:val="006F0351"/>
    <w:rPr>
      <w:sz w:val="20"/>
      <w:szCs w:val="20"/>
    </w:rPr>
  </w:style>
  <w:style w:type="character" w:customStyle="1" w:styleId="CommentTextChar">
    <w:name w:val="Comment Text Char"/>
    <w:basedOn w:val="DefaultParagraphFont"/>
    <w:link w:val="CommentText"/>
    <w:uiPriority w:val="99"/>
    <w:rsid w:val="006F035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F0351"/>
    <w:rPr>
      <w:b/>
      <w:bCs/>
    </w:rPr>
  </w:style>
  <w:style w:type="character" w:customStyle="1" w:styleId="CommentSubjectChar">
    <w:name w:val="Comment Subject Char"/>
    <w:basedOn w:val="CommentTextChar"/>
    <w:link w:val="CommentSubject"/>
    <w:uiPriority w:val="99"/>
    <w:semiHidden/>
    <w:rsid w:val="006F0351"/>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0722C8"/>
    <w:pPr>
      <w:tabs>
        <w:tab w:val="center" w:pos="4680"/>
        <w:tab w:val="right" w:pos="9360"/>
      </w:tabs>
    </w:pPr>
  </w:style>
  <w:style w:type="character" w:customStyle="1" w:styleId="HeaderChar">
    <w:name w:val="Header Char"/>
    <w:basedOn w:val="DefaultParagraphFont"/>
    <w:link w:val="Header"/>
    <w:uiPriority w:val="99"/>
    <w:rsid w:val="000722C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722C8"/>
    <w:pPr>
      <w:tabs>
        <w:tab w:val="center" w:pos="4680"/>
        <w:tab w:val="right" w:pos="9360"/>
      </w:tabs>
    </w:pPr>
  </w:style>
  <w:style w:type="character" w:customStyle="1" w:styleId="FooterChar">
    <w:name w:val="Footer Char"/>
    <w:basedOn w:val="DefaultParagraphFont"/>
    <w:link w:val="Footer"/>
    <w:uiPriority w:val="99"/>
    <w:rsid w:val="000722C8"/>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A311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311F"/>
    <w:rPr>
      <w:rFonts w:ascii="Segoe UI" w:eastAsia="Times New Roman" w:hAnsi="Segoe UI" w:cs="Segoe UI"/>
      <w:sz w:val="18"/>
      <w:szCs w:val="18"/>
    </w:rPr>
  </w:style>
  <w:style w:type="paragraph" w:styleId="Revision">
    <w:name w:val="Revision"/>
    <w:hidden/>
    <w:uiPriority w:val="99"/>
    <w:semiHidden/>
    <w:rsid w:val="000A32B8"/>
    <w:pPr>
      <w:spacing w:after="0" w:line="240" w:lineRule="auto"/>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14DB4"/>
    <w:pPr>
      <w:spacing w:after="0" w:line="240" w:lineRule="auto"/>
    </w:pPr>
    <w:rPr>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166E4"/>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F166E4"/>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F166E4"/>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uiPriority w:val="9"/>
    <w:semiHidden/>
    <w:rsid w:val="00F166E4"/>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uiPriority w:val="9"/>
    <w:semiHidden/>
    <w:rsid w:val="00F1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166E4"/>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41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e02667f-0271-471b-bd6e-11a2e16def1d" xsi:nil="true"/>
    <lcf76f155ced4ddcb4097134ff3c332f xmlns="644a89e5-6bf3-45be-973d-31dedccce5a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2D807DA5079DD4F8FC962D9402EEFD8" ma:contentTypeVersion="14" ma:contentTypeDescription="Create a new document." ma:contentTypeScope="" ma:versionID="20db4609069af92f9d9c5d3feb17fd47">
  <xsd:schema xmlns:xsd="http://www.w3.org/2001/XMLSchema" xmlns:xs="http://www.w3.org/2001/XMLSchema" xmlns:p="http://schemas.microsoft.com/office/2006/metadata/properties" xmlns:ns2="644a89e5-6bf3-45be-973d-31dedccce5a6" xmlns:ns3="3e02667f-0271-471b-bd6e-11a2e16def1d" targetNamespace="http://schemas.microsoft.com/office/2006/metadata/properties" ma:root="true" ma:fieldsID="2ff66c184e544dfa1da46048eefb2b93" ns2:_="" ns3:_="">
    <xsd:import namespace="644a89e5-6bf3-45be-973d-31dedccce5a6"/>
    <xsd:import namespace="3e02667f-0271-471b-bd6e-11a2e16def1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4a89e5-6bf3-45be-973d-31dedccce5a6"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AutoTags" ma:index="6" nillable="true" ma:displayName="MediaServiceAutoTags" ma:internalName="MediaServiceAutoTags" ma:readOnly="true">
      <xsd:simpleType>
        <xsd:restriction base="dms:Text"/>
      </xsd:simpleType>
    </xsd:element>
    <xsd:element name="MediaServiceOCR" ma:index="7" nillable="true" ma:displayName="MediaServiceOCR" ma:internalName="MediaServiceOCR" ma:readOnly="true">
      <xsd:simpleType>
        <xsd:restriction base="dms:Note">
          <xsd:maxLength value="255"/>
        </xsd:restriction>
      </xsd:simpleType>
    </xsd:element>
    <xsd:element name="MediaServiceDateTaken" ma:index="8" nillable="true" ma:displayName="MediaServiceDateTaken" ma:hidden="true" ma:internalName="MediaServiceDateTaken" ma:readOnly="true">
      <xsd:simpleType>
        <xsd:restriction base="dms:Text"/>
      </xsd:simpleType>
    </xsd:element>
    <xsd:element name="MediaServiceLocation" ma:index="10" nillable="true" ma:displayName="MediaServiceLocation" ma:internalName="MediaServiceLocation"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dc480c3-88f4-4fce-816c-41eab65f6a1b}" ma:internalName="TaxCatchAll" ma:showField="CatchAllData" ma:web="19e016ca-9046-4267-b57e-e57e3836d1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49E334-C79C-4C40-952B-A6C14CA5BE16}">
  <ds:schemaRefs>
    <ds:schemaRef ds:uri="http://schemas.microsoft.com/office/2006/metadata/properties"/>
    <ds:schemaRef ds:uri="http://schemas.microsoft.com/office/infopath/2007/PartnerControls"/>
    <ds:schemaRef ds:uri="3e02667f-0271-471b-bd6e-11a2e16def1d"/>
    <ds:schemaRef ds:uri="644a89e5-6bf3-45be-973d-31dedccce5a6"/>
  </ds:schemaRefs>
</ds:datastoreItem>
</file>

<file path=customXml/itemProps2.xml><?xml version="1.0" encoding="utf-8"?>
<ds:datastoreItem xmlns:ds="http://schemas.openxmlformats.org/officeDocument/2006/customXml" ds:itemID="{CF81D2F5-7D4C-4B5C-B042-FE4416842E0A}">
  <ds:schemaRefs>
    <ds:schemaRef ds:uri="http://schemas.openxmlformats.org/officeDocument/2006/bibliography"/>
  </ds:schemaRefs>
</ds:datastoreItem>
</file>

<file path=customXml/itemProps3.xml><?xml version="1.0" encoding="utf-8"?>
<ds:datastoreItem xmlns:ds="http://schemas.openxmlformats.org/officeDocument/2006/customXml" ds:itemID="{E4512ADA-F06C-4A47-AC34-C84CF9A6BF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4a89e5-6bf3-45be-973d-31dedccce5a6"/>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815EE0-5F7D-4860-9A86-FFB2661586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3505</Words>
  <Characters>19982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Nakuya Musoke Munanura</dc:creator>
  <cp:keywords/>
  <dc:description/>
  <cp:lastModifiedBy>PRISCA NANJEHE</cp:lastModifiedBy>
  <cp:revision>5</cp:revision>
  <cp:lastPrinted>2022-05-17T06:09:00Z</cp:lastPrinted>
  <dcterms:created xsi:type="dcterms:W3CDTF">2026-05-05T08:12:00Z</dcterms:created>
  <dcterms:modified xsi:type="dcterms:W3CDTF">2026-05-05T08:14:00Z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0x01010022D807DA5079DD4F8FC962D9402EEFD8</vt:lpwstr>
  </property>
  <property fmtid="{D5CDD505-2E9C-101B-9397-08002B2CF9AE}" pid="3" name="GrammarlyDocumentId">
    <vt:lpwstr>2488429d-57f0-4f2d-b295-c3cda8483e7a</vt:lpwstr>
  </property>
</Properties>
</file>