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E8F067" w14:textId="77777777" w:rsidR="0089191C" w:rsidRPr="00A37D2E" w:rsidRDefault="0089191C" w:rsidP="0089191C">
      <w:pPr>
        <w:pStyle w:val="Title"/>
        <w:jc w:val="center"/>
      </w:pPr>
      <w:r w:rsidRPr="00A37D2E">
        <w:t>Exercises</w:t>
      </w:r>
    </w:p>
    <w:p w14:paraId="3C5B66FA" w14:textId="77777777" w:rsidR="0089191C" w:rsidRDefault="0089191C" w:rsidP="0089191C">
      <w:pPr>
        <w:spacing w:after="0" w:line="240" w:lineRule="auto"/>
        <w:jc w:val="center"/>
        <w:rPr>
          <w:b/>
          <w:bCs/>
        </w:rPr>
      </w:pPr>
    </w:p>
    <w:p w14:paraId="198A4A35" w14:textId="77777777" w:rsidR="0089191C" w:rsidRPr="008F2780" w:rsidRDefault="0089191C" w:rsidP="0089191C">
      <w:pPr>
        <w:spacing w:after="0" w:line="240" w:lineRule="auto"/>
        <w:jc w:val="center"/>
        <w:rPr>
          <w:b/>
          <w:bCs/>
        </w:rPr>
      </w:pPr>
    </w:p>
    <w:p w14:paraId="694D8E5F" w14:textId="77777777" w:rsidR="0089191C" w:rsidRDefault="0089191C" w:rsidP="0089191C">
      <w:pPr>
        <w:spacing w:after="0" w:line="360" w:lineRule="auto"/>
      </w:pPr>
      <w:r w:rsidRPr="008F2780">
        <w:rPr>
          <w:b/>
          <w:bCs/>
        </w:rPr>
        <w:t>Student Name:</w:t>
      </w:r>
      <w:r>
        <w:rPr>
          <w:b/>
          <w:bCs/>
        </w:rPr>
        <w:t xml:space="preserve"> </w:t>
      </w:r>
      <w:r>
        <w:rPr>
          <w:b/>
          <w:bCs/>
        </w:rPr>
        <w:tab/>
      </w:r>
      <w:r>
        <w:rPr>
          <w:b/>
          <w:bCs/>
        </w:rPr>
        <w:tab/>
      </w:r>
      <w:r w:rsidRPr="0043734B">
        <w:t>Priscila Aramouni</w:t>
      </w:r>
    </w:p>
    <w:p w14:paraId="5B7E1478" w14:textId="33DDA458" w:rsidR="0089191C" w:rsidRDefault="0089191C" w:rsidP="0089191C">
      <w:pPr>
        <w:spacing w:after="0" w:line="360" w:lineRule="auto"/>
      </w:pPr>
      <w:r w:rsidRPr="008F2780">
        <w:rPr>
          <w:b/>
          <w:bCs/>
        </w:rPr>
        <w:t>Course:</w:t>
      </w:r>
      <w:r>
        <w:t xml:space="preserve"> </w:t>
      </w:r>
      <w:r>
        <w:tab/>
      </w:r>
      <w:r>
        <w:tab/>
      </w:r>
      <w:r w:rsidRPr="001144A3">
        <w:t>SOEN 6841 - S</w:t>
      </w:r>
      <w:r>
        <w:t>oftware</w:t>
      </w:r>
      <w:r w:rsidRPr="001144A3">
        <w:t xml:space="preserve"> P</w:t>
      </w:r>
      <w:r>
        <w:t>roject</w:t>
      </w:r>
      <w:r w:rsidRPr="001144A3">
        <w:t xml:space="preserve"> </w:t>
      </w:r>
      <w:r>
        <w:t>Management</w:t>
      </w:r>
    </w:p>
    <w:p w14:paraId="073F0951" w14:textId="77777777" w:rsidR="0089191C" w:rsidRDefault="0089191C" w:rsidP="0089191C">
      <w:pPr>
        <w:spacing w:after="0" w:line="360" w:lineRule="auto"/>
      </w:pPr>
    </w:p>
    <w:p w14:paraId="0EE424FA" w14:textId="4E44DCCA" w:rsidR="0089191C" w:rsidRDefault="0089191C" w:rsidP="0089191C">
      <w:pPr>
        <w:pStyle w:val="Heading2"/>
      </w:pPr>
      <w:r>
        <w:t>Chapter 3 – Exercise 3.2:</w:t>
      </w:r>
    </w:p>
    <w:p w14:paraId="5A5F9007" w14:textId="078422FC" w:rsidR="00A345FC" w:rsidRPr="00A345FC" w:rsidRDefault="00A345FC" w:rsidP="00A345FC">
      <w:pPr>
        <w:pStyle w:val="Heading3"/>
        <w:rPr>
          <w:rFonts w:asciiTheme="minorHAnsi" w:eastAsiaTheme="minorHAnsi" w:hAnsiTheme="minorHAnsi" w:cstheme="minorBidi"/>
          <w:color w:val="auto"/>
          <w:sz w:val="22"/>
          <w:szCs w:val="22"/>
        </w:rPr>
      </w:pPr>
      <w:r w:rsidRPr="00A345FC">
        <w:rPr>
          <w:rFonts w:asciiTheme="minorHAnsi" w:eastAsiaTheme="minorHAnsi" w:hAnsiTheme="minorHAnsi" w:cstheme="minorBidi"/>
          <w:color w:val="auto"/>
          <w:sz w:val="22"/>
          <w:szCs w:val="22"/>
        </w:rPr>
        <w:t>Agile projects may have less e</w:t>
      </w:r>
      <w:r>
        <w:rPr>
          <w:rFonts w:asciiTheme="minorHAnsi" w:eastAsiaTheme="minorHAnsi" w:hAnsiTheme="minorHAnsi" w:cstheme="minorBidi"/>
          <w:color w:val="auto"/>
          <w:sz w:val="22"/>
          <w:szCs w:val="22"/>
        </w:rPr>
        <w:t>ff</w:t>
      </w:r>
      <w:r w:rsidRPr="00A345FC">
        <w:rPr>
          <w:rFonts w:asciiTheme="minorHAnsi" w:eastAsiaTheme="minorHAnsi" w:hAnsiTheme="minorHAnsi" w:cstheme="minorBidi"/>
          <w:color w:val="auto"/>
          <w:sz w:val="22"/>
          <w:szCs w:val="22"/>
        </w:rPr>
        <w:t>ort required compared to traditional projects. What factors</w:t>
      </w:r>
    </w:p>
    <w:p w14:paraId="5F4B86D8" w14:textId="1F253470" w:rsidR="00A345FC" w:rsidRDefault="00A345FC" w:rsidP="00A345FC">
      <w:pPr>
        <w:pStyle w:val="Heading3"/>
        <w:rPr>
          <w:rFonts w:asciiTheme="minorHAnsi" w:eastAsiaTheme="minorHAnsi" w:hAnsiTheme="minorHAnsi" w:cstheme="minorBidi"/>
          <w:color w:val="auto"/>
          <w:sz w:val="22"/>
          <w:szCs w:val="22"/>
        </w:rPr>
      </w:pPr>
      <w:r w:rsidRPr="00A345FC">
        <w:rPr>
          <w:rFonts w:asciiTheme="minorHAnsi" w:eastAsiaTheme="minorHAnsi" w:hAnsiTheme="minorHAnsi" w:cstheme="minorBidi"/>
          <w:color w:val="auto"/>
          <w:sz w:val="22"/>
          <w:szCs w:val="22"/>
        </w:rPr>
        <w:t>are responsible for this phenomenon?</w:t>
      </w:r>
    </w:p>
    <w:p w14:paraId="0D29D8AA" w14:textId="77777777" w:rsidR="00A345FC" w:rsidRPr="00A345FC" w:rsidRDefault="00A345FC" w:rsidP="00A345FC"/>
    <w:p w14:paraId="68E02B30" w14:textId="625B2FF4" w:rsidR="0089191C" w:rsidRDefault="0089191C" w:rsidP="0089191C">
      <w:pPr>
        <w:pStyle w:val="Heading3"/>
      </w:pPr>
      <w:r w:rsidRPr="00A6041A">
        <w:rPr>
          <w:rStyle w:val="Heading2Char"/>
        </w:rPr>
        <w:t>Answer</w:t>
      </w:r>
      <w:r>
        <w:t>:</w:t>
      </w:r>
    </w:p>
    <w:p w14:paraId="7204FE12" w14:textId="4E0AB031" w:rsidR="00205484" w:rsidRDefault="005A022A" w:rsidP="0089191C">
      <w:r>
        <w:t>First off, a</w:t>
      </w:r>
      <w:r w:rsidR="00205484" w:rsidRPr="00205484">
        <w:t xml:space="preserve">s Narasimman (2023) states, "Agile methodologies emphasize flexibility and adaptability, allowing for iterative development and quick responses to changing requirements". This approach helps teams address issues early in the process, reducing the effort needed for large-scale corrections later. </w:t>
      </w:r>
    </w:p>
    <w:p w14:paraId="7CC8969C" w14:textId="3D48932A" w:rsidR="00205484" w:rsidRDefault="00205484" w:rsidP="0089191C">
      <w:r w:rsidRPr="00205484">
        <w:t>Secondly, Agile methodologies prioritize customer collaboration and continuous feedback, ensuring that stakeholders' needs</w:t>
      </w:r>
      <w:r w:rsidR="005A022A">
        <w:t xml:space="preserve"> are always met</w:t>
      </w:r>
      <w:r w:rsidRPr="00205484">
        <w:t>, thus minimizing rework</w:t>
      </w:r>
      <w:r>
        <w:t xml:space="preserve"> </w:t>
      </w:r>
      <w:r w:rsidRPr="00205484">
        <w:t>and wasted effort.</w:t>
      </w:r>
      <w:r>
        <w:t xml:space="preserve"> </w:t>
      </w:r>
      <w:r w:rsidR="005A022A">
        <w:t>Also</w:t>
      </w:r>
      <w:r w:rsidRPr="00205484">
        <w:t xml:space="preserve">, </w:t>
      </w:r>
      <w:r>
        <w:t xml:space="preserve">the </w:t>
      </w:r>
      <w:r w:rsidRPr="00205484">
        <w:t>promot</w:t>
      </w:r>
      <w:r>
        <w:t>ion of</w:t>
      </w:r>
      <w:r w:rsidRPr="00205484">
        <w:t xml:space="preserve"> cross-functional teams and self-organization</w:t>
      </w:r>
      <w:r>
        <w:t xml:space="preserve"> </w:t>
      </w:r>
      <w:r w:rsidRPr="00205484">
        <w:t>enabl</w:t>
      </w:r>
      <w:r>
        <w:t>es</w:t>
      </w:r>
      <w:r w:rsidRPr="00205484">
        <w:t xml:space="preserve"> more efficient problem-solving and decision</w:t>
      </w:r>
      <w:r>
        <w:t xml:space="preserve"> </w:t>
      </w:r>
      <w:r w:rsidRPr="00205484">
        <w:t xml:space="preserve">making. </w:t>
      </w:r>
    </w:p>
    <w:p w14:paraId="34B9F84D" w14:textId="63D4B3FC" w:rsidR="0089191C" w:rsidRDefault="00205484" w:rsidP="0089191C">
      <w:r>
        <w:t>Finally</w:t>
      </w:r>
      <w:r w:rsidRPr="00205484">
        <w:t>, the shorter planning and delivery cycles allow for better resource management and risk mitigation, contributing to overall reduced effort compared to traditional approaches</w:t>
      </w:r>
      <w:r w:rsidR="003811E3">
        <w:t>.</w:t>
      </w:r>
    </w:p>
    <w:p w14:paraId="5D778075" w14:textId="77777777" w:rsidR="0089191C" w:rsidRDefault="0089191C" w:rsidP="0089191C"/>
    <w:p w14:paraId="4C87E437" w14:textId="77777777" w:rsidR="0089191C" w:rsidRDefault="0089191C" w:rsidP="0089191C"/>
    <w:p w14:paraId="144AF869" w14:textId="77777777" w:rsidR="0089191C" w:rsidRDefault="0089191C" w:rsidP="0089191C"/>
    <w:p w14:paraId="1B28933D" w14:textId="77777777" w:rsidR="0089191C" w:rsidRDefault="0089191C" w:rsidP="0089191C"/>
    <w:p w14:paraId="7EA53C62" w14:textId="77777777" w:rsidR="0089191C" w:rsidRDefault="0089191C" w:rsidP="0089191C"/>
    <w:p w14:paraId="240A88C5" w14:textId="77777777" w:rsidR="0089191C" w:rsidRDefault="0089191C" w:rsidP="0089191C"/>
    <w:p w14:paraId="432DA922" w14:textId="77777777" w:rsidR="0089191C" w:rsidRDefault="0089191C" w:rsidP="0089191C"/>
    <w:p w14:paraId="49BE66B3" w14:textId="77777777" w:rsidR="0089191C" w:rsidRDefault="0089191C" w:rsidP="0089191C"/>
    <w:p w14:paraId="02243C15" w14:textId="77777777" w:rsidR="00205484" w:rsidRDefault="00205484" w:rsidP="0089191C">
      <w:pPr>
        <w:pStyle w:val="Heading2"/>
        <w:spacing w:line="360" w:lineRule="auto"/>
      </w:pPr>
    </w:p>
    <w:p w14:paraId="2876C9B4" w14:textId="720342BD" w:rsidR="0089191C" w:rsidRPr="0074457D" w:rsidRDefault="0089191C" w:rsidP="0089191C">
      <w:pPr>
        <w:pStyle w:val="Heading2"/>
        <w:spacing w:line="360" w:lineRule="auto"/>
      </w:pPr>
      <w:r>
        <w:t xml:space="preserve">Works Cited: </w:t>
      </w:r>
    </w:p>
    <w:p w14:paraId="62B20A50" w14:textId="580AD784" w:rsidR="00205484" w:rsidRDefault="00205484" w:rsidP="00205484">
      <w:pPr>
        <w:pStyle w:val="NormalWeb"/>
        <w:spacing w:before="0" w:beforeAutospacing="0" w:after="0" w:afterAutospacing="0" w:line="480" w:lineRule="atLeast"/>
        <w:ind w:left="720" w:hanging="720"/>
        <w:rPr>
          <w:rFonts w:ascii="Calibri" w:hAnsi="Calibri" w:cs="Calibri"/>
          <w:color w:val="000000"/>
          <w:sz w:val="22"/>
          <w:szCs w:val="22"/>
        </w:rPr>
      </w:pPr>
      <w:r w:rsidRPr="00205484">
        <w:rPr>
          <w:rFonts w:ascii="Calibri" w:hAnsi="Calibri" w:cs="Calibri"/>
          <w:color w:val="000000"/>
          <w:sz w:val="22"/>
          <w:szCs w:val="22"/>
        </w:rPr>
        <w:t>Narasimman, P. (2023, July 14). </w:t>
      </w:r>
      <w:r w:rsidRPr="00205484">
        <w:rPr>
          <w:rFonts w:ascii="Calibri" w:hAnsi="Calibri" w:cs="Calibri"/>
          <w:i/>
          <w:iCs/>
          <w:color w:val="000000"/>
          <w:sz w:val="22"/>
          <w:szCs w:val="22"/>
        </w:rPr>
        <w:t>Agile Project Management Vs. Traditional Project Management</w:t>
      </w:r>
      <w:r w:rsidRPr="00205484">
        <w:rPr>
          <w:rFonts w:ascii="Calibri" w:hAnsi="Calibri" w:cs="Calibri"/>
          <w:color w:val="000000"/>
          <w:sz w:val="22"/>
          <w:szCs w:val="22"/>
        </w:rPr>
        <w:t xml:space="preserve">. KnowledgeHut Blog. </w:t>
      </w:r>
      <w:hyperlink r:id="rId5" w:history="1">
        <w:r w:rsidRPr="00512D39">
          <w:rPr>
            <w:rStyle w:val="Hyperlink"/>
            <w:rFonts w:ascii="Calibri" w:hAnsi="Calibri" w:cs="Calibri"/>
            <w:sz w:val="22"/>
            <w:szCs w:val="22"/>
          </w:rPr>
          <w:t>https://www.knowledgehut.com/blog/agile/agile-project-management-vs-traditional-project-management</w:t>
        </w:r>
      </w:hyperlink>
    </w:p>
    <w:p w14:paraId="7D5D47C1" w14:textId="77777777" w:rsidR="00205484" w:rsidRPr="00205484" w:rsidRDefault="00205484" w:rsidP="00205484">
      <w:pPr>
        <w:pStyle w:val="NormalWeb"/>
        <w:spacing w:before="0" w:beforeAutospacing="0" w:after="0" w:afterAutospacing="0" w:line="480" w:lineRule="atLeast"/>
        <w:ind w:left="720" w:hanging="720"/>
        <w:rPr>
          <w:rFonts w:ascii="Calibri" w:hAnsi="Calibri" w:cs="Calibri"/>
          <w:color w:val="000000"/>
          <w:sz w:val="22"/>
          <w:szCs w:val="22"/>
        </w:rPr>
      </w:pPr>
    </w:p>
    <w:p w14:paraId="634278D3" w14:textId="77777777" w:rsidR="00205484" w:rsidRDefault="00205484" w:rsidP="00205484">
      <w:pPr>
        <w:pStyle w:val="NormalWeb"/>
        <w:rPr>
          <w:rFonts w:ascii="Calibri" w:hAnsi="Calibri" w:cs="Calibri"/>
          <w:color w:val="000000"/>
          <w:sz w:val="27"/>
          <w:szCs w:val="27"/>
        </w:rPr>
      </w:pPr>
      <w:r>
        <w:rPr>
          <w:rFonts w:ascii="Calibri" w:hAnsi="Calibri" w:cs="Calibri"/>
          <w:color w:val="000000"/>
          <w:sz w:val="27"/>
          <w:szCs w:val="27"/>
        </w:rPr>
        <w:t>‌</w:t>
      </w:r>
    </w:p>
    <w:p w14:paraId="52C425E5" w14:textId="77777777" w:rsidR="0089191C" w:rsidRPr="00BB4755" w:rsidRDefault="0089191C" w:rsidP="0089191C">
      <w:pPr>
        <w:pStyle w:val="NormalWeb"/>
        <w:spacing w:before="0" w:beforeAutospacing="0" w:after="0" w:afterAutospacing="0" w:line="480" w:lineRule="auto"/>
        <w:ind w:left="720" w:hanging="720"/>
        <w:rPr>
          <w:rFonts w:ascii="Calibri" w:hAnsi="Calibri" w:cs="Calibri"/>
          <w:sz w:val="22"/>
          <w:szCs w:val="22"/>
        </w:rPr>
      </w:pPr>
    </w:p>
    <w:p w14:paraId="286F1A7B" w14:textId="77777777" w:rsidR="00574419" w:rsidRDefault="00574419"/>
    <w:sectPr w:rsidR="00574419" w:rsidSect="00F461F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13C07"/>
    <w:multiLevelType w:val="hybridMultilevel"/>
    <w:tmpl w:val="E5044CB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2890455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419"/>
    <w:rsid w:val="00205484"/>
    <w:rsid w:val="003811E3"/>
    <w:rsid w:val="00494E52"/>
    <w:rsid w:val="00574419"/>
    <w:rsid w:val="005A022A"/>
    <w:rsid w:val="0089191C"/>
    <w:rsid w:val="00A345FC"/>
    <w:rsid w:val="00D142D7"/>
    <w:rsid w:val="00F461F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1B628"/>
  <w15:chartTrackingRefBased/>
  <w15:docId w15:val="{2C56F235-46E5-44CD-8F2B-5AFB4390B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191C"/>
  </w:style>
  <w:style w:type="paragraph" w:styleId="Heading2">
    <w:name w:val="heading 2"/>
    <w:basedOn w:val="Normal"/>
    <w:next w:val="Normal"/>
    <w:link w:val="Heading2Char"/>
    <w:uiPriority w:val="9"/>
    <w:unhideWhenUsed/>
    <w:qFormat/>
    <w:rsid w:val="0089191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9191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9191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9191C"/>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89191C"/>
    <w:pPr>
      <w:ind w:left="720"/>
      <w:contextualSpacing/>
    </w:pPr>
  </w:style>
  <w:style w:type="paragraph" w:styleId="Title">
    <w:name w:val="Title"/>
    <w:basedOn w:val="Normal"/>
    <w:next w:val="Normal"/>
    <w:link w:val="TitleChar"/>
    <w:uiPriority w:val="10"/>
    <w:qFormat/>
    <w:rsid w:val="008919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191C"/>
    <w:rPr>
      <w:rFonts w:asciiTheme="majorHAnsi" w:eastAsiaTheme="majorEastAsia" w:hAnsiTheme="majorHAnsi" w:cstheme="majorBidi"/>
      <w:spacing w:val="-10"/>
      <w:kern w:val="28"/>
      <w:sz w:val="56"/>
      <w:szCs w:val="56"/>
    </w:rPr>
  </w:style>
  <w:style w:type="paragraph" w:styleId="NormalWeb">
    <w:name w:val="Normal (Web)"/>
    <w:basedOn w:val="Normal"/>
    <w:uiPriority w:val="99"/>
    <w:unhideWhenUsed/>
    <w:rsid w:val="0089191C"/>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character" w:styleId="Hyperlink">
    <w:name w:val="Hyperlink"/>
    <w:basedOn w:val="DefaultParagraphFont"/>
    <w:uiPriority w:val="99"/>
    <w:unhideWhenUsed/>
    <w:rsid w:val="0089191C"/>
    <w:rPr>
      <w:color w:val="0563C1" w:themeColor="hyperlink"/>
      <w:u w:val="single"/>
    </w:rPr>
  </w:style>
  <w:style w:type="character" w:styleId="UnresolvedMention">
    <w:name w:val="Unresolved Mention"/>
    <w:basedOn w:val="DefaultParagraphFont"/>
    <w:uiPriority w:val="99"/>
    <w:semiHidden/>
    <w:unhideWhenUsed/>
    <w:rsid w:val="002054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9036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nowledgehut.com/blog/agile/agile-project-management-vs-traditional-project-managemen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2</Pages>
  <Words>211</Words>
  <Characters>1205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Priscila Aramouni</dc:creator>
  <cp:keywords/>
  <dc:description/>
  <cp:lastModifiedBy>Priscila Aramouni</cp:lastModifiedBy>
  <cp:revision>3</cp:revision>
  <dcterms:created xsi:type="dcterms:W3CDTF">2024-01-29T19:51:00Z</dcterms:created>
  <dcterms:modified xsi:type="dcterms:W3CDTF">2024-02-02T20:41:00Z</dcterms:modified>
</cp:coreProperties>
</file>