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Footer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0500E7C" w:rsidR="00050706" w:rsidRPr="00502FD3" w:rsidRDefault="0066465A" w:rsidP="00E42375">
            <w:pPr>
              <w:rPr>
                <w:b/>
                <w:iCs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MatchPlay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941D95A" w14:textId="548D5C50" w:rsidR="00085DE5" w:rsidRPr="00502FD3" w:rsidRDefault="00085DE5" w:rsidP="00085DE5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085DE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C1 – Pruebas de certificación y QA automatizado</w:t>
            </w:r>
          </w:p>
          <w:p w14:paraId="7E409E69" w14:textId="716F8FA8" w:rsidR="0003619E" w:rsidRPr="00502FD3" w:rsidRDefault="00085DE5" w:rsidP="00085DE5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C2 – </w:t>
            </w:r>
            <w:r w:rsidR="0003619E"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Gestión del proyecto </w:t>
            </w:r>
          </w:p>
          <w:p w14:paraId="43C10B10" w14:textId="2CBA32EE" w:rsidR="00085DE5" w:rsidRPr="00502FD3" w:rsidRDefault="00085DE5" w:rsidP="00085DE5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C3 – Modelamiento de datos</w:t>
            </w:r>
          </w:p>
          <w:p w14:paraId="5FD2502F" w14:textId="287F97AB" w:rsidR="00085DE5" w:rsidRPr="00502FD3" w:rsidRDefault="00085DE5" w:rsidP="00085DE5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C4 – Desarrollo de soluciones de software</w:t>
            </w:r>
          </w:p>
          <w:p w14:paraId="225B0014" w14:textId="34291352" w:rsidR="00085DE5" w:rsidRPr="00502FD3" w:rsidRDefault="00085DE5" w:rsidP="00085DE5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C5 – Comunicación técnica</w:t>
            </w:r>
          </w:p>
          <w:p w14:paraId="4871F71B" w14:textId="3BF984C5" w:rsidR="00085DE5" w:rsidRPr="00502FD3" w:rsidRDefault="00085DE5" w:rsidP="00085DE5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Se desempeñaron tareas en el área de desarrollo de software, gestión y control de proyectos, modelamiento de datos y analítica, pruebas y calidad.</w:t>
            </w:r>
          </w:p>
          <w:p w14:paraId="2466888A" w14:textId="7289BDC3" w:rsidR="00050706" w:rsidRPr="00B4008E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36F8A4A6" w:rsidR="00050706" w:rsidRPr="00B4008E" w:rsidRDefault="00D5262B" w:rsidP="00050706">
            <w:pPr>
              <w:rPr>
                <w:b/>
              </w:rPr>
            </w:pP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C1: Automatización E2E con Selenium + Pytest, pruebas unitarias e integración.</w:t>
            </w: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br/>
              <w:t>C2: Planificación, Kanban, gestión de requerimientos, riesgos y seguimiento.</w:t>
            </w: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br/>
              <w:t>C3: Diseño del modelo de datos (reservas, canchas, tramos, pagos, cupones, analítica).</w:t>
            </w: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br/>
              <w:t>C4: Implementación backend (Django), frontend (HTML), integración pagos y notificaciones.</w:t>
            </w:r>
            <w:r w:rsidRPr="00502FD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br/>
              <w:t>C5: Documentación, presentación del proyecto, comunicación efectiva del diseño técnico</w:t>
            </w:r>
            <w:r w:rsidRPr="00D5262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9463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ED815B3" w14:textId="7A158656" w:rsidR="00B4008E" w:rsidRPr="00507F9B" w:rsidRDefault="00BC6700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MatchPlay se desarrolló para resolver una problemática real en la gestión manual poco eficiente para la reserva de canchas y espacios deportivos. Muchos recintos operan con hojas de cálculo y WhatsApp. Lo que provoca dobles reservas y sobreventa de horarios, baja ocupación en horarios de poca demanda, poca trazabilidad para los administrativos, experiencia deficiente para usuarios finales.</w:t>
            </w:r>
          </w:p>
          <w:p w14:paraId="0239E91E" w14:textId="77777777" w:rsidR="00BC6700" w:rsidRPr="00507F9B" w:rsidRDefault="00BC6700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</w:p>
          <w:p w14:paraId="440CC5F0" w14:textId="401EDBB1" w:rsidR="003F5148" w:rsidRPr="00507F9B" w:rsidRDefault="00BC6700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 xml:space="preserve">En el contexto profesional </w:t>
            </w:r>
            <w:r w:rsidR="00507F9B"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de la ingeniería</w:t>
            </w: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 xml:space="preserve"> en </w:t>
            </w:r>
            <w:r w:rsidR="003F5148"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informática</w:t>
            </w: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, este problema es altamente relevante ya que involucra diseño de software escalable, Apis, bases de datos y lógica transaccional. Requiere QA automatizado para validar flujos críticos, como el login, reserva</w:t>
            </w:r>
            <w:r w:rsidR="003F5148" w:rsidRPr="00507F9B">
              <w:rPr>
                <w:rFonts w:ascii="Calibri" w:hAnsi="Calibri" w:cs="Calibri"/>
                <w:color w:val="0070C0"/>
                <w:sz w:val="20"/>
                <w:szCs w:val="20"/>
              </w:rPr>
              <w:t xml:space="preserve"> y pago.</w:t>
            </w:r>
          </w:p>
          <w:p w14:paraId="3B88E243" w14:textId="696D6CCD" w:rsidR="003F5148" w:rsidRPr="00507F9B" w:rsidRDefault="003F5148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Implica integración con servicios externos (SMTP, pagos, dashboard analítico.</w:t>
            </w:r>
          </w:p>
          <w:p w14:paraId="052B0636" w14:textId="36E13112" w:rsidR="003F5148" w:rsidRPr="00507F9B" w:rsidRDefault="003F5148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Representa una solución de TI típica en industria de servicios y economía digital.</w:t>
            </w:r>
          </w:p>
          <w:p w14:paraId="2649271E" w14:textId="77777777" w:rsidR="003F5148" w:rsidRPr="00507F9B" w:rsidRDefault="003F5148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</w:p>
          <w:p w14:paraId="2BF4D007" w14:textId="48B1B299" w:rsidR="003F5148" w:rsidRPr="00507F9B" w:rsidRDefault="003F5148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 xml:space="preserve">El proyecto se sitúa en Chile, específicamente en la comuna de Providencia, donde el arriendo de canchas es alta y el nivel de digitalización es bajo. </w:t>
            </w:r>
          </w:p>
          <w:p w14:paraId="1082FA29" w14:textId="77777777" w:rsidR="003F5148" w:rsidRPr="00507F9B" w:rsidRDefault="003F5148" w:rsidP="00BC67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Este impacto beneficia a:</w:t>
            </w:r>
          </w:p>
          <w:p w14:paraId="562B09B6" w14:textId="4D6222F1" w:rsidR="003F5148" w:rsidRPr="00507F9B" w:rsidRDefault="003F5148" w:rsidP="003F514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Administradores, mejorando ingresos y ocupación gracias a disponibilidad en tiempo real.</w:t>
            </w:r>
          </w:p>
          <w:p w14:paraId="1D34714F" w14:textId="69A4AC38" w:rsidR="003F5148" w:rsidRPr="00507F9B" w:rsidRDefault="003F5148" w:rsidP="003F514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Usuarios, al ofrecer una experiencia clara, ordenada y sin riesgos de solapamientos.</w:t>
            </w:r>
          </w:p>
          <w:p w14:paraId="39B53B6B" w14:textId="7781F27A" w:rsidR="003F5148" w:rsidRPr="00507F9B" w:rsidRDefault="003F5148" w:rsidP="003F514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>Negocios deporticos, permitiendo analítica y decisiones basadas en datos</w:t>
            </w:r>
          </w:p>
          <w:p w14:paraId="6C779514" w14:textId="6429D782" w:rsidR="003F5148" w:rsidRPr="00507F9B" w:rsidRDefault="003F5148" w:rsidP="003F514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20"/>
                <w:szCs w:val="20"/>
              </w:rPr>
            </w:pPr>
            <w:r w:rsidRPr="00507F9B">
              <w:rPr>
                <w:rFonts w:ascii="Calibri" w:hAnsi="Calibri" w:cs="Calibri"/>
                <w:color w:val="0070C0"/>
                <w:sz w:val="20"/>
                <w:szCs w:val="20"/>
              </w:rPr>
              <w:t xml:space="preserve">MatchPlay entrega una solución lista para realizar pagos, confirmaciones por correo, motor de reservar robusto y dsahboard analítico en Looker Studio </w:t>
            </w:r>
          </w:p>
          <w:p w14:paraId="543D7C6B" w14:textId="4057CA90" w:rsidR="001202BF" w:rsidRPr="00507F9B" w:rsidRDefault="001202BF" w:rsidP="00C62521">
            <w:pPr>
              <w:pStyle w:val="ListParagraph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2763D86" w14:textId="4DDE8F53" w:rsidR="001202BF" w:rsidRPr="00502FD3" w:rsidRDefault="003F5148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El objetivo principal trata en desarrollar e implementar una plataforma </w:t>
            </w:r>
            <w:r w:rsidR="005B4EBC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web</w:t>
            </w: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 funcional para la reserva de canchas y servicios deportivos, con disponibilidad en tiempo real, prevención de doble reserva, pagos en línea, </w:t>
            </w:r>
            <w:r w:rsidR="005B4EBC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notificaciones</w:t>
            </w: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 de confirmación y analítica de uso.</w:t>
            </w:r>
          </w:p>
          <w:p w14:paraId="3DA01E77" w14:textId="0456CF08" w:rsidR="003F5148" w:rsidRPr="00502FD3" w:rsidRDefault="003F5148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Objetivos </w:t>
            </w:r>
            <w:r w:rsidR="005B4EBC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Específicos</w:t>
            </w: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: </w:t>
            </w:r>
          </w:p>
          <w:p w14:paraId="18A72BE8" w14:textId="77777777" w:rsidR="003F5148" w:rsidRPr="00502FD3" w:rsidRDefault="003F5148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Diseñar y construir el modelo de datos para usuarios, canchas, tramos, reserva, carrito, pagos y cupones.</w:t>
            </w:r>
          </w:p>
          <w:p w14:paraId="03B153B3" w14:textId="77777777" w:rsidR="003F5148" w:rsidRPr="00502FD3" w:rsidRDefault="003F5148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Implementar </w:t>
            </w:r>
            <w:r w:rsidR="005B4EBC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autenticación de roles y panel administrativo </w:t>
            </w:r>
          </w:p>
          <w:p w14:paraId="05BE183D" w14:textId="77777777" w:rsidR="005B4EBC" w:rsidRPr="00502FD3" w:rsidRDefault="005B4EBC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Desarrollar el motor de reservas con prevención de solapamientos</w:t>
            </w:r>
          </w:p>
          <w:p w14:paraId="78DB9D88" w14:textId="12F52BA6" w:rsidR="005B4EBC" w:rsidRPr="00502FD3" w:rsidRDefault="005B4EBC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Implementar carrito de compras y pasarela de pago</w:t>
            </w:r>
          </w:p>
          <w:p w14:paraId="77D2F01E" w14:textId="506200A3" w:rsidR="005B4EBC" w:rsidRPr="00502FD3" w:rsidRDefault="005B4EBC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Activar notificaciones por correo con confirmación y anulación de reserva.</w:t>
            </w:r>
          </w:p>
          <w:p w14:paraId="7A48F0E6" w14:textId="5CBBFA98" w:rsidR="005B4EBC" w:rsidRPr="00502FD3" w:rsidRDefault="005B4EBC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Incorporar analítica con BigQuery más Looker Studio </w:t>
            </w:r>
          </w:p>
          <w:p w14:paraId="0059D4FB" w14:textId="210441FE" w:rsidR="005B4EBC" w:rsidRPr="00502FD3" w:rsidRDefault="005B4EBC" w:rsidP="003F5148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Automatizar pruebas de flujo critico como login, reserva, pago y confirmación </w:t>
            </w:r>
          </w:p>
          <w:p w14:paraId="327197B3" w14:textId="77777777" w:rsidR="005B4EBC" w:rsidRDefault="005B4EBC" w:rsidP="003F514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F52E2FB" w14:textId="2CD5BE50" w:rsidR="005B4EBC" w:rsidRPr="003F5148" w:rsidRDefault="005B4EBC" w:rsidP="003F514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0D36F4DA" w14:textId="37D79F45" w:rsidR="001202BF" w:rsidRPr="00502FD3" w:rsidRDefault="00EF726B" w:rsidP="00507F9B">
            <w:pPr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La metodología que se utilizo para el desarrollo del proyecto fue Kanban</w:t>
            </w:r>
            <w:r w:rsidR="005258CD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, </w:t>
            </w:r>
            <w:r w:rsidR="00B7643E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gestionada</w:t>
            </w:r>
            <w:r w:rsidR="005258CD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 por tableros de jira.</w:t>
            </w:r>
          </w:p>
          <w:p w14:paraId="396694F6" w14:textId="2EDA43C8" w:rsidR="008B79F1" w:rsidRPr="00B340E1" w:rsidRDefault="005258CD" w:rsidP="00507F9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La metodología </w:t>
            </w:r>
            <w:r w:rsidR="00B7643E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fue apropiada ya que el proyecto requería flexibilidad para ajustar funcionalidades complejas, como el motor de reserva y la integración de</w:t>
            </w:r>
            <w:r w:rsidR="00B7643E" w:rsidRPr="00507F9B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</w:t>
            </w:r>
            <w:r w:rsidR="00B7643E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pagos, sin afectar el avance general. Facilito y ayudo a mantener un control del progreso </w:t>
            </w:r>
            <w:r w:rsidR="00001F42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y reuniones</w:t>
            </w:r>
            <w:r w:rsidR="00B7643E"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 xml:space="preserve"> de revisión.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703849F" w14:textId="77777777" w:rsidR="00001F42" w:rsidRPr="00502FD3" w:rsidRDefault="00001F42" w:rsidP="00001F42">
            <w:pPr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Etapas desarrolladas</w:t>
            </w:r>
          </w:p>
          <w:p w14:paraId="77CBC475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Definición del problema y requerimientos</w:t>
            </w:r>
          </w:p>
          <w:p w14:paraId="5F3CAF84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Planificación y diseño del modelo de datos</w:t>
            </w:r>
          </w:p>
          <w:p w14:paraId="36265443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Implementación del backend (Django + PostgreSQL)</w:t>
            </w:r>
          </w:p>
          <w:p w14:paraId="777B6B19" w14:textId="4248A8CD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Construcción del frontend (HTML)</w:t>
            </w:r>
          </w:p>
          <w:p w14:paraId="54C89957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Lógica de reservas con validación de disponibilidad</w:t>
            </w:r>
          </w:p>
          <w:p w14:paraId="2EAF70CE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Integración de pagos de prueba</w:t>
            </w:r>
          </w:p>
          <w:p w14:paraId="1B874C48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lastRenderedPageBreak/>
              <w:t>Notificaciones automáticas vía correo (SMTP)</w:t>
            </w:r>
          </w:p>
          <w:p w14:paraId="30861789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Dashboard analítico BigQuery + Looker Studio</w:t>
            </w:r>
          </w:p>
          <w:p w14:paraId="2341B126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Pruebas automatizadas E2E</w:t>
            </w:r>
          </w:p>
          <w:p w14:paraId="2A35B222" w14:textId="1F98D7C4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Despliegue en Cloud (ambiente Prod)</w:t>
            </w:r>
          </w:p>
          <w:p w14:paraId="68FF8616" w14:textId="77777777" w:rsidR="00001F42" w:rsidRPr="00502FD3" w:rsidRDefault="00001F42" w:rsidP="00001F42">
            <w:pPr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Documentación y pruebas finales</w:t>
            </w:r>
          </w:p>
          <w:p w14:paraId="4669A942" w14:textId="77777777" w:rsidR="00001F42" w:rsidRPr="00507F9B" w:rsidRDefault="00001F42" w:rsidP="00001F42">
            <w:pPr>
              <w:spacing w:after="0" w:line="240" w:lineRule="auto"/>
              <w:ind w:left="720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  <w:p w14:paraId="4735A0C8" w14:textId="31C20563" w:rsidR="00001F42" w:rsidRPr="00507F9B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Facilitadores</w:t>
            </w:r>
          </w:p>
          <w:p w14:paraId="163BDE8D" w14:textId="77777777" w:rsidR="00001F42" w:rsidRPr="00507F9B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</w:p>
          <w:p w14:paraId="2D5BC4B4" w14:textId="21148D51" w:rsidR="00001F42" w:rsidRPr="00507F9B" w:rsidRDefault="00001F42" w:rsidP="00001F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Experiencia previa del equipo en QA y desarrollo</w:t>
            </w:r>
          </w:p>
          <w:p w14:paraId="3495FCD1" w14:textId="69F52382" w:rsidR="00001F42" w:rsidRPr="00507F9B" w:rsidRDefault="00001F42" w:rsidP="00001F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Uso de Django, que acelera construcción de modelos y vistas</w:t>
            </w:r>
          </w:p>
          <w:p w14:paraId="7910A614" w14:textId="5EEC7403" w:rsidR="00001F42" w:rsidRPr="00507F9B" w:rsidRDefault="00001F42" w:rsidP="00001F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Buen diseño inicial del modelo de datos</w:t>
            </w:r>
          </w:p>
          <w:p w14:paraId="0EC04A66" w14:textId="5A621EED" w:rsidR="00001F42" w:rsidRPr="00507F9B" w:rsidRDefault="00001F42" w:rsidP="00001F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Jenkins para CI/CD</w:t>
            </w:r>
          </w:p>
          <w:p w14:paraId="01F2EBB9" w14:textId="7DD9C938" w:rsidR="00001F42" w:rsidRPr="00507F9B" w:rsidRDefault="00001F42" w:rsidP="00001F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Comunicación continua del equipo</w:t>
            </w:r>
          </w:p>
          <w:p w14:paraId="56DCAE95" w14:textId="77777777" w:rsidR="00001F42" w:rsidRPr="00507F9B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</w:p>
          <w:p w14:paraId="336106CF" w14:textId="0F05A07E" w:rsidR="00001F42" w:rsidRPr="00507F9B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Dificultades</w:t>
            </w:r>
          </w:p>
          <w:p w14:paraId="7B3A8742" w14:textId="77777777" w:rsidR="00001F42" w:rsidRPr="00507F9B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</w:p>
          <w:p w14:paraId="1D113BF8" w14:textId="6CDCC88A" w:rsidR="00001F42" w:rsidRPr="00507F9B" w:rsidRDefault="00001F42" w:rsidP="00EC55A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Ajustes en el modelo de datos por cambios en lógica del carrito</w:t>
            </w:r>
          </w:p>
          <w:p w14:paraId="3936690B" w14:textId="20776D06" w:rsidR="00001F42" w:rsidRPr="00507F9B" w:rsidRDefault="00001F42" w:rsidP="00EC55A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Integración inicial de PostgreSQL</w:t>
            </w:r>
          </w:p>
          <w:p w14:paraId="7768ABF3" w14:textId="2839F09A" w:rsidR="00001F42" w:rsidRPr="00507F9B" w:rsidRDefault="00001F42" w:rsidP="00EC55A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Problemas de documentación de la pasarela de pagos</w:t>
            </w:r>
          </w:p>
          <w:p w14:paraId="05998B22" w14:textId="358BC661" w:rsidR="00001F42" w:rsidRPr="00507F9B" w:rsidRDefault="00001F42" w:rsidP="00EC55A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Manejo de concurrencia para evitar solapamientos</w:t>
            </w:r>
          </w:p>
          <w:p w14:paraId="6E7B4295" w14:textId="2017CFE5" w:rsidR="00001F42" w:rsidRPr="00507F9B" w:rsidRDefault="00001F42" w:rsidP="00EC55A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Automatización del flujo completo (timings y esperas)</w:t>
            </w:r>
          </w:p>
          <w:p w14:paraId="1331D39B" w14:textId="77777777" w:rsidR="00EC55A5" w:rsidRPr="00507F9B" w:rsidRDefault="00EC55A5" w:rsidP="00EC55A5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</w:p>
          <w:p w14:paraId="53FBFA59" w14:textId="1519F93A" w:rsidR="00EC55A5" w:rsidRPr="00507F9B" w:rsidRDefault="00EC55A5" w:rsidP="00EC55A5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Ajustes Realizadas</w:t>
            </w:r>
          </w:p>
          <w:p w14:paraId="24549D65" w14:textId="77777777" w:rsidR="00EC55A5" w:rsidRPr="00507F9B" w:rsidRDefault="00EC55A5" w:rsidP="00EC55A5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</w:p>
          <w:p w14:paraId="44092954" w14:textId="39ED3870" w:rsidR="00EC55A5" w:rsidRPr="00507F9B" w:rsidRDefault="00EC55A5" w:rsidP="00EC55A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Refactor de modelo de reservas para evitar casos límite en solapamientos</w:t>
            </w:r>
          </w:p>
          <w:p w14:paraId="2E83550E" w14:textId="60808570" w:rsidR="00EC55A5" w:rsidRPr="00507F9B" w:rsidRDefault="00EC55A5" w:rsidP="00EC55A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Ajustes en el backend de pagos para garantizar retorno uniforme</w:t>
            </w:r>
          </w:p>
          <w:p w14:paraId="7F62D63F" w14:textId="4C4D87A3" w:rsidR="00EC55A5" w:rsidRPr="00507F9B" w:rsidRDefault="00EC55A5" w:rsidP="00EC55A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Mejora en el correo de confirmación (plantilla HTML + nombre de usuario)</w:t>
            </w:r>
          </w:p>
          <w:p w14:paraId="0DC218C4" w14:textId="70B9B8A3" w:rsidR="00EC55A5" w:rsidRPr="00507F9B" w:rsidRDefault="00EC55A5" w:rsidP="00EC55A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Creación de waiters específicos para E2E y evitar fallas por tiempos de carga</w:t>
            </w:r>
          </w:p>
          <w:p w14:paraId="6A3CBDA4" w14:textId="10F34B7D" w:rsidR="00EC55A5" w:rsidRPr="00507F9B" w:rsidRDefault="00EC55A5" w:rsidP="00EC55A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507F9B"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  <w:t>Reorganización de tareas para priorizar pago + correo antes que analítica</w:t>
            </w:r>
          </w:p>
          <w:p w14:paraId="3A76E1D3" w14:textId="77777777" w:rsidR="00EC55A5" w:rsidRPr="00EC55A5" w:rsidRDefault="00EC55A5" w:rsidP="00EC55A5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</w:p>
          <w:p w14:paraId="0900BC45" w14:textId="77777777" w:rsidR="00001F42" w:rsidRPr="00001F42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</w:p>
          <w:p w14:paraId="4729E72E" w14:textId="77777777" w:rsidR="00001F42" w:rsidRPr="00001F42" w:rsidRDefault="00001F42" w:rsidP="00001F42">
            <w:pPr>
              <w:spacing w:after="0" w:line="240" w:lineRule="auto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</w:p>
          <w:p w14:paraId="59784A1A" w14:textId="3B9DFD19" w:rsidR="001202BF" w:rsidRPr="00B340E1" w:rsidRDefault="001202BF" w:rsidP="00001F42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9D2D574" w14:textId="77777777" w:rsidR="001202BF" w:rsidRDefault="002541D2" w:rsidP="00585A13">
            <w:pPr>
              <w:ind w:left="743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C62D36" w:rsidRPr="00C62D36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drawing>
                <wp:inline distT="0" distB="0" distL="0" distR="0" wp14:anchorId="0D467647" wp14:editId="03DA53C5">
                  <wp:extent cx="5313864" cy="2698722"/>
                  <wp:effectExtent l="0" t="0" r="1270" b="6985"/>
                  <wp:docPr id="91378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787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022" cy="271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69438" w14:textId="77777777" w:rsidR="00C62D36" w:rsidRDefault="00C62D36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C62D36">
              <w:rPr>
                <w:b/>
                <w:i/>
                <w:color w:val="0070C0"/>
                <w:sz w:val="18"/>
              </w:rPr>
              <w:lastRenderedPageBreak/>
              <w:drawing>
                <wp:inline distT="0" distB="0" distL="0" distR="0" wp14:anchorId="430B449D" wp14:editId="22541AB9">
                  <wp:extent cx="5400040" cy="2416175"/>
                  <wp:effectExtent l="0" t="0" r="0" b="3175"/>
                  <wp:docPr id="1396629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293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92235" w14:textId="77777777" w:rsidR="00C62D36" w:rsidRDefault="00C62D36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C62D36">
              <w:rPr>
                <w:b/>
                <w:i/>
                <w:color w:val="0070C0"/>
                <w:sz w:val="18"/>
              </w:rPr>
              <w:drawing>
                <wp:inline distT="0" distB="0" distL="0" distR="0" wp14:anchorId="0122BE7A" wp14:editId="2CF20159">
                  <wp:extent cx="5400040" cy="5798185"/>
                  <wp:effectExtent l="0" t="0" r="0" b="0"/>
                  <wp:docPr id="48865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659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79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ABEE7" w14:textId="77777777" w:rsidR="00C62D36" w:rsidRDefault="00C62D36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C62D36">
              <w:rPr>
                <w:b/>
                <w:i/>
                <w:color w:val="0070C0"/>
                <w:sz w:val="18"/>
              </w:rPr>
              <w:lastRenderedPageBreak/>
              <w:drawing>
                <wp:inline distT="0" distB="0" distL="0" distR="0" wp14:anchorId="5EC84AF4" wp14:editId="44F06A87">
                  <wp:extent cx="5400040" cy="3761105"/>
                  <wp:effectExtent l="0" t="0" r="0" b="0"/>
                  <wp:docPr id="45571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713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DC555" w14:textId="77777777" w:rsidR="00C62D36" w:rsidRDefault="00C62D36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  <w:p w14:paraId="334446CC" w14:textId="77777777" w:rsidR="00C62D36" w:rsidRDefault="00C62D36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C62D36">
              <w:rPr>
                <w:b/>
                <w:i/>
                <w:color w:val="0070C0"/>
                <w:sz w:val="18"/>
              </w:rPr>
              <w:drawing>
                <wp:inline distT="0" distB="0" distL="0" distR="0" wp14:anchorId="4DB74B18" wp14:editId="0BC8BA07">
                  <wp:extent cx="5400040" cy="3150870"/>
                  <wp:effectExtent l="0" t="0" r="0" b="0"/>
                  <wp:docPr id="84952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5202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18F8F" w14:textId="77777777" w:rsidR="00C62D36" w:rsidRDefault="00F26C03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F26C03">
              <w:rPr>
                <w:b/>
                <w:i/>
                <w:color w:val="0070C0"/>
                <w:sz w:val="18"/>
              </w:rPr>
              <w:lastRenderedPageBreak/>
              <w:drawing>
                <wp:inline distT="0" distB="0" distL="0" distR="0" wp14:anchorId="747F3B06" wp14:editId="50084B31">
                  <wp:extent cx="5400040" cy="2152650"/>
                  <wp:effectExtent l="0" t="0" r="0" b="0"/>
                  <wp:docPr id="95102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020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57B9" w14:textId="77777777" w:rsidR="00F26C03" w:rsidRDefault="00F26C03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  <w:p w14:paraId="6743CCDD" w14:textId="362EBC83" w:rsidR="00F26C03" w:rsidRPr="00B340E1" w:rsidRDefault="00F26C03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F26C03">
              <w:rPr>
                <w:b/>
                <w:i/>
                <w:color w:val="0070C0"/>
                <w:sz w:val="18"/>
              </w:rPr>
              <w:drawing>
                <wp:inline distT="0" distB="0" distL="0" distR="0" wp14:anchorId="3A02C110" wp14:editId="16B54F18">
                  <wp:extent cx="5400040" cy="3023235"/>
                  <wp:effectExtent l="0" t="0" r="0" b="5715"/>
                  <wp:docPr id="1859397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3974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5C6B9EC" w14:textId="334163F2" w:rsidR="009826A4" w:rsidRPr="00502FD3" w:rsidRDefault="009826A4" w:rsidP="003F706C">
            <w:p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El desarrollo de</w:t>
            </w:r>
            <w:r w:rsidR="003F706C"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 xml:space="preserve"> este proyecto nos </w:t>
            </w: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permitió reforzar intereses profesionales en</w:t>
            </w:r>
            <w:r w:rsidR="003F706C"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 xml:space="preserve"> áreas como</w:t>
            </w:r>
          </w:p>
          <w:p w14:paraId="73D778EF" w14:textId="6B150237" w:rsidR="009826A4" w:rsidRPr="00502FD3" w:rsidRDefault="009826A4" w:rsidP="003F706C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QA Automati</w:t>
            </w:r>
            <w:r w:rsidR="00A011FA"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zación</w:t>
            </w: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 xml:space="preserve"> avanzada</w:t>
            </w:r>
          </w:p>
          <w:p w14:paraId="2C475FBD" w14:textId="77777777" w:rsidR="009826A4" w:rsidRPr="00502FD3" w:rsidRDefault="009826A4" w:rsidP="003F706C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Backend y arquitectura</w:t>
            </w:r>
          </w:p>
          <w:p w14:paraId="49309353" w14:textId="77777777" w:rsidR="009826A4" w:rsidRPr="00502FD3" w:rsidRDefault="009826A4" w:rsidP="003F706C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Integración de servicios externos</w:t>
            </w:r>
          </w:p>
          <w:p w14:paraId="6790C3CC" w14:textId="77777777" w:rsidR="009826A4" w:rsidRPr="00502FD3" w:rsidRDefault="009826A4" w:rsidP="003F706C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Diseño de soluciones escalables</w:t>
            </w:r>
          </w:p>
          <w:p w14:paraId="37B4517C" w14:textId="77777777" w:rsidR="009826A4" w:rsidRPr="00502FD3" w:rsidRDefault="009826A4" w:rsidP="003F706C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Modelamiento de datos y analítica</w:t>
            </w:r>
          </w:p>
          <w:p w14:paraId="751CCFD0" w14:textId="422CCDEC" w:rsidR="003F706C" w:rsidRPr="00502FD3" w:rsidRDefault="00184063" w:rsidP="00184063">
            <w:p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 xml:space="preserve">El proyecto permitió identificar que el desarrollo y la automatización son ámbitos en los que como equipo nos sentimos muy cómodos y seguros, donde se pudo aplicar de manera efectiva nuestros conocimientos y habilidades. </w:t>
            </w:r>
          </w:p>
          <w:p w14:paraId="40BE681F" w14:textId="77777777" w:rsidR="00184063" w:rsidRPr="00507F9B" w:rsidRDefault="00184063" w:rsidP="00184063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20"/>
                <w:szCs w:val="20"/>
                <w:lang w:eastAsia="es-CL"/>
              </w:rPr>
            </w:pPr>
          </w:p>
          <w:p w14:paraId="1D098397" w14:textId="77777777" w:rsidR="00184063" w:rsidRPr="00507F9B" w:rsidRDefault="00184063" w:rsidP="003F706C">
            <w:pPr>
              <w:pStyle w:val="ListParagraph"/>
              <w:spacing w:after="0"/>
              <w:ind w:left="314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20"/>
                <w:szCs w:val="20"/>
                <w:lang w:eastAsia="es-CL"/>
              </w:rPr>
            </w:pPr>
          </w:p>
          <w:p w14:paraId="6B73C374" w14:textId="4BE4A136" w:rsidR="009826A4" w:rsidRPr="00502FD3" w:rsidRDefault="009826A4" w:rsidP="003F706C">
            <w:pPr>
              <w:pStyle w:val="ListParagraph"/>
              <w:spacing w:after="0"/>
              <w:ind w:left="314"/>
              <w:jc w:val="both"/>
              <w:rPr>
                <w:rFonts w:ascii="Calibri" w:hAnsi="Calibri" w:cs="Arial"/>
                <w:b/>
                <w:bCs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b/>
                <w:bCs/>
                <w:color w:val="0070C0"/>
                <w:sz w:val="20"/>
                <w:szCs w:val="20"/>
                <w:lang w:eastAsia="es-CL"/>
              </w:rPr>
              <w:t>Proyecciones Profesionales</w:t>
            </w:r>
          </w:p>
          <w:p w14:paraId="44A44CE7" w14:textId="77777777" w:rsidR="00184063" w:rsidRPr="00507F9B" w:rsidRDefault="00184063" w:rsidP="003F706C">
            <w:pPr>
              <w:pStyle w:val="ListParagraph"/>
              <w:spacing w:after="0"/>
              <w:ind w:left="314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20"/>
                <w:szCs w:val="20"/>
                <w:lang w:eastAsia="es-CL"/>
              </w:rPr>
            </w:pPr>
          </w:p>
          <w:p w14:paraId="531E29AF" w14:textId="0ED01DA6" w:rsidR="009826A4" w:rsidRPr="00502FD3" w:rsidRDefault="009826A4" w:rsidP="00184063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Continuar especialización en QA Automat</w:t>
            </w:r>
            <w:r w:rsidR="00184063"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ización</w:t>
            </w: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, DevOps</w:t>
            </w:r>
            <w:r w:rsidR="00184063"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/</w:t>
            </w:r>
            <w:hyperlink r:id="rId18" w:history="1">
              <w:r w:rsidR="00184063" w:rsidRPr="00502FD3">
                <w:rPr>
                  <w:rStyle w:val="Hyperlink"/>
                  <w:rFonts w:ascii="Calibri" w:hAnsi="Calibri" w:cs="Arial"/>
                  <w:sz w:val="20"/>
                  <w:szCs w:val="20"/>
                  <w:lang w:eastAsia="es-CL"/>
                </w:rPr>
                <w:t>SecOps</w:t>
              </w:r>
            </w:hyperlink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 xml:space="preserve"> y testing avanzado</w:t>
            </w:r>
          </w:p>
          <w:p w14:paraId="4731F1D2" w14:textId="77777777" w:rsidR="009826A4" w:rsidRPr="00502FD3" w:rsidRDefault="009826A4" w:rsidP="00184063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Participar en proyectos que involucren arquitectura backend y cloud</w:t>
            </w:r>
          </w:p>
          <w:p w14:paraId="6216D78F" w14:textId="77777777" w:rsidR="009826A4" w:rsidRPr="00502FD3" w:rsidRDefault="009826A4" w:rsidP="00184063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Seguir profundizando en soluciones web con escalabilidad y analítica</w:t>
            </w:r>
          </w:p>
          <w:p w14:paraId="215873B9" w14:textId="77777777" w:rsidR="009826A4" w:rsidRPr="00502FD3" w:rsidRDefault="009826A4" w:rsidP="00184063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Explorar desarrollo móvil futuro para ampliar MatchPlay</w:t>
            </w:r>
          </w:p>
          <w:p w14:paraId="595C53D3" w14:textId="77777777" w:rsidR="009826A4" w:rsidRPr="00502FD3" w:rsidRDefault="009826A4" w:rsidP="00184063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</w:pPr>
            <w:r w:rsidRPr="00502FD3">
              <w:rPr>
                <w:rFonts w:ascii="Calibri" w:hAnsi="Calibri" w:cs="Arial"/>
                <w:color w:val="0070C0"/>
                <w:sz w:val="20"/>
                <w:szCs w:val="20"/>
                <w:lang w:eastAsia="es-CL"/>
              </w:rPr>
              <w:t>Trabajar en equipos multidisciplinarios orientados a productos reales</w:t>
            </w:r>
          </w:p>
          <w:p w14:paraId="29E8CF0E" w14:textId="3EAE74E1" w:rsidR="001202BF" w:rsidRPr="00B340E1" w:rsidRDefault="001202BF" w:rsidP="00585A13">
            <w:pPr>
              <w:pStyle w:val="ListParagraph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76F9" w14:textId="77777777" w:rsidR="00424BD5" w:rsidRDefault="00424BD5" w:rsidP="00EE1135">
      <w:pPr>
        <w:spacing w:after="0" w:line="240" w:lineRule="auto"/>
      </w:pPr>
      <w:r>
        <w:separator/>
      </w:r>
    </w:p>
  </w:endnote>
  <w:endnote w:type="continuationSeparator" w:id="0">
    <w:p w14:paraId="5BEF9A95" w14:textId="77777777" w:rsidR="00424BD5" w:rsidRDefault="00424BD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10979" w14:textId="77777777" w:rsidR="00424BD5" w:rsidRDefault="00424BD5" w:rsidP="00EE1135">
      <w:pPr>
        <w:spacing w:after="0" w:line="240" w:lineRule="auto"/>
      </w:pPr>
      <w:r>
        <w:separator/>
      </w:r>
    </w:p>
  </w:footnote>
  <w:footnote w:type="continuationSeparator" w:id="0">
    <w:p w14:paraId="49C3DE05" w14:textId="77777777" w:rsidR="00424BD5" w:rsidRDefault="00424BD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15B5"/>
    <w:multiLevelType w:val="hybridMultilevel"/>
    <w:tmpl w:val="47A84E6E"/>
    <w:lvl w:ilvl="0" w:tplc="36D6274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641F10"/>
    <w:multiLevelType w:val="hybridMultilevel"/>
    <w:tmpl w:val="5302E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3DE52FA"/>
    <w:multiLevelType w:val="multilevel"/>
    <w:tmpl w:val="32E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627A"/>
    <w:multiLevelType w:val="multilevel"/>
    <w:tmpl w:val="756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F3C75"/>
    <w:multiLevelType w:val="multilevel"/>
    <w:tmpl w:val="1ED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E2E16"/>
    <w:multiLevelType w:val="hybridMultilevel"/>
    <w:tmpl w:val="659A43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C6DB7"/>
    <w:multiLevelType w:val="hybridMultilevel"/>
    <w:tmpl w:val="CD582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43B28"/>
    <w:multiLevelType w:val="hybridMultilevel"/>
    <w:tmpl w:val="27DC9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22169"/>
    <w:multiLevelType w:val="hybridMultilevel"/>
    <w:tmpl w:val="FC9209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929798">
    <w:abstractNumId w:val="0"/>
  </w:num>
  <w:num w:numId="2" w16cid:durableId="1178738125">
    <w:abstractNumId w:val="4"/>
  </w:num>
  <w:num w:numId="3" w16cid:durableId="854929271">
    <w:abstractNumId w:val="13"/>
  </w:num>
  <w:num w:numId="4" w16cid:durableId="1061363735">
    <w:abstractNumId w:val="2"/>
  </w:num>
  <w:num w:numId="5" w16cid:durableId="1286616924">
    <w:abstractNumId w:val="8"/>
  </w:num>
  <w:num w:numId="6" w16cid:durableId="1715033210">
    <w:abstractNumId w:val="10"/>
  </w:num>
  <w:num w:numId="7" w16cid:durableId="1886870888">
    <w:abstractNumId w:val="1"/>
  </w:num>
  <w:num w:numId="8" w16cid:durableId="1360740063">
    <w:abstractNumId w:val="7"/>
  </w:num>
  <w:num w:numId="9" w16cid:durableId="27485757">
    <w:abstractNumId w:val="14"/>
  </w:num>
  <w:num w:numId="10" w16cid:durableId="1478454495">
    <w:abstractNumId w:val="11"/>
  </w:num>
  <w:num w:numId="11" w16cid:durableId="770466311">
    <w:abstractNumId w:val="9"/>
  </w:num>
  <w:num w:numId="12" w16cid:durableId="1039010631">
    <w:abstractNumId w:val="6"/>
  </w:num>
  <w:num w:numId="13" w16cid:durableId="757484736">
    <w:abstractNumId w:val="5"/>
  </w:num>
  <w:num w:numId="14" w16cid:durableId="496503521">
    <w:abstractNumId w:val="12"/>
  </w:num>
  <w:num w:numId="15" w16cid:durableId="1828865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01F42"/>
    <w:rsid w:val="00017080"/>
    <w:rsid w:val="0003619E"/>
    <w:rsid w:val="00040F27"/>
    <w:rsid w:val="00041809"/>
    <w:rsid w:val="00050706"/>
    <w:rsid w:val="00085DE5"/>
    <w:rsid w:val="000A2F82"/>
    <w:rsid w:val="000C587E"/>
    <w:rsid w:val="001202BF"/>
    <w:rsid w:val="00184063"/>
    <w:rsid w:val="001B12D8"/>
    <w:rsid w:val="002541D2"/>
    <w:rsid w:val="00296D71"/>
    <w:rsid w:val="00385BEA"/>
    <w:rsid w:val="003A0263"/>
    <w:rsid w:val="003B7101"/>
    <w:rsid w:val="003E474B"/>
    <w:rsid w:val="003F5148"/>
    <w:rsid w:val="003F706C"/>
    <w:rsid w:val="0041433E"/>
    <w:rsid w:val="00424BD5"/>
    <w:rsid w:val="00434472"/>
    <w:rsid w:val="00434DA2"/>
    <w:rsid w:val="00463DB6"/>
    <w:rsid w:val="004B72CB"/>
    <w:rsid w:val="00502FD3"/>
    <w:rsid w:val="00507F9B"/>
    <w:rsid w:val="005258CD"/>
    <w:rsid w:val="0055712B"/>
    <w:rsid w:val="005B0610"/>
    <w:rsid w:val="005B4D4A"/>
    <w:rsid w:val="005B4EBC"/>
    <w:rsid w:val="005E5F03"/>
    <w:rsid w:val="00612A14"/>
    <w:rsid w:val="0066465A"/>
    <w:rsid w:val="00665490"/>
    <w:rsid w:val="006672AA"/>
    <w:rsid w:val="00675035"/>
    <w:rsid w:val="006B7645"/>
    <w:rsid w:val="006D77DC"/>
    <w:rsid w:val="00750DF5"/>
    <w:rsid w:val="00771AB3"/>
    <w:rsid w:val="008539F6"/>
    <w:rsid w:val="0089571A"/>
    <w:rsid w:val="008B79F1"/>
    <w:rsid w:val="009378F7"/>
    <w:rsid w:val="00946E78"/>
    <w:rsid w:val="00960A7F"/>
    <w:rsid w:val="009826A4"/>
    <w:rsid w:val="009A3C06"/>
    <w:rsid w:val="00A011FA"/>
    <w:rsid w:val="00A076F3"/>
    <w:rsid w:val="00B0399B"/>
    <w:rsid w:val="00B340E1"/>
    <w:rsid w:val="00B4008E"/>
    <w:rsid w:val="00B7643E"/>
    <w:rsid w:val="00BB64F6"/>
    <w:rsid w:val="00BC6700"/>
    <w:rsid w:val="00C62521"/>
    <w:rsid w:val="00C62D36"/>
    <w:rsid w:val="00CC685A"/>
    <w:rsid w:val="00D22182"/>
    <w:rsid w:val="00D2702B"/>
    <w:rsid w:val="00D5262B"/>
    <w:rsid w:val="00D608E0"/>
    <w:rsid w:val="00D67975"/>
    <w:rsid w:val="00E11044"/>
    <w:rsid w:val="00EA634D"/>
    <w:rsid w:val="00EC0499"/>
    <w:rsid w:val="00EC55A5"/>
    <w:rsid w:val="00ED1FE6"/>
    <w:rsid w:val="00ED6772"/>
    <w:rsid w:val="00EE1135"/>
    <w:rsid w:val="00EE252E"/>
    <w:rsid w:val="00EF726B"/>
    <w:rsid w:val="00F00EC8"/>
    <w:rsid w:val="00F26C03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  <w:style w:type="character" w:styleId="Hyperlink">
    <w:name w:val="Hyperlink"/>
    <w:basedOn w:val="DefaultParagraphFont"/>
    <w:uiPriority w:val="99"/>
    <w:unhideWhenUsed/>
    <w:rsid w:val="001840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google.com/search?q=SecOps&amp;oq=devops+secop&amp;gs_lcrp=EgZjaHJvbWUqBwgBEAAYgAQyBggAEEUYOTIHCAEQABiABDIICAIQABgWGB4yCAgDEAAYFhgeMggIBBAAGBYYHjIICAUQABgWGB4yCAgGEAAYFhgeMggIBxAAGBYYHjIICAgQABgWGB4yCAgJEAAYFhge0gEJMTM1NDdqMGo3qAIAsAIA&amp;sourceid=chrome&amp;ie=UTF-8&amp;mstk=AUtExfA-f9uRaONQ93qNgVfOdQU1RF20wkC-zoYeF4qYZ6lpyifG8tGA2qnvAwo04V251jb5wNNz6e_-eAfSPqujH2EvTQfWeJSw159auavcZGvpXVFndmBvyREc-l1PpKOxrInq-i52dfyK2qxx9rLVPEZMxP_hu9aGdeg-ub_rSwYzw4U&amp;csui=3&amp;ved=2ahUKEwiSrp3R4Z2RAxUpBLkGHd6bCJYQgK4QegQIARAB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6059</TotalTime>
  <Pages>7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PRISCILA . ESPINOZA REYES</cp:lastModifiedBy>
  <cp:revision>19</cp:revision>
  <dcterms:created xsi:type="dcterms:W3CDTF">2022-08-24T18:22:00Z</dcterms:created>
  <dcterms:modified xsi:type="dcterms:W3CDTF">2025-12-04T04:40:00Z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