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WEEK-1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DESIGN PRINCIPLES AND PATTERNS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Exercise-1:Implementing the Singleton Pattern: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Logger.java: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example;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Logger {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private volatile static Logger instance;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private Logger(){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System.out.println("Instance created");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static Logger getInstance(){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if(instance==null){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synchronized(Logger.class) {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if(instance==null) {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                     instance=new Logger();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   }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}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}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instance; }}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TestClass.java: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example;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TestClass {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Logger l1=Logger.getInstance();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Logger l2=Logger.getInstance();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if(l1==l2){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 System.out.println("Both are the same instances");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System.out.println("Both are different instances");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6362700" cy="176859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3263" r="32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76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Exercise-2:Implementing the Factory Method Pattern: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Document.java: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example;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interface Document {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void open();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WordDocument.java: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example;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WordDocument implements Document{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public void open() {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  System.out.println("Opening a WORD document");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} 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PdfDocument.java: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example;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PdfDocument implements Document{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open() {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  System.out.println("Opening a PDF document");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}}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ExcelDocument.java: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example;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ExcelDocument implements Document{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open() {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</w:t>
        <w:tab/>
        <w:t xml:space="preserve">  System.out.println("Opening an EXCEL document");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}   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DocumentFactory.java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example;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abstract class DocumentFactory {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public abstract Document createDocument();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WordDocumentFactory.java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example;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WordDocumentFactory extends DocumentFactory{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return new WordDocument();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PdfDocumentFactory.java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example;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PdfDocumentFactory extends DocumentFactory{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return new PdfDocument();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ExcelDocumentFactory.java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example;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ExcelDocumentFactory extends DocumentFactory{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return new ExcelDocument();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Main.java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example;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DocumentFactory word_factory=new WordDocumentFactory();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Document word=word_factory.createDocument();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word.open();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DocumentFactory pdf_factory=new PdfDocumentFactory();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Document pdf=pdf_factory.createDocument();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pdf.open();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DocumentFactory excel_factory=new ExcelDocumentFactory();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Document excel=excel_factory.createDocument();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excel.open();}}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5629275" cy="1504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