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6261" w14:textId="77777777" w:rsidR="00756037" w:rsidRDefault="27552469" w:rsidP="27552469">
      <w:pPr>
        <w:pStyle w:val="NoSpacing"/>
        <w:jc w:val="center"/>
        <w:rPr>
          <w:rFonts w:ascii="Times New Roman" w:hAnsi="Times New Roman" w:cs="Times New Roman"/>
          <w:b/>
          <w:bCs/>
          <w:sz w:val="24"/>
          <w:szCs w:val="24"/>
          <w:u w:val="single"/>
        </w:rPr>
      </w:pPr>
      <w:r w:rsidRPr="27552469">
        <w:rPr>
          <w:rFonts w:ascii="Times New Roman" w:hAnsi="Times New Roman" w:cs="Times New Roman"/>
          <w:b/>
          <w:bCs/>
          <w:sz w:val="24"/>
          <w:szCs w:val="24"/>
          <w:u w:val="single"/>
        </w:rPr>
        <w:t>Listening Session Regarding Proposed Rule “Anti-Money Laundering/Countering the Financing of Terrorism Program and Suspicious Activity Report Filing Requirements for Registered Investment Advisers and Exempt Reporting Advisers”</w:t>
      </w:r>
    </w:p>
    <w:p w14:paraId="7FA1483B" w14:textId="77777777" w:rsidR="00756037" w:rsidRDefault="00756037" w:rsidP="00756037">
      <w:pPr>
        <w:pStyle w:val="NoSpacing"/>
        <w:rPr>
          <w:rFonts w:ascii="Times New Roman" w:hAnsi="Times New Roman" w:cs="Times New Roman"/>
          <w:b/>
          <w:bCs/>
          <w:sz w:val="24"/>
          <w:szCs w:val="24"/>
          <w:u w:val="single"/>
        </w:rPr>
      </w:pPr>
    </w:p>
    <w:p w14:paraId="2DF636EA" w14:textId="77777777" w:rsidR="00756037" w:rsidRPr="00621BC2" w:rsidRDefault="00756037" w:rsidP="00756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summarizes a listening session that </w:t>
      </w:r>
      <w:r w:rsidRPr="00196099">
        <w:rPr>
          <w:rFonts w:ascii="Times New Roman" w:hAnsi="Times New Roman" w:cs="Times New Roman"/>
          <w:sz w:val="24"/>
          <w:szCs w:val="24"/>
        </w:rPr>
        <w:t xml:space="preserve">the U.S. Department of the Treasury (Treasury)  and its Financial Crimes Enforcement Network (FinCEN) held with representatives of the investment adviser industry about </w:t>
      </w:r>
      <w:r>
        <w:rPr>
          <w:rFonts w:ascii="Times New Roman" w:hAnsi="Times New Roman" w:cs="Times New Roman"/>
          <w:sz w:val="24"/>
          <w:szCs w:val="24"/>
        </w:rPr>
        <w:t xml:space="preserve">the notice of proposed rulemaking (NPRM) titled </w:t>
      </w:r>
      <w:r w:rsidRPr="008500D8">
        <w:rPr>
          <w:rFonts w:ascii="Times New Roman" w:hAnsi="Times New Roman" w:cs="Times New Roman"/>
          <w:i/>
          <w:iCs/>
          <w:sz w:val="24"/>
          <w:szCs w:val="24"/>
        </w:rPr>
        <w:t>Anti-Money Laundering/Countering the Financing of Terrorism Program and Suspicious Activity Report Filing Requirements for Registered Investment Advisers and Exempt Reporting</w:t>
      </w:r>
      <w:r>
        <w:rPr>
          <w:rFonts w:ascii="Times New Roman" w:hAnsi="Times New Roman" w:cs="Times New Roman"/>
          <w:i/>
          <w:iCs/>
          <w:sz w:val="24"/>
          <w:szCs w:val="24"/>
        </w:rPr>
        <w:t xml:space="preserve"> </w:t>
      </w:r>
      <w:r>
        <w:rPr>
          <w:rFonts w:ascii="Times New Roman" w:hAnsi="Times New Roman" w:cs="Times New Roman"/>
          <w:sz w:val="24"/>
          <w:szCs w:val="24"/>
        </w:rPr>
        <w:t>issued on February 13, 2024 (Docket Number 2024-02854) (IA NPRM).</w:t>
      </w:r>
      <w:r>
        <w:rPr>
          <w:rFonts w:ascii="Times New Roman" w:hAnsi="Times New Roman" w:cs="Times New Roman"/>
          <w:i/>
          <w:iCs/>
          <w:sz w:val="24"/>
          <w:szCs w:val="24"/>
        </w:rPr>
        <w:t xml:space="preserve">  </w:t>
      </w:r>
      <w:r>
        <w:rPr>
          <w:rFonts w:ascii="Times New Roman" w:hAnsi="Times New Roman" w:cs="Times New Roman"/>
          <w:sz w:val="24"/>
          <w:szCs w:val="24"/>
        </w:rPr>
        <w:t>FinCEN is adding this summary of the listening session to the docket for the NPRM to help ensure that the public is aware of the listening session and understands the information that was provided to Treasury and FinCEN in this session.  Treasury and FinCEN did not provide any new substantive information about the NRPM or substantively respond to any comments during the listening session.</w:t>
      </w:r>
    </w:p>
    <w:p w14:paraId="770A740F" w14:textId="77777777" w:rsidR="005D7E9B" w:rsidRDefault="005D7E9B" w:rsidP="005D7E9B">
      <w:pPr>
        <w:jc w:val="center"/>
      </w:pPr>
    </w:p>
    <w:p w14:paraId="1843ACF1" w14:textId="192976CF" w:rsidR="00756037" w:rsidRDefault="00756037" w:rsidP="00756037">
      <w:pPr>
        <w:spacing w:after="0" w:line="240" w:lineRule="auto"/>
        <w:rPr>
          <w:rFonts w:ascii="Times New Roman" w:hAnsi="Times New Roman" w:cs="Times New Roman"/>
          <w:sz w:val="24"/>
          <w:szCs w:val="24"/>
        </w:rPr>
      </w:pPr>
      <w:r>
        <w:rPr>
          <w:rFonts w:ascii="Times New Roman" w:hAnsi="Times New Roman" w:cs="Times New Roman"/>
          <w:sz w:val="24"/>
          <w:szCs w:val="24"/>
        </w:rPr>
        <w:t>DATE:</w:t>
      </w:r>
      <w:r w:rsidRPr="008500D8">
        <w:rPr>
          <w:rFonts w:ascii="Times New Roman" w:hAnsi="Times New Roman" w:cs="Times New Roman"/>
          <w:sz w:val="24"/>
          <w:szCs w:val="24"/>
        </w:rPr>
        <w:t xml:space="preserve"> </w:t>
      </w:r>
      <w:r>
        <w:rPr>
          <w:rFonts w:ascii="Times New Roman" w:hAnsi="Times New Roman" w:cs="Times New Roman"/>
          <w:sz w:val="24"/>
          <w:szCs w:val="24"/>
        </w:rPr>
        <w:t>April 11, 2024.</w:t>
      </w:r>
    </w:p>
    <w:p w14:paraId="774E66F3" w14:textId="77777777" w:rsidR="00756037" w:rsidRDefault="00756037" w:rsidP="00756037">
      <w:pPr>
        <w:spacing w:after="0" w:line="240" w:lineRule="auto"/>
        <w:rPr>
          <w:rFonts w:ascii="Times New Roman" w:hAnsi="Times New Roman" w:cs="Times New Roman"/>
          <w:sz w:val="24"/>
          <w:szCs w:val="24"/>
        </w:rPr>
      </w:pPr>
    </w:p>
    <w:p w14:paraId="15D06A79" w14:textId="77777777" w:rsidR="00756037" w:rsidRDefault="00756037" w:rsidP="00756037">
      <w:pPr>
        <w:spacing w:after="0" w:line="240" w:lineRule="auto"/>
        <w:rPr>
          <w:rFonts w:ascii="Times New Roman" w:hAnsi="Times New Roman" w:cs="Times New Roman"/>
          <w:sz w:val="24"/>
          <w:szCs w:val="24"/>
        </w:rPr>
      </w:pPr>
      <w:r>
        <w:rPr>
          <w:rFonts w:ascii="Times New Roman" w:hAnsi="Times New Roman" w:cs="Times New Roman"/>
          <w:sz w:val="24"/>
          <w:szCs w:val="24"/>
        </w:rPr>
        <w:t>TIME: 3 p.m. – 4 p.m. Eastern Time</w:t>
      </w:r>
    </w:p>
    <w:p w14:paraId="77915089" w14:textId="77777777" w:rsidR="00756037" w:rsidRDefault="00756037" w:rsidP="00756037">
      <w:pPr>
        <w:spacing w:after="0" w:line="240" w:lineRule="auto"/>
        <w:rPr>
          <w:rFonts w:ascii="Times New Roman" w:hAnsi="Times New Roman" w:cs="Times New Roman"/>
          <w:sz w:val="24"/>
          <w:szCs w:val="24"/>
        </w:rPr>
      </w:pPr>
    </w:p>
    <w:p w14:paraId="1CCB9AE6" w14:textId="77777777" w:rsidR="00756037" w:rsidRDefault="00756037" w:rsidP="00756037">
      <w:pPr>
        <w:spacing w:after="0" w:line="240" w:lineRule="auto"/>
        <w:rPr>
          <w:rFonts w:ascii="Times New Roman" w:hAnsi="Times New Roman" w:cs="Times New Roman"/>
          <w:sz w:val="24"/>
          <w:szCs w:val="24"/>
        </w:rPr>
      </w:pPr>
      <w:r>
        <w:rPr>
          <w:rFonts w:ascii="Times New Roman" w:hAnsi="Times New Roman" w:cs="Times New Roman"/>
          <w:sz w:val="24"/>
          <w:szCs w:val="24"/>
        </w:rPr>
        <w:t>LOCATION: Virtual</w:t>
      </w:r>
    </w:p>
    <w:p w14:paraId="4A02183C" w14:textId="77777777" w:rsidR="00756037" w:rsidRDefault="00756037" w:rsidP="00756037">
      <w:pPr>
        <w:spacing w:after="0" w:line="240" w:lineRule="auto"/>
        <w:rPr>
          <w:rFonts w:ascii="Times New Roman" w:hAnsi="Times New Roman" w:cs="Times New Roman"/>
          <w:sz w:val="24"/>
          <w:szCs w:val="24"/>
        </w:rPr>
      </w:pPr>
    </w:p>
    <w:p w14:paraId="4D6895DB" w14:textId="77777777" w:rsidR="00756037" w:rsidRDefault="00756037" w:rsidP="00756037">
      <w:pPr>
        <w:spacing w:after="0" w:line="240" w:lineRule="auto"/>
        <w:rPr>
          <w:rFonts w:ascii="Times New Roman" w:hAnsi="Times New Roman" w:cs="Times New Roman"/>
          <w:sz w:val="24"/>
          <w:szCs w:val="24"/>
        </w:rPr>
      </w:pPr>
      <w:r>
        <w:rPr>
          <w:rFonts w:ascii="Times New Roman" w:hAnsi="Times New Roman" w:cs="Times New Roman"/>
          <w:sz w:val="24"/>
          <w:szCs w:val="24"/>
        </w:rPr>
        <w:t>TREASURY ATTENDEES:</w:t>
      </w:r>
    </w:p>
    <w:p w14:paraId="4049C727" w14:textId="77777777" w:rsidR="00756037" w:rsidRDefault="00756037" w:rsidP="00756037">
      <w:pPr>
        <w:spacing w:after="0" w:line="240" w:lineRule="auto"/>
        <w:rPr>
          <w:rFonts w:ascii="Times New Roman" w:hAnsi="Times New Roman" w:cs="Times New Roman"/>
          <w:sz w:val="24"/>
          <w:szCs w:val="24"/>
        </w:rPr>
      </w:pPr>
    </w:p>
    <w:p w14:paraId="6969FFC7" w14:textId="77777777" w:rsidR="00756037" w:rsidRPr="00534439" w:rsidRDefault="00756037" w:rsidP="00756037">
      <w:pPr>
        <w:pStyle w:val="ListParagraph"/>
        <w:numPr>
          <w:ilvl w:val="0"/>
          <w:numId w:val="4"/>
        </w:numPr>
        <w:spacing w:line="256" w:lineRule="auto"/>
        <w:rPr>
          <w:rFonts w:ascii="Times New Roman" w:hAnsi="Times New Roman" w:cs="Times New Roman"/>
          <w:sz w:val="24"/>
          <w:szCs w:val="24"/>
        </w:rPr>
      </w:pPr>
      <w:r w:rsidRPr="00534439">
        <w:rPr>
          <w:rFonts w:ascii="Times New Roman" w:hAnsi="Times New Roman" w:cs="Times New Roman"/>
          <w:sz w:val="24"/>
          <w:szCs w:val="24"/>
        </w:rPr>
        <w:t>FinCEN Deputy Director Jimmy Kirby, and staff of FinCEN, Treasury’s Office of Terrorist Financing and Financial Crimes, and Treasury’s Office of General Counsel.</w:t>
      </w:r>
    </w:p>
    <w:p w14:paraId="5E11A4C0" w14:textId="77777777" w:rsidR="003F0509" w:rsidRDefault="003F0509" w:rsidP="005D7E9B">
      <w:pPr>
        <w:rPr>
          <w:rFonts w:ascii="Times New Roman" w:hAnsi="Times New Roman" w:cs="Times New Roman"/>
          <w:sz w:val="24"/>
          <w:szCs w:val="24"/>
        </w:rPr>
      </w:pPr>
    </w:p>
    <w:p w14:paraId="4BB0160F" w14:textId="50F18F42" w:rsidR="005D7E9B" w:rsidRPr="00534439" w:rsidRDefault="005D7E9B" w:rsidP="005D7E9B">
      <w:pPr>
        <w:rPr>
          <w:rFonts w:ascii="Times New Roman" w:hAnsi="Times New Roman" w:cs="Times New Roman"/>
          <w:sz w:val="24"/>
          <w:szCs w:val="24"/>
        </w:rPr>
      </w:pPr>
      <w:r w:rsidRPr="00534439">
        <w:rPr>
          <w:rFonts w:ascii="Times New Roman" w:hAnsi="Times New Roman" w:cs="Times New Roman"/>
          <w:sz w:val="24"/>
          <w:szCs w:val="24"/>
        </w:rPr>
        <w:t>ATTENDEE ORGANIZATIONS:</w:t>
      </w:r>
    </w:p>
    <w:p w14:paraId="6EC8A9F0" w14:textId="796ED3DB" w:rsidR="005D7E9B" w:rsidRPr="00534439" w:rsidRDefault="00534439" w:rsidP="005D7E9B">
      <w:pPr>
        <w:pStyle w:val="ListParagraph"/>
        <w:numPr>
          <w:ilvl w:val="0"/>
          <w:numId w:val="1"/>
        </w:numPr>
        <w:rPr>
          <w:rFonts w:ascii="Times New Roman" w:hAnsi="Times New Roman" w:cs="Times New Roman"/>
          <w:sz w:val="24"/>
          <w:szCs w:val="24"/>
        </w:rPr>
      </w:pPr>
      <w:bookmarkStart w:id="0" w:name="_Hlk163833990"/>
      <w:r w:rsidRPr="00534439">
        <w:rPr>
          <w:rFonts w:ascii="Times New Roman" w:hAnsi="Times New Roman" w:cs="Times New Roman"/>
          <w:sz w:val="24"/>
          <w:szCs w:val="24"/>
        </w:rPr>
        <w:t xml:space="preserve">Heather </w:t>
      </w:r>
      <w:r>
        <w:rPr>
          <w:rFonts w:ascii="Times New Roman" w:hAnsi="Times New Roman" w:cs="Times New Roman"/>
          <w:sz w:val="24"/>
          <w:szCs w:val="24"/>
        </w:rPr>
        <w:t>Tr</w:t>
      </w:r>
      <w:r w:rsidRPr="00534439">
        <w:rPr>
          <w:rFonts w:ascii="Times New Roman" w:hAnsi="Times New Roman" w:cs="Times New Roman"/>
          <w:sz w:val="24"/>
          <w:szCs w:val="24"/>
        </w:rPr>
        <w:t xml:space="preserve">ew </w:t>
      </w:r>
      <w:r w:rsidR="00734CC8">
        <w:rPr>
          <w:rFonts w:ascii="Times New Roman" w:hAnsi="Times New Roman" w:cs="Times New Roman"/>
          <w:sz w:val="24"/>
          <w:szCs w:val="24"/>
        </w:rPr>
        <w:t xml:space="preserve">- </w:t>
      </w:r>
      <w:r w:rsidR="005D7E9B" w:rsidRPr="00534439">
        <w:rPr>
          <w:rFonts w:ascii="Times New Roman" w:hAnsi="Times New Roman" w:cs="Times New Roman"/>
          <w:sz w:val="24"/>
          <w:szCs w:val="24"/>
        </w:rPr>
        <w:t>American Bankers Association (ABA)</w:t>
      </w:r>
    </w:p>
    <w:p w14:paraId="232C4B75" w14:textId="3AD8C3C8" w:rsidR="005D7E9B" w:rsidRPr="00534439" w:rsidRDefault="004622CB" w:rsidP="005D7E9B">
      <w:pPr>
        <w:pStyle w:val="ListParagraph"/>
        <w:numPr>
          <w:ilvl w:val="0"/>
          <w:numId w:val="1"/>
        </w:numPr>
        <w:rPr>
          <w:rFonts w:ascii="Times New Roman" w:hAnsi="Times New Roman" w:cs="Times New Roman"/>
          <w:sz w:val="24"/>
          <w:szCs w:val="24"/>
        </w:rPr>
      </w:pPr>
      <w:r w:rsidRPr="004622CB">
        <w:rPr>
          <w:rFonts w:ascii="Times New Roman" w:hAnsi="Times New Roman" w:cs="Times New Roman"/>
          <w:sz w:val="24"/>
          <w:szCs w:val="24"/>
        </w:rPr>
        <w:t xml:space="preserve">Gregg </w:t>
      </w:r>
      <w:proofErr w:type="spellStart"/>
      <w:r>
        <w:rPr>
          <w:rFonts w:ascii="Times New Roman" w:hAnsi="Times New Roman" w:cs="Times New Roman"/>
          <w:sz w:val="24"/>
          <w:szCs w:val="24"/>
        </w:rPr>
        <w:t>R</w:t>
      </w:r>
      <w:r w:rsidRPr="004622CB">
        <w:rPr>
          <w:rFonts w:ascii="Times New Roman" w:hAnsi="Times New Roman" w:cs="Times New Roman"/>
          <w:sz w:val="24"/>
          <w:szCs w:val="24"/>
        </w:rPr>
        <w:t>ozansky</w:t>
      </w:r>
      <w:proofErr w:type="spellEnd"/>
      <w:r>
        <w:rPr>
          <w:rFonts w:ascii="Times New Roman" w:hAnsi="Times New Roman" w:cs="Times New Roman"/>
          <w:sz w:val="24"/>
          <w:szCs w:val="24"/>
        </w:rPr>
        <w:t xml:space="preserve"> - </w:t>
      </w:r>
      <w:r w:rsidR="005D7E9B" w:rsidRPr="00534439">
        <w:rPr>
          <w:rFonts w:ascii="Times New Roman" w:hAnsi="Times New Roman" w:cs="Times New Roman"/>
          <w:sz w:val="24"/>
          <w:szCs w:val="24"/>
        </w:rPr>
        <w:t>Bank Policy Institute (BPI)</w:t>
      </w:r>
    </w:p>
    <w:p w14:paraId="7557974D" w14:textId="3AEB883C" w:rsidR="005D7E9B" w:rsidRPr="00534439" w:rsidRDefault="00DE2780" w:rsidP="005D7E9B">
      <w:pPr>
        <w:pStyle w:val="ListParagraph"/>
        <w:numPr>
          <w:ilvl w:val="0"/>
          <w:numId w:val="1"/>
        </w:numPr>
        <w:rPr>
          <w:rFonts w:ascii="Times New Roman" w:hAnsi="Times New Roman" w:cs="Times New Roman"/>
          <w:sz w:val="24"/>
          <w:szCs w:val="24"/>
        </w:rPr>
      </w:pPr>
      <w:r w:rsidRPr="00DE2780">
        <w:rPr>
          <w:rFonts w:ascii="Times New Roman" w:hAnsi="Times New Roman" w:cs="Times New Roman"/>
          <w:sz w:val="24"/>
          <w:szCs w:val="24"/>
        </w:rPr>
        <w:t xml:space="preserve">Robin Traxler </w:t>
      </w:r>
      <w:r>
        <w:rPr>
          <w:rFonts w:ascii="Times New Roman" w:hAnsi="Times New Roman" w:cs="Times New Roman"/>
          <w:sz w:val="24"/>
          <w:szCs w:val="24"/>
        </w:rPr>
        <w:t xml:space="preserve">- </w:t>
      </w:r>
      <w:r w:rsidR="005D7E9B" w:rsidRPr="00534439">
        <w:rPr>
          <w:rFonts w:ascii="Times New Roman" w:hAnsi="Times New Roman" w:cs="Times New Roman"/>
          <w:sz w:val="24"/>
          <w:szCs w:val="24"/>
        </w:rPr>
        <w:t>Financial Services Institute (FSI)</w:t>
      </w:r>
    </w:p>
    <w:p w14:paraId="3C544FF9" w14:textId="1519D3B7" w:rsidR="005D7E9B" w:rsidRPr="00534439" w:rsidRDefault="00E36380" w:rsidP="005D7E9B">
      <w:pPr>
        <w:pStyle w:val="ListParagraph"/>
        <w:numPr>
          <w:ilvl w:val="0"/>
          <w:numId w:val="1"/>
        </w:numPr>
        <w:rPr>
          <w:rFonts w:ascii="Times New Roman" w:hAnsi="Times New Roman" w:cs="Times New Roman"/>
          <w:sz w:val="24"/>
          <w:szCs w:val="24"/>
        </w:rPr>
      </w:pPr>
      <w:r w:rsidRPr="00E36380">
        <w:rPr>
          <w:rFonts w:ascii="Times New Roman" w:hAnsi="Times New Roman" w:cs="Times New Roman"/>
          <w:sz w:val="24"/>
          <w:szCs w:val="24"/>
        </w:rPr>
        <w:t xml:space="preserve">Bernard </w:t>
      </w:r>
      <w:proofErr w:type="spellStart"/>
      <w:r w:rsidRPr="00E36380">
        <w:rPr>
          <w:rFonts w:ascii="Times New Roman" w:hAnsi="Times New Roman" w:cs="Times New Roman"/>
          <w:sz w:val="24"/>
          <w:szCs w:val="24"/>
        </w:rPr>
        <w:t>Canepa</w:t>
      </w:r>
      <w:proofErr w:type="spellEnd"/>
      <w:r>
        <w:rPr>
          <w:rFonts w:ascii="Times New Roman" w:hAnsi="Times New Roman" w:cs="Times New Roman"/>
          <w:sz w:val="24"/>
          <w:szCs w:val="24"/>
        </w:rPr>
        <w:t xml:space="preserve">, </w:t>
      </w:r>
      <w:r w:rsidRPr="00E36380">
        <w:rPr>
          <w:rFonts w:ascii="Times New Roman" w:hAnsi="Times New Roman" w:cs="Times New Roman"/>
          <w:sz w:val="24"/>
          <w:szCs w:val="24"/>
        </w:rPr>
        <w:t>Satish Kini</w:t>
      </w:r>
      <w:r w:rsidR="00A46BBC">
        <w:rPr>
          <w:rFonts w:ascii="Times New Roman" w:hAnsi="Times New Roman" w:cs="Times New Roman"/>
          <w:sz w:val="24"/>
          <w:szCs w:val="24"/>
        </w:rPr>
        <w:t xml:space="preserve"> </w:t>
      </w:r>
      <w:r w:rsidR="000701E1">
        <w:rPr>
          <w:rFonts w:ascii="Times New Roman" w:hAnsi="Times New Roman" w:cs="Times New Roman"/>
          <w:sz w:val="24"/>
          <w:szCs w:val="24"/>
        </w:rPr>
        <w:t xml:space="preserve">- </w:t>
      </w:r>
      <w:r w:rsidR="005D7E9B" w:rsidRPr="00534439">
        <w:rPr>
          <w:rFonts w:ascii="Times New Roman" w:hAnsi="Times New Roman" w:cs="Times New Roman"/>
          <w:sz w:val="24"/>
          <w:szCs w:val="24"/>
        </w:rPr>
        <w:t>Securities Industry and Financial Markets Association (SIFMA)</w:t>
      </w:r>
    </w:p>
    <w:p w14:paraId="2007422B" w14:textId="77777777" w:rsidR="00756037" w:rsidRPr="00534439" w:rsidRDefault="00756037" w:rsidP="00756037">
      <w:pPr>
        <w:pStyle w:val="ListParagraph"/>
        <w:numPr>
          <w:ilvl w:val="0"/>
          <w:numId w:val="1"/>
        </w:numPr>
        <w:rPr>
          <w:rFonts w:ascii="Times New Roman" w:hAnsi="Times New Roman" w:cs="Times New Roman"/>
          <w:sz w:val="24"/>
          <w:szCs w:val="24"/>
        </w:rPr>
      </w:pPr>
      <w:r w:rsidRPr="00534439">
        <w:rPr>
          <w:rFonts w:ascii="Times New Roman" w:hAnsi="Times New Roman" w:cs="Times New Roman"/>
          <w:sz w:val="24"/>
          <w:szCs w:val="24"/>
        </w:rPr>
        <w:t xml:space="preserve">Staff of the Securities and Exchange Commission </w:t>
      </w:r>
    </w:p>
    <w:p w14:paraId="1177D4E5" w14:textId="77777777" w:rsidR="00756037" w:rsidRPr="005D7E9B" w:rsidRDefault="00756037" w:rsidP="00756037">
      <w:pPr>
        <w:pStyle w:val="ListParagraph"/>
        <w:rPr>
          <w:rFonts w:ascii="Times New Roman" w:hAnsi="Times New Roman" w:cs="Times New Roman"/>
        </w:rPr>
      </w:pPr>
    </w:p>
    <w:bookmarkEnd w:id="0"/>
    <w:p w14:paraId="5FFADB92" w14:textId="77777777" w:rsidR="003D3C9A" w:rsidRPr="008500D8" w:rsidRDefault="003D3C9A" w:rsidP="003D3C9A">
      <w:pPr>
        <w:rPr>
          <w:rFonts w:ascii="Times New Roman" w:hAnsi="Times New Roman" w:cs="Times New Roman"/>
          <w:sz w:val="24"/>
          <w:szCs w:val="24"/>
        </w:rPr>
      </w:pPr>
      <w:r w:rsidRPr="008500D8">
        <w:rPr>
          <w:rFonts w:ascii="Times New Roman" w:hAnsi="Times New Roman" w:cs="Times New Roman"/>
          <w:sz w:val="24"/>
          <w:szCs w:val="24"/>
        </w:rPr>
        <w:t>SUMMARY</w:t>
      </w:r>
    </w:p>
    <w:p w14:paraId="2BE3BED5" w14:textId="41B1FDBC" w:rsidR="006E01D8" w:rsidRDefault="003D3C9A" w:rsidP="00AF66E6">
      <w:pPr>
        <w:pStyle w:val="ListParagraph"/>
        <w:numPr>
          <w:ilvl w:val="0"/>
          <w:numId w:val="2"/>
        </w:numPr>
        <w:rPr>
          <w:rFonts w:ascii="Times New Roman" w:hAnsi="Times New Roman" w:cs="Times New Roman"/>
          <w:sz w:val="24"/>
          <w:szCs w:val="24"/>
        </w:rPr>
      </w:pPr>
      <w:r w:rsidRPr="00FB1F11">
        <w:rPr>
          <w:rFonts w:ascii="Times New Roman" w:hAnsi="Times New Roman" w:cs="Times New Roman"/>
          <w:sz w:val="24"/>
          <w:szCs w:val="24"/>
          <w:u w:val="single"/>
        </w:rPr>
        <w:t>Overall comments on the rule</w:t>
      </w:r>
      <w:r w:rsidRPr="00AF66E6">
        <w:rPr>
          <w:rFonts w:ascii="Times New Roman" w:hAnsi="Times New Roman" w:cs="Times New Roman"/>
          <w:sz w:val="24"/>
          <w:szCs w:val="24"/>
        </w:rPr>
        <w:t xml:space="preserve">: </w:t>
      </w:r>
      <w:r w:rsidR="00727BFB">
        <w:rPr>
          <w:rFonts w:ascii="Times New Roman" w:hAnsi="Times New Roman" w:cs="Times New Roman"/>
          <w:sz w:val="24"/>
          <w:szCs w:val="24"/>
        </w:rPr>
        <w:t>ABA and BPI</w:t>
      </w:r>
      <w:r w:rsidR="00DD3ACD" w:rsidRPr="00AF66E6">
        <w:rPr>
          <w:rFonts w:ascii="Times New Roman" w:hAnsi="Times New Roman" w:cs="Times New Roman"/>
          <w:sz w:val="24"/>
          <w:szCs w:val="24"/>
        </w:rPr>
        <w:t xml:space="preserve"> generally supported the rule but requested </w:t>
      </w:r>
      <w:r w:rsidR="009825F8" w:rsidRPr="00AF66E6">
        <w:rPr>
          <w:rFonts w:ascii="Times New Roman" w:hAnsi="Times New Roman" w:cs="Times New Roman"/>
          <w:sz w:val="24"/>
          <w:szCs w:val="24"/>
        </w:rPr>
        <w:t>some</w:t>
      </w:r>
      <w:r w:rsidR="00727BFB">
        <w:rPr>
          <w:rFonts w:ascii="Times New Roman" w:hAnsi="Times New Roman" w:cs="Times New Roman"/>
          <w:sz w:val="24"/>
          <w:szCs w:val="24"/>
        </w:rPr>
        <w:t xml:space="preserve"> amendments </w:t>
      </w:r>
      <w:proofErr w:type="gramStart"/>
      <w:r w:rsidR="00DD3ACD" w:rsidRPr="00AF66E6">
        <w:rPr>
          <w:rFonts w:ascii="Times New Roman" w:hAnsi="Times New Roman" w:cs="Times New Roman"/>
          <w:sz w:val="24"/>
          <w:szCs w:val="24"/>
        </w:rPr>
        <w:t>in order to</w:t>
      </w:r>
      <w:proofErr w:type="gramEnd"/>
      <w:r w:rsidR="00DD3ACD" w:rsidRPr="00AF66E6">
        <w:rPr>
          <w:rFonts w:ascii="Times New Roman" w:hAnsi="Times New Roman" w:cs="Times New Roman"/>
          <w:sz w:val="24"/>
          <w:szCs w:val="24"/>
        </w:rPr>
        <w:t xml:space="preserve"> reduce potentially duplicative requirements or onerous </w:t>
      </w:r>
      <w:r w:rsidR="009825F8" w:rsidRPr="00AF66E6">
        <w:rPr>
          <w:rFonts w:ascii="Times New Roman" w:hAnsi="Times New Roman" w:cs="Times New Roman"/>
          <w:sz w:val="24"/>
          <w:szCs w:val="24"/>
        </w:rPr>
        <w:t>examination</w:t>
      </w:r>
      <w:r w:rsidR="00DD3ACD" w:rsidRPr="00AF66E6">
        <w:rPr>
          <w:rFonts w:ascii="Times New Roman" w:hAnsi="Times New Roman" w:cs="Times New Roman"/>
          <w:sz w:val="24"/>
          <w:szCs w:val="24"/>
        </w:rPr>
        <w:t xml:space="preserve"> arrangements. </w:t>
      </w:r>
    </w:p>
    <w:p w14:paraId="1D50A649" w14:textId="03344882" w:rsidR="003D3C9A" w:rsidRPr="00AF66E6" w:rsidRDefault="00727BFB" w:rsidP="00AF66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SIFMA </w:t>
      </w:r>
      <w:r w:rsidR="00A2557F" w:rsidRPr="00AF66E6">
        <w:rPr>
          <w:rFonts w:ascii="Times New Roman" w:hAnsi="Times New Roman" w:cs="Times New Roman"/>
          <w:sz w:val="24"/>
          <w:szCs w:val="24"/>
        </w:rPr>
        <w:t>cautioned against applying requirements to investment advisers that did not appreciate their business activities</w:t>
      </w:r>
      <w:r>
        <w:rPr>
          <w:rFonts w:ascii="Times New Roman" w:hAnsi="Times New Roman" w:cs="Times New Roman"/>
          <w:sz w:val="24"/>
          <w:szCs w:val="24"/>
        </w:rPr>
        <w:t xml:space="preserve"> and role in the financial system in a ‘square peg round hold’ fashion</w:t>
      </w:r>
      <w:r w:rsidR="00AE06B5">
        <w:rPr>
          <w:rFonts w:ascii="Times New Roman" w:hAnsi="Times New Roman" w:cs="Times New Roman"/>
          <w:sz w:val="24"/>
          <w:szCs w:val="24"/>
        </w:rPr>
        <w:t>.</w:t>
      </w:r>
    </w:p>
    <w:p w14:paraId="1F44C238" w14:textId="3EAE425C" w:rsidR="003D3C9A" w:rsidRPr="00FB1F11" w:rsidRDefault="003D3C9A" w:rsidP="005D7E9B">
      <w:pPr>
        <w:pStyle w:val="ListParagraph"/>
        <w:numPr>
          <w:ilvl w:val="0"/>
          <w:numId w:val="2"/>
        </w:numPr>
        <w:rPr>
          <w:rFonts w:ascii="Times New Roman" w:hAnsi="Times New Roman" w:cs="Times New Roman"/>
          <w:sz w:val="24"/>
          <w:szCs w:val="24"/>
        </w:rPr>
      </w:pPr>
      <w:r w:rsidRPr="00FB1F11">
        <w:rPr>
          <w:rFonts w:ascii="Times New Roman" w:hAnsi="Times New Roman" w:cs="Times New Roman"/>
          <w:sz w:val="24"/>
          <w:szCs w:val="24"/>
          <w:u w:val="single"/>
        </w:rPr>
        <w:lastRenderedPageBreak/>
        <w:t>Scope of the Rule</w:t>
      </w:r>
      <w:r w:rsidRPr="00FB1F11">
        <w:rPr>
          <w:rFonts w:ascii="Times New Roman" w:hAnsi="Times New Roman" w:cs="Times New Roman"/>
          <w:sz w:val="24"/>
          <w:szCs w:val="24"/>
        </w:rPr>
        <w:t xml:space="preserve">: </w:t>
      </w:r>
      <w:r w:rsidR="00AE06B5">
        <w:rPr>
          <w:rFonts w:ascii="Times New Roman" w:hAnsi="Times New Roman" w:cs="Times New Roman"/>
          <w:sz w:val="24"/>
          <w:szCs w:val="24"/>
        </w:rPr>
        <w:t>SIMFA</w:t>
      </w:r>
      <w:r w:rsidR="006648FF" w:rsidRPr="00FB1F11">
        <w:rPr>
          <w:rFonts w:ascii="Times New Roman" w:hAnsi="Times New Roman" w:cs="Times New Roman"/>
          <w:sz w:val="24"/>
          <w:szCs w:val="24"/>
        </w:rPr>
        <w:t xml:space="preserve"> supported the exclusion of dual registrant</w:t>
      </w:r>
      <w:r w:rsidR="009825F8" w:rsidRPr="00FB1F11">
        <w:rPr>
          <w:rFonts w:ascii="Times New Roman" w:hAnsi="Times New Roman" w:cs="Times New Roman"/>
          <w:sz w:val="24"/>
          <w:szCs w:val="24"/>
        </w:rPr>
        <w:t>s</w:t>
      </w:r>
      <w:r w:rsidR="006648FF" w:rsidRPr="00FB1F11">
        <w:rPr>
          <w:rFonts w:ascii="Times New Roman" w:hAnsi="Times New Roman" w:cs="Times New Roman"/>
          <w:sz w:val="24"/>
          <w:szCs w:val="24"/>
        </w:rPr>
        <w:t xml:space="preserve"> and affiliates from </w:t>
      </w:r>
      <w:r w:rsidR="009825F8" w:rsidRPr="00FB1F11">
        <w:rPr>
          <w:rFonts w:ascii="Times New Roman" w:hAnsi="Times New Roman" w:cs="Times New Roman"/>
          <w:sz w:val="24"/>
          <w:szCs w:val="24"/>
        </w:rPr>
        <w:t>an investment adviser’s AML/CFT program</w:t>
      </w:r>
      <w:r w:rsidR="006648FF" w:rsidRPr="00FB1F11">
        <w:rPr>
          <w:rFonts w:ascii="Times New Roman" w:hAnsi="Times New Roman" w:cs="Times New Roman"/>
          <w:sz w:val="24"/>
          <w:szCs w:val="24"/>
        </w:rPr>
        <w:t>.</w:t>
      </w:r>
    </w:p>
    <w:p w14:paraId="76E0B07D" w14:textId="54E58443" w:rsidR="005D7E9B" w:rsidRDefault="005D7E9B" w:rsidP="005D7E9B">
      <w:pPr>
        <w:pStyle w:val="ListParagraph"/>
        <w:numPr>
          <w:ilvl w:val="0"/>
          <w:numId w:val="2"/>
        </w:numPr>
        <w:rPr>
          <w:rFonts w:ascii="Times New Roman" w:hAnsi="Times New Roman" w:cs="Times New Roman"/>
          <w:sz w:val="24"/>
          <w:szCs w:val="24"/>
        </w:rPr>
      </w:pPr>
      <w:r w:rsidRPr="00FB1F11">
        <w:rPr>
          <w:rFonts w:ascii="Times New Roman" w:hAnsi="Times New Roman" w:cs="Times New Roman"/>
          <w:sz w:val="24"/>
          <w:szCs w:val="24"/>
          <w:u w:val="single"/>
        </w:rPr>
        <w:t>Classification as Financial Institutions</w:t>
      </w:r>
      <w:r w:rsidRPr="00FB1F11">
        <w:rPr>
          <w:rFonts w:ascii="Times New Roman" w:hAnsi="Times New Roman" w:cs="Times New Roman"/>
          <w:sz w:val="24"/>
          <w:szCs w:val="24"/>
        </w:rPr>
        <w:t xml:space="preserve">: </w:t>
      </w:r>
      <w:r w:rsidR="00622D2A">
        <w:rPr>
          <w:rFonts w:ascii="Times New Roman" w:hAnsi="Times New Roman" w:cs="Times New Roman"/>
          <w:sz w:val="24"/>
          <w:szCs w:val="24"/>
        </w:rPr>
        <w:t>SIFMA was</w:t>
      </w:r>
      <w:r w:rsidRPr="00FB1F11">
        <w:rPr>
          <w:rFonts w:ascii="Times New Roman" w:hAnsi="Times New Roman" w:cs="Times New Roman"/>
          <w:sz w:val="24"/>
          <w:szCs w:val="24"/>
        </w:rPr>
        <w:t xml:space="preserve"> opposed </w:t>
      </w:r>
      <w:r w:rsidR="00C01AFB" w:rsidRPr="00FB1F11">
        <w:rPr>
          <w:rFonts w:ascii="Times New Roman" w:hAnsi="Times New Roman" w:cs="Times New Roman"/>
          <w:sz w:val="24"/>
          <w:szCs w:val="24"/>
        </w:rPr>
        <w:t xml:space="preserve">to the classification of </w:t>
      </w:r>
      <w:r w:rsidR="006648FF" w:rsidRPr="00FB1F11">
        <w:rPr>
          <w:rFonts w:ascii="Times New Roman" w:hAnsi="Times New Roman" w:cs="Times New Roman"/>
          <w:sz w:val="24"/>
          <w:szCs w:val="24"/>
        </w:rPr>
        <w:t xml:space="preserve">investment advisers as Financial Institutions (FIs) on the basis that the investment adviser sector is very diverse, with many performing roles that are not </w:t>
      </w:r>
      <w:proofErr w:type="gramStart"/>
      <w:r w:rsidR="006648FF" w:rsidRPr="00FB1F11">
        <w:rPr>
          <w:rFonts w:ascii="Times New Roman" w:hAnsi="Times New Roman" w:cs="Times New Roman"/>
          <w:sz w:val="24"/>
          <w:szCs w:val="24"/>
        </w:rPr>
        <w:t>similar to</w:t>
      </w:r>
      <w:proofErr w:type="gramEnd"/>
      <w:r w:rsidR="006648FF" w:rsidRPr="00FB1F11">
        <w:rPr>
          <w:rFonts w:ascii="Times New Roman" w:hAnsi="Times New Roman" w:cs="Times New Roman"/>
          <w:sz w:val="24"/>
          <w:szCs w:val="24"/>
        </w:rPr>
        <w:t xml:space="preserve"> that of a traditional FI such as a bank.</w:t>
      </w:r>
    </w:p>
    <w:p w14:paraId="37106981" w14:textId="37751655" w:rsidR="006E01D8" w:rsidRPr="00FB1F11" w:rsidRDefault="006E01D8" w:rsidP="005D7E9B">
      <w:pPr>
        <w:pStyle w:val="ListParagraph"/>
        <w:numPr>
          <w:ilvl w:val="0"/>
          <w:numId w:val="2"/>
        </w:numPr>
        <w:rPr>
          <w:rFonts w:ascii="Times New Roman" w:hAnsi="Times New Roman" w:cs="Times New Roman"/>
          <w:sz w:val="24"/>
          <w:szCs w:val="24"/>
        </w:rPr>
      </w:pPr>
      <w:r w:rsidRPr="008500D8">
        <w:rPr>
          <w:rFonts w:ascii="Times New Roman" w:hAnsi="Times New Roman" w:cs="Times New Roman"/>
          <w:sz w:val="24"/>
          <w:szCs w:val="24"/>
          <w:u w:val="single"/>
        </w:rPr>
        <w:t>Delegation of Responsibilities</w:t>
      </w:r>
      <w:r>
        <w:rPr>
          <w:rFonts w:ascii="Times New Roman" w:hAnsi="Times New Roman" w:cs="Times New Roman"/>
          <w:sz w:val="24"/>
          <w:szCs w:val="24"/>
        </w:rPr>
        <w:t xml:space="preserve">: </w:t>
      </w:r>
      <w:r w:rsidR="00622D2A">
        <w:rPr>
          <w:rFonts w:ascii="Times New Roman" w:hAnsi="Times New Roman" w:cs="Times New Roman"/>
          <w:sz w:val="24"/>
          <w:szCs w:val="24"/>
        </w:rPr>
        <w:t xml:space="preserve">BPI and SIFMA </w:t>
      </w:r>
      <w:r>
        <w:rPr>
          <w:rFonts w:ascii="Times New Roman" w:hAnsi="Times New Roman" w:cs="Times New Roman"/>
          <w:sz w:val="24"/>
          <w:szCs w:val="24"/>
        </w:rPr>
        <w:t xml:space="preserve">supported the rule’s proposal to allow investment advisers to delegate </w:t>
      </w:r>
      <w:r w:rsidR="00346710" w:rsidRPr="00346710">
        <w:rPr>
          <w:rFonts w:ascii="Times New Roman" w:hAnsi="Times New Roman" w:cs="Times New Roman"/>
          <w:sz w:val="24"/>
          <w:szCs w:val="24"/>
        </w:rPr>
        <w:t>contractually the implementation and operation of aspects of its AML/CFT program.</w:t>
      </w:r>
    </w:p>
    <w:p w14:paraId="4CC00CBB" w14:textId="3A27CAF7" w:rsidR="006648FF" w:rsidRPr="00FB1F11" w:rsidRDefault="006648FF" w:rsidP="005D7E9B">
      <w:pPr>
        <w:pStyle w:val="ListParagraph"/>
        <w:numPr>
          <w:ilvl w:val="0"/>
          <w:numId w:val="2"/>
        </w:numPr>
        <w:rPr>
          <w:rFonts w:ascii="Times New Roman" w:hAnsi="Times New Roman" w:cs="Times New Roman"/>
          <w:sz w:val="24"/>
          <w:szCs w:val="24"/>
        </w:rPr>
      </w:pPr>
      <w:r w:rsidRPr="00FB1F11">
        <w:rPr>
          <w:rFonts w:ascii="Times New Roman" w:hAnsi="Times New Roman" w:cs="Times New Roman"/>
          <w:sz w:val="24"/>
          <w:szCs w:val="24"/>
          <w:u w:val="single"/>
        </w:rPr>
        <w:t>Information Sharing Provisions</w:t>
      </w:r>
      <w:r w:rsidRPr="00FB1F11">
        <w:rPr>
          <w:rFonts w:ascii="Times New Roman" w:hAnsi="Times New Roman" w:cs="Times New Roman"/>
          <w:sz w:val="24"/>
          <w:szCs w:val="24"/>
        </w:rPr>
        <w:t xml:space="preserve">: </w:t>
      </w:r>
      <w:r w:rsidR="00622D2A">
        <w:rPr>
          <w:rFonts w:ascii="Times New Roman" w:hAnsi="Times New Roman" w:cs="Times New Roman"/>
          <w:sz w:val="24"/>
          <w:szCs w:val="24"/>
        </w:rPr>
        <w:t xml:space="preserve">SIFMA </w:t>
      </w:r>
      <w:r w:rsidRPr="00FB1F11">
        <w:rPr>
          <w:rFonts w:ascii="Times New Roman" w:hAnsi="Times New Roman" w:cs="Times New Roman"/>
          <w:sz w:val="24"/>
          <w:szCs w:val="24"/>
        </w:rPr>
        <w:t xml:space="preserve">recommended that FinCEN clarify how the information sharing provisions of the rule would apply to investment advisers in practice, </w:t>
      </w:r>
      <w:proofErr w:type="gramStart"/>
      <w:r w:rsidRPr="00FB1F11">
        <w:rPr>
          <w:rFonts w:ascii="Times New Roman" w:hAnsi="Times New Roman" w:cs="Times New Roman"/>
          <w:sz w:val="24"/>
          <w:szCs w:val="24"/>
        </w:rPr>
        <w:t>in particular in</w:t>
      </w:r>
      <w:proofErr w:type="gramEnd"/>
      <w:r w:rsidRPr="00FB1F11">
        <w:rPr>
          <w:rFonts w:ascii="Times New Roman" w:hAnsi="Times New Roman" w:cs="Times New Roman"/>
          <w:sz w:val="24"/>
          <w:szCs w:val="24"/>
        </w:rPr>
        <w:t xml:space="preserve"> relation to USA PATIOT Act Section 314 (a).</w:t>
      </w:r>
      <w:r w:rsidRPr="00FB1F11">
        <w:rPr>
          <w:rFonts w:ascii="Times New Roman" w:hAnsi="Times New Roman" w:cs="Times New Roman"/>
          <w:sz w:val="24"/>
          <w:szCs w:val="24"/>
          <w:u w:val="single"/>
        </w:rPr>
        <w:t xml:space="preserve"> </w:t>
      </w:r>
    </w:p>
    <w:p w14:paraId="1B580D46" w14:textId="799A7F4C" w:rsidR="00CF4548" w:rsidRPr="005D7E9B" w:rsidRDefault="00A2557F" w:rsidP="0056068D">
      <w:pPr>
        <w:pStyle w:val="ListParagraph"/>
        <w:numPr>
          <w:ilvl w:val="0"/>
          <w:numId w:val="2"/>
        </w:numPr>
        <w:rPr>
          <w:rFonts w:ascii="Times New Roman" w:hAnsi="Times New Roman" w:cs="Times New Roman"/>
        </w:rPr>
      </w:pPr>
      <w:r w:rsidRPr="00FB1F11">
        <w:rPr>
          <w:rFonts w:ascii="Times New Roman" w:hAnsi="Times New Roman" w:cs="Times New Roman"/>
          <w:sz w:val="24"/>
          <w:szCs w:val="24"/>
          <w:u w:val="single"/>
        </w:rPr>
        <w:t>Enforcement</w:t>
      </w:r>
      <w:r w:rsidRPr="00FB1F11">
        <w:rPr>
          <w:rFonts w:ascii="Times New Roman" w:hAnsi="Times New Roman" w:cs="Times New Roman"/>
          <w:sz w:val="24"/>
          <w:szCs w:val="24"/>
        </w:rPr>
        <w:t xml:space="preserve">: </w:t>
      </w:r>
      <w:r w:rsidR="00EA39AF">
        <w:rPr>
          <w:rFonts w:ascii="Times New Roman" w:hAnsi="Times New Roman" w:cs="Times New Roman"/>
          <w:sz w:val="24"/>
          <w:szCs w:val="24"/>
        </w:rPr>
        <w:t xml:space="preserve">ABA, BPI and </w:t>
      </w:r>
      <w:r w:rsidR="00622D2A">
        <w:rPr>
          <w:rFonts w:ascii="Times New Roman" w:hAnsi="Times New Roman" w:cs="Times New Roman"/>
          <w:sz w:val="24"/>
          <w:szCs w:val="24"/>
        </w:rPr>
        <w:t>SIFMA</w:t>
      </w:r>
      <w:r w:rsidRPr="00FB1F11">
        <w:rPr>
          <w:rFonts w:ascii="Times New Roman" w:hAnsi="Times New Roman" w:cs="Times New Roman"/>
          <w:sz w:val="24"/>
          <w:szCs w:val="24"/>
        </w:rPr>
        <w:t xml:space="preserve"> expressed concern</w:t>
      </w:r>
      <w:r w:rsidR="00EA39AF">
        <w:rPr>
          <w:rFonts w:ascii="Times New Roman" w:hAnsi="Times New Roman" w:cs="Times New Roman"/>
          <w:sz w:val="24"/>
          <w:szCs w:val="24"/>
        </w:rPr>
        <w:t>s</w:t>
      </w:r>
      <w:r w:rsidRPr="00FB1F11">
        <w:rPr>
          <w:rFonts w:ascii="Times New Roman" w:hAnsi="Times New Roman" w:cs="Times New Roman"/>
          <w:sz w:val="24"/>
          <w:szCs w:val="24"/>
        </w:rPr>
        <w:t xml:space="preserve"> about the potential </w:t>
      </w:r>
      <w:r w:rsidR="00010C28">
        <w:rPr>
          <w:rFonts w:ascii="Times New Roman" w:hAnsi="Times New Roman" w:cs="Times New Roman"/>
          <w:sz w:val="24"/>
          <w:szCs w:val="24"/>
        </w:rPr>
        <w:t>for</w:t>
      </w:r>
      <w:r w:rsidRPr="00FB1F11">
        <w:rPr>
          <w:rFonts w:ascii="Times New Roman" w:hAnsi="Times New Roman" w:cs="Times New Roman"/>
          <w:sz w:val="24"/>
          <w:szCs w:val="24"/>
        </w:rPr>
        <w:t xml:space="preserve"> duplicative examination requirements. </w:t>
      </w:r>
      <w:r w:rsidR="00225DE5">
        <w:rPr>
          <w:rFonts w:ascii="Times New Roman" w:hAnsi="Times New Roman" w:cs="Times New Roman"/>
          <w:sz w:val="24"/>
          <w:szCs w:val="24"/>
        </w:rPr>
        <w:t>Each</w:t>
      </w:r>
      <w:r w:rsidRPr="00FB1F11">
        <w:rPr>
          <w:rFonts w:ascii="Times New Roman" w:hAnsi="Times New Roman" w:cs="Times New Roman"/>
          <w:sz w:val="24"/>
          <w:szCs w:val="24"/>
        </w:rPr>
        <w:t xml:space="preserve"> noted that the rule might mean a bank’s investment adviser functions</w:t>
      </w:r>
      <w:r w:rsidR="00225DE5">
        <w:rPr>
          <w:rFonts w:ascii="Times New Roman" w:hAnsi="Times New Roman" w:cs="Times New Roman"/>
          <w:sz w:val="24"/>
          <w:szCs w:val="24"/>
        </w:rPr>
        <w:t xml:space="preserve"> such as a bank-affiliated adviser</w:t>
      </w:r>
      <w:r w:rsidRPr="00FB1F11">
        <w:rPr>
          <w:rFonts w:ascii="Times New Roman" w:hAnsi="Times New Roman" w:cs="Times New Roman"/>
          <w:sz w:val="24"/>
          <w:szCs w:val="24"/>
        </w:rPr>
        <w:t xml:space="preserve"> were in scope of the SEC’s examination</w:t>
      </w:r>
      <w:r w:rsidR="003B588B">
        <w:rPr>
          <w:rFonts w:ascii="Times New Roman" w:hAnsi="Times New Roman" w:cs="Times New Roman"/>
          <w:sz w:val="24"/>
          <w:szCs w:val="24"/>
        </w:rPr>
        <w:t>. Each</w:t>
      </w:r>
      <w:r w:rsidRPr="00FB1F11">
        <w:rPr>
          <w:rFonts w:ascii="Times New Roman" w:hAnsi="Times New Roman" w:cs="Times New Roman"/>
          <w:sz w:val="24"/>
          <w:szCs w:val="24"/>
        </w:rPr>
        <w:t xml:space="preserve"> requested that the bank’s existing </w:t>
      </w:r>
      <w:r w:rsidR="00426A2A" w:rsidRPr="00FB1F11">
        <w:rPr>
          <w:rFonts w:ascii="Times New Roman" w:hAnsi="Times New Roman" w:cs="Times New Roman"/>
          <w:sz w:val="24"/>
          <w:szCs w:val="24"/>
        </w:rPr>
        <w:t>AML/CFT</w:t>
      </w:r>
      <w:r w:rsidRPr="00FB1F11">
        <w:rPr>
          <w:rFonts w:ascii="Times New Roman" w:hAnsi="Times New Roman" w:cs="Times New Roman"/>
          <w:sz w:val="24"/>
          <w:szCs w:val="24"/>
        </w:rPr>
        <w:t xml:space="preserve"> regulators </w:t>
      </w:r>
      <w:r w:rsidR="00167BF4">
        <w:rPr>
          <w:rFonts w:ascii="Times New Roman" w:hAnsi="Times New Roman" w:cs="Times New Roman"/>
          <w:sz w:val="24"/>
          <w:szCs w:val="24"/>
        </w:rPr>
        <w:t xml:space="preserve">(i.e., the Federal Banking Agencies) </w:t>
      </w:r>
      <w:r w:rsidRPr="00FB1F11">
        <w:rPr>
          <w:rFonts w:ascii="Times New Roman" w:hAnsi="Times New Roman" w:cs="Times New Roman"/>
          <w:sz w:val="24"/>
          <w:szCs w:val="24"/>
        </w:rPr>
        <w:t xml:space="preserve">were given primacy </w:t>
      </w:r>
      <w:r w:rsidR="00426A2A" w:rsidRPr="00FB1F11">
        <w:rPr>
          <w:rFonts w:ascii="Times New Roman" w:hAnsi="Times New Roman" w:cs="Times New Roman"/>
          <w:sz w:val="24"/>
          <w:szCs w:val="24"/>
        </w:rPr>
        <w:t>in the supervision of a bank’s</w:t>
      </w:r>
      <w:r w:rsidRPr="00FB1F11">
        <w:rPr>
          <w:rFonts w:ascii="Times New Roman" w:hAnsi="Times New Roman" w:cs="Times New Roman"/>
          <w:sz w:val="24"/>
          <w:szCs w:val="24"/>
        </w:rPr>
        <w:t xml:space="preserve"> investment adviser functions</w:t>
      </w:r>
      <w:r w:rsidR="00426A2A" w:rsidRPr="00FB1F11">
        <w:rPr>
          <w:rFonts w:ascii="Times New Roman" w:hAnsi="Times New Roman" w:cs="Times New Roman"/>
          <w:sz w:val="24"/>
          <w:szCs w:val="24"/>
        </w:rPr>
        <w:t xml:space="preserve"> as already occurs</w:t>
      </w:r>
      <w:r w:rsidR="00167BF4">
        <w:rPr>
          <w:rFonts w:ascii="Times New Roman" w:hAnsi="Times New Roman" w:cs="Times New Roman"/>
          <w:sz w:val="24"/>
          <w:szCs w:val="24"/>
        </w:rPr>
        <w:t>, rather than subjecting a bank’s investment adviser activities to supervision by two different supervisors.</w:t>
      </w:r>
    </w:p>
    <w:sectPr w:rsidR="00CF4548" w:rsidRPr="005D7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6BA2"/>
    <w:multiLevelType w:val="hybridMultilevel"/>
    <w:tmpl w:val="F0D6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419B8"/>
    <w:multiLevelType w:val="hybridMultilevel"/>
    <w:tmpl w:val="2D58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44EBD"/>
    <w:multiLevelType w:val="hybridMultilevel"/>
    <w:tmpl w:val="CCCEB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B2C180A"/>
    <w:multiLevelType w:val="hybridMultilevel"/>
    <w:tmpl w:val="ECA87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5482611">
    <w:abstractNumId w:val="0"/>
  </w:num>
  <w:num w:numId="2" w16cid:durableId="89785300">
    <w:abstractNumId w:val="3"/>
  </w:num>
  <w:num w:numId="3" w16cid:durableId="508181413">
    <w:abstractNumId w:val="1"/>
  </w:num>
  <w:num w:numId="4" w16cid:durableId="1298796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9B"/>
    <w:rsid w:val="00010C28"/>
    <w:rsid w:val="000701E1"/>
    <w:rsid w:val="00167BF4"/>
    <w:rsid w:val="002035EB"/>
    <w:rsid w:val="00207AEE"/>
    <w:rsid w:val="002112EC"/>
    <w:rsid w:val="00225DE5"/>
    <w:rsid w:val="00346710"/>
    <w:rsid w:val="003B588B"/>
    <w:rsid w:val="003D3C9A"/>
    <w:rsid w:val="003E197F"/>
    <w:rsid w:val="003F0509"/>
    <w:rsid w:val="00426A2A"/>
    <w:rsid w:val="004622CB"/>
    <w:rsid w:val="00534439"/>
    <w:rsid w:val="005379F6"/>
    <w:rsid w:val="00547B10"/>
    <w:rsid w:val="00555BBD"/>
    <w:rsid w:val="0056068D"/>
    <w:rsid w:val="005A341B"/>
    <w:rsid w:val="005D7E9B"/>
    <w:rsid w:val="00622D2A"/>
    <w:rsid w:val="006648FF"/>
    <w:rsid w:val="006E01D8"/>
    <w:rsid w:val="00727BFB"/>
    <w:rsid w:val="00734CC8"/>
    <w:rsid w:val="00756037"/>
    <w:rsid w:val="009825F8"/>
    <w:rsid w:val="009A2FF3"/>
    <w:rsid w:val="00A2557F"/>
    <w:rsid w:val="00A46BBC"/>
    <w:rsid w:val="00AE06B5"/>
    <w:rsid w:val="00AF66E6"/>
    <w:rsid w:val="00C01AFB"/>
    <w:rsid w:val="00CF4548"/>
    <w:rsid w:val="00DD3ACD"/>
    <w:rsid w:val="00DD4126"/>
    <w:rsid w:val="00DE2780"/>
    <w:rsid w:val="00E36380"/>
    <w:rsid w:val="00EA39AF"/>
    <w:rsid w:val="00F445C4"/>
    <w:rsid w:val="00F65B1F"/>
    <w:rsid w:val="00FB1F11"/>
    <w:rsid w:val="2755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71F6"/>
  <w15:chartTrackingRefBased/>
  <w15:docId w15:val="{FC7A1681-DB17-4F99-888C-E8BECA52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7E9B"/>
    <w:pPr>
      <w:ind w:left="720"/>
      <w:contextualSpacing/>
    </w:pPr>
  </w:style>
  <w:style w:type="character" w:styleId="CommentReference">
    <w:name w:val="annotation reference"/>
    <w:basedOn w:val="DefaultParagraphFont"/>
    <w:uiPriority w:val="99"/>
    <w:semiHidden/>
    <w:unhideWhenUsed/>
    <w:rsid w:val="003D3C9A"/>
    <w:rPr>
      <w:sz w:val="16"/>
      <w:szCs w:val="16"/>
    </w:rPr>
  </w:style>
  <w:style w:type="paragraph" w:styleId="CommentText">
    <w:name w:val="annotation text"/>
    <w:basedOn w:val="Normal"/>
    <w:link w:val="CommentTextChar"/>
    <w:uiPriority w:val="99"/>
    <w:unhideWhenUsed/>
    <w:rsid w:val="003D3C9A"/>
    <w:pPr>
      <w:spacing w:line="240" w:lineRule="auto"/>
    </w:pPr>
    <w:rPr>
      <w:sz w:val="20"/>
      <w:szCs w:val="20"/>
    </w:rPr>
  </w:style>
  <w:style w:type="character" w:customStyle="1" w:styleId="CommentTextChar">
    <w:name w:val="Comment Text Char"/>
    <w:basedOn w:val="DefaultParagraphFont"/>
    <w:link w:val="CommentText"/>
    <w:uiPriority w:val="99"/>
    <w:rsid w:val="003D3C9A"/>
    <w:rPr>
      <w:sz w:val="20"/>
      <w:szCs w:val="20"/>
    </w:rPr>
  </w:style>
  <w:style w:type="paragraph" w:styleId="NoSpacing">
    <w:name w:val="No Spacing"/>
    <w:uiPriority w:val="1"/>
    <w:qFormat/>
    <w:rsid w:val="00756037"/>
    <w:pPr>
      <w:spacing w:after="0" w:line="240" w:lineRule="auto"/>
    </w:pPr>
    <w:rPr>
      <w:kern w:val="2"/>
      <w14:ligatures w14:val="standardContextual"/>
    </w:rPr>
  </w:style>
  <w:style w:type="character" w:customStyle="1" w:styleId="ListParagraphChar">
    <w:name w:val="List Paragraph Char"/>
    <w:basedOn w:val="DefaultParagraphFont"/>
    <w:link w:val="ListParagraph"/>
    <w:uiPriority w:val="34"/>
    <w:locked/>
    <w:rsid w:val="00756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D94D210C4FF7408496B4F181D90B6F" ma:contentTypeVersion="4" ma:contentTypeDescription="Create a new document." ma:contentTypeScope="" ma:versionID="7c45ce8513759880461cabb432c47cd9">
  <xsd:schema xmlns:xsd="http://www.w3.org/2001/XMLSchema" xmlns:xs="http://www.w3.org/2001/XMLSchema" xmlns:p="http://schemas.microsoft.com/office/2006/metadata/properties" xmlns:ns2="4d600419-741d-460b-b6a1-08527ceb2395" xmlns:ns3="91882c98-ad7c-457b-bb99-16138be0c2aa" targetNamespace="http://schemas.microsoft.com/office/2006/metadata/properties" ma:root="true" ma:fieldsID="a135e2d35d68894ca24f3da3810e7a0d" ns2:_="" ns3:_="">
    <xsd:import namespace="4d600419-741d-460b-b6a1-08527ceb2395"/>
    <xsd:import namespace="91882c98-ad7c-457b-bb99-16138be0c2aa"/>
    <xsd:element name="properties">
      <xsd:complexType>
        <xsd:sequence>
          <xsd:element name="documentManagement">
            <xsd:complexType>
              <xsd:all>
                <xsd:element ref="ns2:Category" minOccurs="0"/>
                <xsd:element ref="ns2:DocID" minOccurs="0"/>
                <xsd:element ref="ns2:Case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00419-741d-460b-b6a1-08527ceb2395"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Choice">
          <xsd:enumeration value="Final"/>
          <xsd:enumeration value="Draft"/>
          <xsd:enumeration value="IC"/>
        </xsd:restriction>
      </xsd:simpleType>
    </xsd:element>
    <xsd:element name="DocID" ma:index="9" nillable="true" ma:displayName="DocID" ma:internalName="DocID">
      <xsd:simpleType>
        <xsd:restriction base="dms:Text"/>
      </xsd:simpleType>
    </xsd:element>
    <xsd:element name="CaseID" ma:index="10" nillable="true" ma:displayName="CaseID" ma:internalName="Case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82c98-ad7c-457b-bb99-16138be0c2a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seID xmlns="4d600419-741d-460b-b6a1-08527ceb2395">20245-TFI-5268</CaseID>
    <Category xmlns="4d600419-741d-460b-b6a1-08527ceb2395">Final</Category>
    <DocID xmlns="4d600419-741d-460b-b6a1-08527ceb2395">7b0be91e-e67d-4a6e-a832-3a3c730c23b4</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D5725B-494C-4AA3-96EF-1027D47CB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00419-741d-460b-b6a1-08527ceb2395"/>
    <ds:schemaRef ds:uri="91882c98-ad7c-457b-bb99-16138be0c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1CBD5-BAD2-4756-B79D-F30C5ABEB65D}">
  <ds:schemaRefs>
    <ds:schemaRef ds:uri="http://schemas.microsoft.com/office/2006/metadata/properties"/>
    <ds:schemaRef ds:uri="http://schemas.microsoft.com/office/infopath/2007/PartnerControls"/>
    <ds:schemaRef ds:uri="4d600419-741d-460b-b6a1-08527ceb2395"/>
  </ds:schemaRefs>
</ds:datastoreItem>
</file>

<file path=customXml/itemProps3.xml><?xml version="1.0" encoding="utf-8"?>
<ds:datastoreItem xmlns:ds="http://schemas.openxmlformats.org/officeDocument/2006/customXml" ds:itemID="{978402B6-D1BB-4D93-BE32-FA0E65E195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2990</Characters>
  <Application>Microsoft Office Word</Application>
  <DocSecurity>0</DocSecurity>
  <Lines>24</Lines>
  <Paragraphs>7</Paragraphs>
  <ScaleCrop>false</ScaleCrop>
  <Company>United States Department of the Treasury</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Wyard</dc:creator>
  <cp:keywords/>
  <dc:description/>
  <cp:lastModifiedBy>Kieran Murray</cp:lastModifiedBy>
  <cp:revision>2</cp:revision>
  <dcterms:created xsi:type="dcterms:W3CDTF">2024-05-30T17:45:00Z</dcterms:created>
  <dcterms:modified xsi:type="dcterms:W3CDTF">2024-05-30T17:45:00Z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0x01010079D94D210C4FF7408496B4F181D90B6F</vt:lpwstr>
  </property>
</Properties>
</file>