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998E" w14:textId="7BEBB106" w:rsidR="00CE6C01" w:rsidRDefault="4804C283" w:rsidP="4804C283">
      <w:pPr>
        <w:pStyle w:val="NoSpacing"/>
        <w:jc w:val="center"/>
        <w:rPr>
          <w:rFonts w:ascii="Times New Roman" w:hAnsi="Times New Roman" w:cs="Times New Roman"/>
          <w:b/>
          <w:bCs/>
          <w:sz w:val="24"/>
          <w:szCs w:val="24"/>
          <w:u w:val="single"/>
        </w:rPr>
      </w:pPr>
      <w:r w:rsidRPr="4804C283">
        <w:rPr>
          <w:rFonts w:ascii="Times New Roman" w:hAnsi="Times New Roman" w:cs="Times New Roman"/>
          <w:b/>
          <w:bCs/>
          <w:sz w:val="24"/>
          <w:szCs w:val="24"/>
          <w:u w:val="single"/>
        </w:rPr>
        <w:t>Listening Session Regarding Proposed Rule “Anti-Money Laundering/Countering the Financing of Terrorism Program and Suspicious Activity Report Filing Requirements for Registered Investment Advisers and Exempt Reporting Advisers”</w:t>
      </w:r>
    </w:p>
    <w:p w14:paraId="493FE6DF" w14:textId="77777777" w:rsidR="00203FAE" w:rsidRPr="00196099" w:rsidRDefault="00203FAE" w:rsidP="00196099">
      <w:pPr>
        <w:pStyle w:val="NoSpacing"/>
        <w:jc w:val="center"/>
        <w:rPr>
          <w:rFonts w:ascii="Times New Roman" w:hAnsi="Times New Roman" w:cs="Times New Roman"/>
          <w:b/>
          <w:bCs/>
          <w:sz w:val="24"/>
          <w:szCs w:val="24"/>
          <w:u w:val="single"/>
        </w:rPr>
      </w:pPr>
    </w:p>
    <w:p w14:paraId="29E03DFA" w14:textId="141361A9" w:rsidR="00196099" w:rsidRPr="00621BC2" w:rsidRDefault="00196099" w:rsidP="009447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summarizes a listening session that </w:t>
      </w:r>
      <w:r w:rsidRPr="00196099">
        <w:rPr>
          <w:rFonts w:ascii="Times New Roman" w:hAnsi="Times New Roman" w:cs="Times New Roman"/>
          <w:sz w:val="24"/>
          <w:szCs w:val="24"/>
        </w:rPr>
        <w:t xml:space="preserve">the U.S. Department of the Treasury (Treasury)  and its Financial Crimes Enforcement Network (FinCEN) held with representatives of the investment adviser industry about </w:t>
      </w:r>
      <w:r w:rsidR="008500D8">
        <w:rPr>
          <w:rFonts w:ascii="Times New Roman" w:hAnsi="Times New Roman" w:cs="Times New Roman"/>
          <w:sz w:val="24"/>
          <w:szCs w:val="24"/>
        </w:rPr>
        <w:t xml:space="preserve">the notice of proposed rulemaking (NPRM) titled </w:t>
      </w:r>
      <w:r w:rsidR="00A87709" w:rsidRPr="008500D8">
        <w:rPr>
          <w:rFonts w:ascii="Times New Roman" w:hAnsi="Times New Roman" w:cs="Times New Roman"/>
          <w:i/>
          <w:iCs/>
          <w:sz w:val="24"/>
          <w:szCs w:val="24"/>
        </w:rPr>
        <w:t>Anti-Money Laundering/Countering the Financing of Terrorism Program and Suspicious Activity Report Filing Requirements for Registered Investment Advisers and Exempt Reporting</w:t>
      </w:r>
      <w:r w:rsidR="00621BC2">
        <w:rPr>
          <w:rFonts w:ascii="Times New Roman" w:hAnsi="Times New Roman" w:cs="Times New Roman"/>
          <w:i/>
          <w:iCs/>
          <w:sz w:val="24"/>
          <w:szCs w:val="24"/>
        </w:rPr>
        <w:t xml:space="preserve"> </w:t>
      </w:r>
      <w:r w:rsidR="00621BC2">
        <w:rPr>
          <w:rFonts w:ascii="Times New Roman" w:hAnsi="Times New Roman" w:cs="Times New Roman"/>
          <w:sz w:val="24"/>
          <w:szCs w:val="24"/>
        </w:rPr>
        <w:t>issued on February 13, 2024 (Docket Number 2024-02854) (IA NPRM).</w:t>
      </w:r>
      <w:r w:rsidR="00621BC2">
        <w:rPr>
          <w:rFonts w:ascii="Times New Roman" w:hAnsi="Times New Roman" w:cs="Times New Roman"/>
          <w:i/>
          <w:iCs/>
          <w:sz w:val="24"/>
          <w:szCs w:val="24"/>
        </w:rPr>
        <w:t xml:space="preserve">  </w:t>
      </w:r>
      <w:r w:rsidR="00621BC2">
        <w:rPr>
          <w:rFonts w:ascii="Times New Roman" w:hAnsi="Times New Roman" w:cs="Times New Roman"/>
          <w:sz w:val="24"/>
          <w:szCs w:val="24"/>
        </w:rPr>
        <w:t>FinCEN is adding this summary of the listening session to the docket for the NPRM to help ensure that the public is aware of the listening session and understands the information that was provided to Treasury and FinCEN in this session.  Treasury and FinCEN did not provide any new substantive information about the NRPM or substantively respond to any comments during the listening session.</w:t>
      </w:r>
    </w:p>
    <w:p w14:paraId="615E287E" w14:textId="77777777" w:rsidR="00196099" w:rsidRDefault="00196099" w:rsidP="00944765">
      <w:pPr>
        <w:spacing w:after="0" w:line="240" w:lineRule="auto"/>
        <w:rPr>
          <w:rFonts w:ascii="Times New Roman" w:hAnsi="Times New Roman" w:cs="Times New Roman"/>
          <w:i/>
          <w:iCs/>
          <w:sz w:val="24"/>
          <w:szCs w:val="24"/>
        </w:rPr>
      </w:pPr>
    </w:p>
    <w:p w14:paraId="260857CE" w14:textId="3525FFB7" w:rsidR="00944765" w:rsidRDefault="00196099" w:rsidP="00944765">
      <w:pPr>
        <w:spacing w:after="0" w:line="240" w:lineRule="auto"/>
        <w:rPr>
          <w:rFonts w:ascii="Times New Roman" w:hAnsi="Times New Roman" w:cs="Times New Roman"/>
          <w:sz w:val="24"/>
          <w:szCs w:val="24"/>
        </w:rPr>
      </w:pPr>
      <w:r>
        <w:rPr>
          <w:rFonts w:ascii="Times New Roman" w:hAnsi="Times New Roman" w:cs="Times New Roman"/>
          <w:sz w:val="24"/>
          <w:szCs w:val="24"/>
        </w:rPr>
        <w:t>DATE:</w:t>
      </w:r>
      <w:r w:rsidR="00A87709" w:rsidRPr="008500D8">
        <w:rPr>
          <w:rFonts w:ascii="Times New Roman" w:hAnsi="Times New Roman" w:cs="Times New Roman"/>
          <w:sz w:val="24"/>
          <w:szCs w:val="24"/>
        </w:rPr>
        <w:t xml:space="preserve"> </w:t>
      </w:r>
      <w:r w:rsidR="00944765">
        <w:rPr>
          <w:rFonts w:ascii="Times New Roman" w:hAnsi="Times New Roman" w:cs="Times New Roman"/>
          <w:sz w:val="24"/>
          <w:szCs w:val="24"/>
        </w:rPr>
        <w:t>April 8, 2024.</w:t>
      </w:r>
    </w:p>
    <w:p w14:paraId="7D70125C" w14:textId="77777777" w:rsidR="00196099" w:rsidRDefault="00196099" w:rsidP="00944765">
      <w:pPr>
        <w:spacing w:after="0" w:line="240" w:lineRule="auto"/>
        <w:rPr>
          <w:rFonts w:ascii="Times New Roman" w:hAnsi="Times New Roman" w:cs="Times New Roman"/>
          <w:sz w:val="24"/>
          <w:szCs w:val="24"/>
        </w:rPr>
      </w:pPr>
    </w:p>
    <w:p w14:paraId="17990075" w14:textId="0E3815F2" w:rsidR="00196099" w:rsidRDefault="00196099" w:rsidP="00944765">
      <w:pPr>
        <w:spacing w:after="0" w:line="240" w:lineRule="auto"/>
        <w:rPr>
          <w:rFonts w:ascii="Times New Roman" w:hAnsi="Times New Roman" w:cs="Times New Roman"/>
          <w:sz w:val="24"/>
          <w:szCs w:val="24"/>
        </w:rPr>
      </w:pPr>
      <w:r>
        <w:rPr>
          <w:rFonts w:ascii="Times New Roman" w:hAnsi="Times New Roman" w:cs="Times New Roman"/>
          <w:sz w:val="24"/>
          <w:szCs w:val="24"/>
        </w:rPr>
        <w:t>TIME: 3 p.m. – 4 p.m. Eastern Time</w:t>
      </w:r>
    </w:p>
    <w:p w14:paraId="7FA86883" w14:textId="77777777" w:rsidR="00196099" w:rsidRDefault="00196099" w:rsidP="00944765">
      <w:pPr>
        <w:spacing w:after="0" w:line="240" w:lineRule="auto"/>
        <w:rPr>
          <w:rFonts w:ascii="Times New Roman" w:hAnsi="Times New Roman" w:cs="Times New Roman"/>
          <w:sz w:val="24"/>
          <w:szCs w:val="24"/>
        </w:rPr>
      </w:pPr>
    </w:p>
    <w:p w14:paraId="7307C3DB" w14:textId="542FE2CE" w:rsidR="00196099" w:rsidRDefault="00196099" w:rsidP="00944765">
      <w:pPr>
        <w:spacing w:after="0" w:line="240" w:lineRule="auto"/>
        <w:rPr>
          <w:rFonts w:ascii="Times New Roman" w:hAnsi="Times New Roman" w:cs="Times New Roman"/>
          <w:sz w:val="24"/>
          <w:szCs w:val="24"/>
        </w:rPr>
      </w:pPr>
      <w:r>
        <w:rPr>
          <w:rFonts w:ascii="Times New Roman" w:hAnsi="Times New Roman" w:cs="Times New Roman"/>
          <w:sz w:val="24"/>
          <w:szCs w:val="24"/>
        </w:rPr>
        <w:t>LOCATION: Virtual</w:t>
      </w:r>
    </w:p>
    <w:p w14:paraId="0B0FAE66" w14:textId="77777777" w:rsidR="00196099" w:rsidRDefault="00196099" w:rsidP="00944765">
      <w:pPr>
        <w:spacing w:after="0" w:line="240" w:lineRule="auto"/>
        <w:rPr>
          <w:rFonts w:ascii="Times New Roman" w:hAnsi="Times New Roman" w:cs="Times New Roman"/>
          <w:sz w:val="24"/>
          <w:szCs w:val="24"/>
        </w:rPr>
      </w:pPr>
    </w:p>
    <w:p w14:paraId="3222C9F0" w14:textId="37A5F07C" w:rsidR="00196099" w:rsidRDefault="00196099" w:rsidP="00944765">
      <w:pPr>
        <w:spacing w:after="0" w:line="240" w:lineRule="auto"/>
        <w:rPr>
          <w:rFonts w:ascii="Times New Roman" w:hAnsi="Times New Roman" w:cs="Times New Roman"/>
          <w:sz w:val="24"/>
          <w:szCs w:val="24"/>
        </w:rPr>
      </w:pPr>
      <w:r>
        <w:rPr>
          <w:rFonts w:ascii="Times New Roman" w:hAnsi="Times New Roman" w:cs="Times New Roman"/>
          <w:sz w:val="24"/>
          <w:szCs w:val="24"/>
        </w:rPr>
        <w:t>TREASURY ATTENDEES:</w:t>
      </w:r>
    </w:p>
    <w:p w14:paraId="63D75717" w14:textId="77777777" w:rsidR="00196099" w:rsidRDefault="00196099" w:rsidP="00944765">
      <w:pPr>
        <w:spacing w:after="0" w:line="240" w:lineRule="auto"/>
        <w:rPr>
          <w:rFonts w:ascii="Times New Roman" w:hAnsi="Times New Roman" w:cs="Times New Roman"/>
          <w:sz w:val="24"/>
          <w:szCs w:val="24"/>
        </w:rPr>
      </w:pPr>
    </w:p>
    <w:p w14:paraId="5ECE5F75" w14:textId="6F9741E4" w:rsidR="00196099" w:rsidRDefault="00196099" w:rsidP="00196099">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 xml:space="preserve">FinCEN Deputy Director Jimmy Kirby, and staff of </w:t>
      </w:r>
      <w:r w:rsidR="00A81670" w:rsidRPr="008500D8">
        <w:rPr>
          <w:rFonts w:ascii="Times New Roman" w:hAnsi="Times New Roman" w:cs="Times New Roman"/>
          <w:sz w:val="24"/>
          <w:szCs w:val="24"/>
        </w:rPr>
        <w:t>FinCEN</w:t>
      </w:r>
      <w:r w:rsidR="006C4974">
        <w:rPr>
          <w:rFonts w:ascii="Times New Roman" w:hAnsi="Times New Roman" w:cs="Times New Roman"/>
          <w:sz w:val="24"/>
          <w:szCs w:val="24"/>
        </w:rPr>
        <w:t xml:space="preserve">, </w:t>
      </w:r>
      <w:r>
        <w:rPr>
          <w:rFonts w:ascii="Times New Roman" w:hAnsi="Times New Roman" w:cs="Times New Roman"/>
          <w:sz w:val="24"/>
          <w:szCs w:val="24"/>
        </w:rPr>
        <w:t xml:space="preserve">Treasury’s </w:t>
      </w:r>
      <w:r w:rsidR="006C4974">
        <w:rPr>
          <w:rFonts w:ascii="Times New Roman" w:hAnsi="Times New Roman" w:cs="Times New Roman"/>
          <w:sz w:val="24"/>
          <w:szCs w:val="24"/>
        </w:rPr>
        <w:t>Office of Terrorist Financing and Financial Crimes</w:t>
      </w:r>
      <w:r>
        <w:rPr>
          <w:rFonts w:ascii="Times New Roman" w:hAnsi="Times New Roman" w:cs="Times New Roman"/>
          <w:sz w:val="24"/>
          <w:szCs w:val="24"/>
        </w:rPr>
        <w:t>, and Treasury’s Office of General Counsel.</w:t>
      </w:r>
    </w:p>
    <w:p w14:paraId="0AE2AD2A" w14:textId="49D4FA89" w:rsidR="006C4974" w:rsidRPr="00D77861" w:rsidRDefault="00D77861" w:rsidP="00D77861">
      <w:pPr>
        <w:rPr>
          <w:rFonts w:ascii="Times New Roman" w:hAnsi="Times New Roman" w:cs="Times New Roman"/>
          <w:sz w:val="24"/>
          <w:szCs w:val="24"/>
        </w:rPr>
      </w:pPr>
      <w:r>
        <w:rPr>
          <w:rFonts w:ascii="Times New Roman" w:hAnsi="Times New Roman" w:cs="Times New Roman"/>
          <w:sz w:val="24"/>
          <w:szCs w:val="24"/>
        </w:rPr>
        <w:t>OTHER ATTENDEES:</w:t>
      </w:r>
    </w:p>
    <w:p w14:paraId="1CC378A5" w14:textId="31047635" w:rsidR="00BA42B0" w:rsidRPr="008500D8" w:rsidRDefault="004D4ED5" w:rsidP="00BA42B0">
      <w:pPr>
        <w:pStyle w:val="ListParagraph"/>
        <w:numPr>
          <w:ilvl w:val="0"/>
          <w:numId w:val="2"/>
        </w:numPr>
        <w:rPr>
          <w:rFonts w:ascii="Times New Roman" w:hAnsi="Times New Roman" w:cs="Times New Roman"/>
          <w:sz w:val="24"/>
          <w:szCs w:val="24"/>
        </w:rPr>
      </w:pPr>
      <w:r w:rsidRPr="004D4ED5">
        <w:rPr>
          <w:rFonts w:ascii="Times New Roman" w:hAnsi="Times New Roman" w:cs="Times New Roman"/>
          <w:sz w:val="24"/>
          <w:szCs w:val="24"/>
        </w:rPr>
        <w:t xml:space="preserve">James Hopegood </w:t>
      </w:r>
      <w:r>
        <w:rPr>
          <w:rFonts w:ascii="Times New Roman" w:hAnsi="Times New Roman" w:cs="Times New Roman"/>
          <w:sz w:val="24"/>
          <w:szCs w:val="24"/>
        </w:rPr>
        <w:t xml:space="preserve">- </w:t>
      </w:r>
      <w:r w:rsidR="00BA42B0" w:rsidRPr="008500D8">
        <w:rPr>
          <w:rFonts w:ascii="Times New Roman" w:hAnsi="Times New Roman" w:cs="Times New Roman"/>
          <w:sz w:val="24"/>
          <w:szCs w:val="24"/>
        </w:rPr>
        <w:t>Alternative Investment Management Association (AIMA)</w:t>
      </w:r>
    </w:p>
    <w:p w14:paraId="6B15B218" w14:textId="6659B143" w:rsidR="00BA42B0" w:rsidRPr="008500D8" w:rsidRDefault="004D4ED5" w:rsidP="00BA42B0">
      <w:pPr>
        <w:pStyle w:val="ListParagraph"/>
        <w:numPr>
          <w:ilvl w:val="0"/>
          <w:numId w:val="2"/>
        </w:numPr>
        <w:rPr>
          <w:rFonts w:ascii="Times New Roman" w:hAnsi="Times New Roman" w:cs="Times New Roman"/>
          <w:sz w:val="24"/>
          <w:szCs w:val="24"/>
        </w:rPr>
      </w:pPr>
      <w:r w:rsidRPr="004D4ED5">
        <w:rPr>
          <w:rFonts w:ascii="Times New Roman" w:hAnsi="Times New Roman" w:cs="Times New Roman"/>
          <w:sz w:val="24"/>
          <w:szCs w:val="24"/>
        </w:rPr>
        <w:t>Gail Bernstei</w:t>
      </w:r>
      <w:r w:rsidR="00271A8F">
        <w:rPr>
          <w:rFonts w:ascii="Times New Roman" w:hAnsi="Times New Roman" w:cs="Times New Roman"/>
          <w:sz w:val="24"/>
          <w:szCs w:val="24"/>
        </w:rPr>
        <w:t xml:space="preserve">n, </w:t>
      </w:r>
      <w:r w:rsidR="00271A8F" w:rsidRPr="00271A8F">
        <w:rPr>
          <w:rFonts w:ascii="Times New Roman" w:hAnsi="Times New Roman" w:cs="Times New Roman"/>
          <w:sz w:val="24"/>
          <w:szCs w:val="24"/>
        </w:rPr>
        <w:t>William Nelson</w:t>
      </w:r>
      <w:r w:rsidRPr="004D4ED5">
        <w:rPr>
          <w:rFonts w:ascii="Times New Roman" w:hAnsi="Times New Roman" w:cs="Times New Roman"/>
          <w:sz w:val="24"/>
          <w:szCs w:val="24"/>
        </w:rPr>
        <w:t xml:space="preserve"> </w:t>
      </w:r>
      <w:r>
        <w:rPr>
          <w:rFonts w:ascii="Times New Roman" w:hAnsi="Times New Roman" w:cs="Times New Roman"/>
          <w:sz w:val="24"/>
          <w:szCs w:val="24"/>
        </w:rPr>
        <w:t xml:space="preserve">- </w:t>
      </w:r>
      <w:r w:rsidR="00BA42B0" w:rsidRPr="008500D8">
        <w:rPr>
          <w:rFonts w:ascii="Times New Roman" w:hAnsi="Times New Roman" w:cs="Times New Roman"/>
          <w:sz w:val="24"/>
          <w:szCs w:val="24"/>
        </w:rPr>
        <w:t>Investment Adviser Association (IAA)</w:t>
      </w:r>
    </w:p>
    <w:p w14:paraId="05B4141B" w14:textId="77777777" w:rsidR="00271A8F" w:rsidRPr="008500D8" w:rsidRDefault="00271A8F" w:rsidP="00271A8F">
      <w:pPr>
        <w:pStyle w:val="ListParagraph"/>
        <w:numPr>
          <w:ilvl w:val="0"/>
          <w:numId w:val="2"/>
        </w:numPr>
        <w:rPr>
          <w:rFonts w:ascii="Times New Roman" w:hAnsi="Times New Roman" w:cs="Times New Roman"/>
          <w:sz w:val="24"/>
          <w:szCs w:val="24"/>
        </w:rPr>
      </w:pPr>
      <w:r w:rsidRPr="00271A8F">
        <w:rPr>
          <w:rFonts w:ascii="Times New Roman" w:hAnsi="Times New Roman" w:cs="Times New Roman"/>
          <w:sz w:val="24"/>
          <w:szCs w:val="24"/>
        </w:rPr>
        <w:t xml:space="preserve">Erica Evans </w:t>
      </w:r>
      <w:r>
        <w:rPr>
          <w:rFonts w:ascii="Times New Roman" w:hAnsi="Times New Roman" w:cs="Times New Roman"/>
          <w:sz w:val="24"/>
          <w:szCs w:val="24"/>
        </w:rPr>
        <w:t xml:space="preserve">- </w:t>
      </w:r>
      <w:r w:rsidRPr="00271A8F">
        <w:rPr>
          <w:rFonts w:ascii="Times New Roman" w:hAnsi="Times New Roman" w:cs="Times New Roman"/>
          <w:sz w:val="24"/>
          <w:szCs w:val="24"/>
        </w:rPr>
        <w:t>Investment Company Institute (ICI)</w:t>
      </w:r>
    </w:p>
    <w:p w14:paraId="68740814" w14:textId="77777777" w:rsidR="00271A8F" w:rsidRPr="004D4ED5" w:rsidRDefault="00271A8F" w:rsidP="00271A8F">
      <w:pPr>
        <w:pStyle w:val="ListParagraph"/>
        <w:numPr>
          <w:ilvl w:val="0"/>
          <w:numId w:val="2"/>
        </w:numPr>
        <w:rPr>
          <w:rFonts w:ascii="Times New Roman" w:hAnsi="Times New Roman" w:cs="Times New Roman"/>
          <w:sz w:val="24"/>
          <w:szCs w:val="24"/>
        </w:rPr>
      </w:pPr>
      <w:r w:rsidRPr="004D4ED5">
        <w:rPr>
          <w:rFonts w:ascii="Times New Roman" w:hAnsi="Times New Roman" w:cs="Times New Roman"/>
          <w:sz w:val="24"/>
          <w:szCs w:val="24"/>
        </w:rPr>
        <w:t xml:space="preserve">Genie </w:t>
      </w:r>
      <w:r>
        <w:rPr>
          <w:rFonts w:ascii="Times New Roman" w:hAnsi="Times New Roman" w:cs="Times New Roman"/>
          <w:sz w:val="24"/>
          <w:szCs w:val="24"/>
        </w:rPr>
        <w:t>C</w:t>
      </w:r>
      <w:r w:rsidRPr="004D4ED5">
        <w:rPr>
          <w:rFonts w:ascii="Times New Roman" w:hAnsi="Times New Roman" w:cs="Times New Roman"/>
          <w:sz w:val="24"/>
          <w:szCs w:val="24"/>
        </w:rPr>
        <w:t>esar-Fabian - Institutional Limited Partner Association (ILPA)</w:t>
      </w:r>
    </w:p>
    <w:p w14:paraId="1EFCB648" w14:textId="2744290E" w:rsidR="0036189A" w:rsidRPr="008500D8" w:rsidRDefault="004D4ED5" w:rsidP="00BA42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Jeff Himstreet - </w:t>
      </w:r>
      <w:r w:rsidR="0036189A" w:rsidRPr="008500D8">
        <w:rPr>
          <w:rFonts w:ascii="Times New Roman" w:hAnsi="Times New Roman" w:cs="Times New Roman"/>
          <w:sz w:val="24"/>
          <w:szCs w:val="24"/>
        </w:rPr>
        <w:t>Managed Fund Association (MFA)</w:t>
      </w:r>
    </w:p>
    <w:p w14:paraId="4DB185CD" w14:textId="3D0C801F" w:rsidR="0036189A" w:rsidRPr="008500D8" w:rsidRDefault="00271A8F" w:rsidP="0036189A">
      <w:pPr>
        <w:pStyle w:val="ListParagraph"/>
        <w:numPr>
          <w:ilvl w:val="0"/>
          <w:numId w:val="2"/>
        </w:numPr>
        <w:rPr>
          <w:rFonts w:ascii="Times New Roman" w:hAnsi="Times New Roman" w:cs="Times New Roman"/>
          <w:sz w:val="24"/>
          <w:szCs w:val="24"/>
        </w:rPr>
      </w:pPr>
      <w:r w:rsidRPr="00271A8F">
        <w:rPr>
          <w:rFonts w:ascii="Times New Roman" w:hAnsi="Times New Roman" w:cs="Times New Roman"/>
          <w:sz w:val="24"/>
          <w:szCs w:val="24"/>
        </w:rPr>
        <w:t xml:space="preserve">Ashlyn Roberts </w:t>
      </w:r>
      <w:r>
        <w:rPr>
          <w:rFonts w:ascii="Times New Roman" w:hAnsi="Times New Roman" w:cs="Times New Roman"/>
          <w:sz w:val="24"/>
          <w:szCs w:val="24"/>
        </w:rPr>
        <w:t xml:space="preserve">- </w:t>
      </w:r>
      <w:r w:rsidR="0036189A" w:rsidRPr="008500D8">
        <w:rPr>
          <w:rFonts w:ascii="Times New Roman" w:hAnsi="Times New Roman" w:cs="Times New Roman"/>
          <w:sz w:val="24"/>
          <w:szCs w:val="24"/>
        </w:rPr>
        <w:t>National Venture Capital Association (NVCA)</w:t>
      </w:r>
    </w:p>
    <w:p w14:paraId="7A3D5A2B" w14:textId="77777777" w:rsidR="004224E7" w:rsidRDefault="004D4ED5" w:rsidP="004224E7">
      <w:pPr>
        <w:pStyle w:val="ListParagraph"/>
        <w:numPr>
          <w:ilvl w:val="0"/>
          <w:numId w:val="2"/>
        </w:numPr>
        <w:rPr>
          <w:rFonts w:ascii="Times New Roman" w:hAnsi="Times New Roman" w:cs="Times New Roman"/>
          <w:sz w:val="24"/>
          <w:szCs w:val="24"/>
        </w:rPr>
      </w:pPr>
      <w:r w:rsidRPr="004D4ED5">
        <w:rPr>
          <w:rFonts w:ascii="Times New Roman" w:hAnsi="Times New Roman" w:cs="Times New Roman"/>
          <w:sz w:val="24"/>
          <w:szCs w:val="24"/>
        </w:rPr>
        <w:t>Kevin Ehrlich</w:t>
      </w:r>
      <w:r>
        <w:t xml:space="preserve"> - </w:t>
      </w:r>
      <w:r w:rsidR="00BA42B0" w:rsidRPr="008500D8">
        <w:rPr>
          <w:rFonts w:ascii="Times New Roman" w:hAnsi="Times New Roman" w:cs="Times New Roman"/>
          <w:sz w:val="24"/>
          <w:szCs w:val="24"/>
        </w:rPr>
        <w:t>Securities Industry and Financial Markets Association, Asset Management Group (SIFMA AMG)</w:t>
      </w:r>
      <w:r w:rsidR="004224E7" w:rsidRPr="004224E7">
        <w:rPr>
          <w:rFonts w:ascii="Times New Roman" w:hAnsi="Times New Roman" w:cs="Times New Roman"/>
          <w:sz w:val="24"/>
          <w:szCs w:val="24"/>
        </w:rPr>
        <w:t xml:space="preserve"> </w:t>
      </w:r>
    </w:p>
    <w:p w14:paraId="72770D64" w14:textId="7EED8CBE" w:rsidR="004224E7" w:rsidRPr="008500D8" w:rsidRDefault="004224E7" w:rsidP="004224E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Staff of the Securities and Exchange Commission </w:t>
      </w:r>
    </w:p>
    <w:p w14:paraId="30645A05" w14:textId="5C49A379" w:rsidR="00BA42B0" w:rsidRDefault="00BA42B0" w:rsidP="004224E7">
      <w:pPr>
        <w:pStyle w:val="ListParagraph"/>
        <w:rPr>
          <w:rFonts w:ascii="Times New Roman" w:hAnsi="Times New Roman" w:cs="Times New Roman"/>
          <w:sz w:val="24"/>
          <w:szCs w:val="24"/>
        </w:rPr>
      </w:pPr>
    </w:p>
    <w:p w14:paraId="54EA9E49" w14:textId="7867CCD1" w:rsidR="00A81670" w:rsidRPr="008500D8" w:rsidRDefault="00A81670" w:rsidP="00A81670">
      <w:pPr>
        <w:rPr>
          <w:rFonts w:ascii="Times New Roman" w:hAnsi="Times New Roman" w:cs="Times New Roman"/>
          <w:sz w:val="24"/>
          <w:szCs w:val="24"/>
        </w:rPr>
      </w:pPr>
      <w:r w:rsidRPr="008500D8">
        <w:rPr>
          <w:rFonts w:ascii="Times New Roman" w:hAnsi="Times New Roman" w:cs="Times New Roman"/>
          <w:sz w:val="24"/>
          <w:szCs w:val="24"/>
        </w:rPr>
        <w:t>SUMMARY</w:t>
      </w:r>
    </w:p>
    <w:p w14:paraId="79116D05" w14:textId="1D3059A8" w:rsidR="00C1149A" w:rsidRDefault="00D01074" w:rsidP="00A81670">
      <w:pPr>
        <w:pStyle w:val="ListParagraph"/>
        <w:numPr>
          <w:ilvl w:val="0"/>
          <w:numId w:val="1"/>
        </w:numPr>
        <w:rPr>
          <w:rFonts w:ascii="Times New Roman" w:hAnsi="Times New Roman" w:cs="Times New Roman"/>
          <w:sz w:val="24"/>
          <w:szCs w:val="24"/>
        </w:rPr>
      </w:pPr>
      <w:r w:rsidRPr="008500D8">
        <w:rPr>
          <w:rFonts w:ascii="Times New Roman" w:hAnsi="Times New Roman" w:cs="Times New Roman"/>
          <w:sz w:val="24"/>
          <w:szCs w:val="24"/>
          <w:u w:val="single"/>
        </w:rPr>
        <w:t>Overall comments on the rule:</w:t>
      </w:r>
      <w:r w:rsidRPr="008500D8">
        <w:rPr>
          <w:rFonts w:ascii="Times New Roman" w:hAnsi="Times New Roman" w:cs="Times New Roman"/>
          <w:sz w:val="24"/>
          <w:szCs w:val="24"/>
        </w:rPr>
        <w:t xml:space="preserve"> </w:t>
      </w:r>
      <w:r w:rsidR="00C1149A">
        <w:rPr>
          <w:rFonts w:ascii="Times New Roman" w:hAnsi="Times New Roman" w:cs="Times New Roman"/>
          <w:sz w:val="24"/>
          <w:szCs w:val="24"/>
        </w:rPr>
        <w:t>MFA</w:t>
      </w:r>
      <w:r w:rsidR="006B6CB8">
        <w:rPr>
          <w:rFonts w:ascii="Times New Roman" w:hAnsi="Times New Roman" w:cs="Times New Roman"/>
          <w:sz w:val="24"/>
          <w:szCs w:val="24"/>
        </w:rPr>
        <w:t xml:space="preserve"> </w:t>
      </w:r>
      <w:r w:rsidR="000A3E75">
        <w:rPr>
          <w:rFonts w:ascii="Times New Roman" w:hAnsi="Times New Roman" w:cs="Times New Roman"/>
          <w:sz w:val="24"/>
          <w:szCs w:val="24"/>
        </w:rPr>
        <w:t xml:space="preserve">supported strong anti-money laundering practices (AML) in the investment adviser sector and </w:t>
      </w:r>
      <w:r w:rsidR="006B6CB8">
        <w:rPr>
          <w:rFonts w:ascii="Times New Roman" w:hAnsi="Times New Roman" w:cs="Times New Roman"/>
          <w:sz w:val="24"/>
          <w:szCs w:val="24"/>
        </w:rPr>
        <w:t xml:space="preserve">felt that the NPRM was an improvement on FinCEN’s </w:t>
      </w:r>
      <w:r w:rsidR="000A3E75">
        <w:rPr>
          <w:rFonts w:ascii="Times New Roman" w:hAnsi="Times New Roman" w:cs="Times New Roman"/>
          <w:sz w:val="24"/>
          <w:szCs w:val="24"/>
        </w:rPr>
        <w:t xml:space="preserve">2015 proposed rulemaking that was not taken to completion regarding AML obligations for investment advisers. </w:t>
      </w:r>
      <w:r w:rsidR="00343F5D">
        <w:rPr>
          <w:rFonts w:ascii="Times New Roman" w:hAnsi="Times New Roman" w:cs="Times New Roman"/>
          <w:sz w:val="24"/>
          <w:szCs w:val="24"/>
        </w:rPr>
        <w:t xml:space="preserve"> </w:t>
      </w:r>
      <w:r w:rsidR="00C1149A">
        <w:rPr>
          <w:rFonts w:ascii="Times New Roman" w:hAnsi="Times New Roman" w:cs="Times New Roman"/>
          <w:sz w:val="24"/>
          <w:szCs w:val="24"/>
        </w:rPr>
        <w:t>MFA</w:t>
      </w:r>
      <w:r w:rsidR="000A3E75">
        <w:rPr>
          <w:rFonts w:ascii="Times New Roman" w:hAnsi="Times New Roman" w:cs="Times New Roman"/>
          <w:sz w:val="24"/>
          <w:szCs w:val="24"/>
        </w:rPr>
        <w:t xml:space="preserve"> requested that FinCEN consider when finalizing the rule diversity in the industry and the fact that investment advisers are not </w:t>
      </w:r>
      <w:r w:rsidR="000A3E75">
        <w:rPr>
          <w:rFonts w:ascii="Times New Roman" w:hAnsi="Times New Roman" w:cs="Times New Roman"/>
          <w:sz w:val="24"/>
          <w:szCs w:val="24"/>
        </w:rPr>
        <w:lastRenderedPageBreak/>
        <w:t>custodians of funds</w:t>
      </w:r>
      <w:r w:rsidR="00343F5D">
        <w:rPr>
          <w:rFonts w:ascii="Times New Roman" w:hAnsi="Times New Roman" w:cs="Times New Roman"/>
          <w:sz w:val="24"/>
          <w:szCs w:val="24"/>
        </w:rPr>
        <w:t xml:space="preserve">, unlike broker-dealers and banks which investment advisers work </w:t>
      </w:r>
      <w:proofErr w:type="gramStart"/>
      <w:r w:rsidR="00343F5D">
        <w:rPr>
          <w:rFonts w:ascii="Times New Roman" w:hAnsi="Times New Roman" w:cs="Times New Roman"/>
          <w:sz w:val="24"/>
          <w:szCs w:val="24"/>
        </w:rPr>
        <w:t>with</w:t>
      </w:r>
      <w:proofErr w:type="gramEnd"/>
      <w:r w:rsidR="00343F5D">
        <w:rPr>
          <w:rFonts w:ascii="Times New Roman" w:hAnsi="Times New Roman" w:cs="Times New Roman"/>
          <w:sz w:val="24"/>
          <w:szCs w:val="24"/>
        </w:rPr>
        <w:t xml:space="preserve"> and which already have AML obligations.  </w:t>
      </w:r>
    </w:p>
    <w:p w14:paraId="01F22404" w14:textId="64AEE025" w:rsidR="006B6CB8" w:rsidRDefault="00C1149A" w:rsidP="00A816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MFA and the ICI </w:t>
      </w:r>
      <w:r w:rsidR="002E5031" w:rsidRPr="008500D8">
        <w:rPr>
          <w:rFonts w:ascii="Times New Roman" w:hAnsi="Times New Roman" w:cs="Times New Roman"/>
          <w:sz w:val="24"/>
          <w:szCs w:val="24"/>
        </w:rPr>
        <w:t>supported the NPRM’s objective of addressing illicit finance risks in the sector</w:t>
      </w:r>
      <w:r w:rsidR="00241D68">
        <w:rPr>
          <w:rFonts w:ascii="Times New Roman" w:hAnsi="Times New Roman" w:cs="Times New Roman"/>
          <w:sz w:val="24"/>
          <w:szCs w:val="24"/>
        </w:rPr>
        <w:t xml:space="preserve">. </w:t>
      </w:r>
      <w:r w:rsidR="00904092">
        <w:rPr>
          <w:rFonts w:ascii="Times New Roman" w:hAnsi="Times New Roman" w:cs="Times New Roman"/>
          <w:sz w:val="24"/>
          <w:szCs w:val="24"/>
        </w:rPr>
        <w:t xml:space="preserve"> </w:t>
      </w:r>
      <w:r w:rsidR="00241D68">
        <w:rPr>
          <w:rFonts w:ascii="Times New Roman" w:hAnsi="Times New Roman" w:cs="Times New Roman"/>
          <w:sz w:val="24"/>
          <w:szCs w:val="24"/>
        </w:rPr>
        <w:t xml:space="preserve">The ICI </w:t>
      </w:r>
      <w:r w:rsidR="00195A1A" w:rsidRPr="008500D8">
        <w:rPr>
          <w:rFonts w:ascii="Times New Roman" w:hAnsi="Times New Roman" w:cs="Times New Roman"/>
          <w:sz w:val="24"/>
          <w:szCs w:val="24"/>
        </w:rPr>
        <w:t xml:space="preserve">noted the particularly high risk of fraud in the sector. </w:t>
      </w:r>
    </w:p>
    <w:p w14:paraId="7D838C40" w14:textId="7A891B84" w:rsidR="008C0250" w:rsidRPr="008500D8" w:rsidRDefault="00C1149A" w:rsidP="00A816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SIFMA, AIMA, IAA stated that</w:t>
      </w:r>
      <w:r w:rsidR="00D01074" w:rsidRPr="008500D8">
        <w:rPr>
          <w:rFonts w:ascii="Times New Roman" w:hAnsi="Times New Roman" w:cs="Times New Roman"/>
          <w:sz w:val="24"/>
          <w:szCs w:val="24"/>
        </w:rPr>
        <w:t xml:space="preserve"> </w:t>
      </w:r>
      <w:r w:rsidR="002E5031" w:rsidRPr="008500D8">
        <w:rPr>
          <w:rFonts w:ascii="Times New Roman" w:hAnsi="Times New Roman" w:cs="Times New Roman"/>
          <w:sz w:val="24"/>
          <w:szCs w:val="24"/>
        </w:rPr>
        <w:t xml:space="preserve">the rule would not </w:t>
      </w:r>
      <w:r w:rsidR="00195A1A" w:rsidRPr="008500D8">
        <w:rPr>
          <w:rFonts w:ascii="Times New Roman" w:hAnsi="Times New Roman" w:cs="Times New Roman"/>
          <w:sz w:val="24"/>
          <w:szCs w:val="24"/>
        </w:rPr>
        <w:t xml:space="preserve">meaningfully address </w:t>
      </w:r>
      <w:r>
        <w:rPr>
          <w:rFonts w:ascii="Times New Roman" w:hAnsi="Times New Roman" w:cs="Times New Roman"/>
          <w:sz w:val="24"/>
          <w:szCs w:val="24"/>
        </w:rPr>
        <w:t>illicit finance</w:t>
      </w:r>
      <w:r w:rsidR="00195A1A" w:rsidRPr="008500D8">
        <w:rPr>
          <w:rFonts w:ascii="Times New Roman" w:hAnsi="Times New Roman" w:cs="Times New Roman"/>
          <w:sz w:val="24"/>
          <w:szCs w:val="24"/>
        </w:rPr>
        <w:t xml:space="preserve"> risks</w:t>
      </w:r>
      <w:r w:rsidR="002E5031" w:rsidRPr="008500D8">
        <w:rPr>
          <w:rFonts w:ascii="Times New Roman" w:hAnsi="Times New Roman" w:cs="Times New Roman"/>
          <w:sz w:val="24"/>
          <w:szCs w:val="24"/>
        </w:rPr>
        <w:t xml:space="preserve"> given that </w:t>
      </w:r>
      <w:r w:rsidR="00517168">
        <w:rPr>
          <w:rFonts w:ascii="Times New Roman" w:hAnsi="Times New Roman" w:cs="Times New Roman"/>
          <w:sz w:val="24"/>
          <w:szCs w:val="24"/>
        </w:rPr>
        <w:t>according to their view</w:t>
      </w:r>
      <w:r w:rsidR="00DE76B4" w:rsidRPr="008500D8">
        <w:rPr>
          <w:rFonts w:ascii="Times New Roman" w:hAnsi="Times New Roman" w:cs="Times New Roman"/>
          <w:sz w:val="24"/>
          <w:szCs w:val="24"/>
        </w:rPr>
        <w:t xml:space="preserve"> </w:t>
      </w:r>
      <w:r w:rsidR="002E5031" w:rsidRPr="008500D8">
        <w:rPr>
          <w:rFonts w:ascii="Times New Roman" w:hAnsi="Times New Roman" w:cs="Times New Roman"/>
          <w:sz w:val="24"/>
          <w:szCs w:val="24"/>
        </w:rPr>
        <w:t xml:space="preserve">most investment advisers do not </w:t>
      </w:r>
      <w:r w:rsidR="008C0250" w:rsidRPr="008500D8">
        <w:rPr>
          <w:rFonts w:ascii="Times New Roman" w:hAnsi="Times New Roman" w:cs="Times New Roman"/>
          <w:sz w:val="24"/>
          <w:szCs w:val="24"/>
        </w:rPr>
        <w:t>perform the highest risk activities (e.g., managing funds</w:t>
      </w:r>
      <w:r w:rsidR="00B16627" w:rsidRPr="008500D8">
        <w:rPr>
          <w:rFonts w:ascii="Times New Roman" w:hAnsi="Times New Roman" w:cs="Times New Roman"/>
          <w:sz w:val="24"/>
          <w:szCs w:val="24"/>
        </w:rPr>
        <w:t>; processing transactions</w:t>
      </w:r>
      <w:r w:rsidR="008C0250" w:rsidRPr="008500D8">
        <w:rPr>
          <w:rFonts w:ascii="Times New Roman" w:hAnsi="Times New Roman" w:cs="Times New Roman"/>
          <w:sz w:val="24"/>
          <w:szCs w:val="24"/>
        </w:rPr>
        <w:t>)</w:t>
      </w:r>
      <w:r w:rsidR="008C37FE" w:rsidRPr="008500D8">
        <w:rPr>
          <w:rFonts w:ascii="Times New Roman" w:hAnsi="Times New Roman" w:cs="Times New Roman"/>
          <w:sz w:val="24"/>
          <w:szCs w:val="24"/>
        </w:rPr>
        <w:t>.</w:t>
      </w:r>
    </w:p>
    <w:p w14:paraId="3FFBA05D" w14:textId="7C6DCD00" w:rsidR="00A81670" w:rsidRPr="008500D8" w:rsidRDefault="00517168" w:rsidP="00A816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SFIMA and the NCVA</w:t>
      </w:r>
      <w:r w:rsidR="008C0250" w:rsidRPr="008500D8">
        <w:rPr>
          <w:rFonts w:ascii="Times New Roman" w:hAnsi="Times New Roman" w:cs="Times New Roman"/>
          <w:sz w:val="24"/>
          <w:szCs w:val="24"/>
        </w:rPr>
        <w:t xml:space="preserve"> felt that the rule would </w:t>
      </w:r>
      <w:r w:rsidR="00B16627" w:rsidRPr="008500D8">
        <w:rPr>
          <w:rFonts w:ascii="Times New Roman" w:hAnsi="Times New Roman" w:cs="Times New Roman"/>
          <w:sz w:val="24"/>
          <w:szCs w:val="24"/>
        </w:rPr>
        <w:t xml:space="preserve">create unnecessary costs on </w:t>
      </w:r>
      <w:r w:rsidR="008500D8">
        <w:rPr>
          <w:rFonts w:ascii="Times New Roman" w:hAnsi="Times New Roman" w:cs="Times New Roman"/>
          <w:sz w:val="24"/>
          <w:szCs w:val="24"/>
        </w:rPr>
        <w:t>advisers</w:t>
      </w:r>
      <w:r w:rsidR="00B16627" w:rsidRPr="008500D8">
        <w:rPr>
          <w:rFonts w:ascii="Times New Roman" w:hAnsi="Times New Roman" w:cs="Times New Roman"/>
          <w:sz w:val="24"/>
          <w:szCs w:val="24"/>
        </w:rPr>
        <w:t xml:space="preserve">, in particular </w:t>
      </w:r>
      <w:r w:rsidR="008C37FE" w:rsidRPr="008500D8">
        <w:rPr>
          <w:rFonts w:ascii="Times New Roman" w:hAnsi="Times New Roman" w:cs="Times New Roman"/>
          <w:sz w:val="24"/>
          <w:szCs w:val="24"/>
        </w:rPr>
        <w:t>s</w:t>
      </w:r>
      <w:r w:rsidR="00B16627" w:rsidRPr="008500D8">
        <w:rPr>
          <w:rFonts w:ascii="Times New Roman" w:hAnsi="Times New Roman" w:cs="Times New Roman"/>
          <w:sz w:val="24"/>
          <w:szCs w:val="24"/>
        </w:rPr>
        <w:t>maller entities, affecting their ability to invest into legitimate, innovative industries.</w:t>
      </w:r>
    </w:p>
    <w:p w14:paraId="069F9E92" w14:textId="108CE03B" w:rsidR="008C0250" w:rsidRPr="008500D8" w:rsidRDefault="00B16627" w:rsidP="00A81670">
      <w:pPr>
        <w:pStyle w:val="ListParagraph"/>
        <w:numPr>
          <w:ilvl w:val="0"/>
          <w:numId w:val="1"/>
        </w:numPr>
        <w:rPr>
          <w:rFonts w:ascii="Times New Roman" w:hAnsi="Times New Roman" w:cs="Times New Roman"/>
          <w:sz w:val="24"/>
          <w:szCs w:val="24"/>
        </w:rPr>
      </w:pPr>
      <w:r w:rsidRPr="008500D8">
        <w:rPr>
          <w:rFonts w:ascii="Times New Roman" w:hAnsi="Times New Roman" w:cs="Times New Roman"/>
          <w:sz w:val="24"/>
          <w:szCs w:val="24"/>
          <w:u w:val="single"/>
        </w:rPr>
        <w:t xml:space="preserve">Scope of the </w:t>
      </w:r>
      <w:r w:rsidR="008C37FE" w:rsidRPr="008500D8">
        <w:rPr>
          <w:rFonts w:ascii="Times New Roman" w:hAnsi="Times New Roman" w:cs="Times New Roman"/>
          <w:sz w:val="24"/>
          <w:szCs w:val="24"/>
          <w:u w:val="single"/>
        </w:rPr>
        <w:t>R</w:t>
      </w:r>
      <w:r w:rsidRPr="008500D8">
        <w:rPr>
          <w:rFonts w:ascii="Times New Roman" w:hAnsi="Times New Roman" w:cs="Times New Roman"/>
          <w:sz w:val="24"/>
          <w:szCs w:val="24"/>
          <w:u w:val="single"/>
        </w:rPr>
        <w:t>ule:</w:t>
      </w:r>
      <w:r w:rsidR="001D6C89" w:rsidRPr="008500D8">
        <w:rPr>
          <w:rFonts w:ascii="Times New Roman" w:hAnsi="Times New Roman" w:cs="Times New Roman"/>
          <w:sz w:val="24"/>
          <w:szCs w:val="24"/>
        </w:rPr>
        <w:t xml:space="preserve"> </w:t>
      </w:r>
      <w:r w:rsidR="00517168">
        <w:rPr>
          <w:rFonts w:ascii="Times New Roman" w:hAnsi="Times New Roman" w:cs="Times New Roman"/>
          <w:sz w:val="24"/>
          <w:szCs w:val="24"/>
        </w:rPr>
        <w:t>AIMA noted</w:t>
      </w:r>
      <w:r w:rsidR="008500D8" w:rsidRPr="008500D8">
        <w:rPr>
          <w:rFonts w:ascii="Times New Roman" w:hAnsi="Times New Roman" w:cs="Times New Roman"/>
          <w:sz w:val="24"/>
          <w:szCs w:val="24"/>
        </w:rPr>
        <w:t xml:space="preserve"> </w:t>
      </w:r>
      <w:r w:rsidR="00D44CEA" w:rsidRPr="008500D8">
        <w:rPr>
          <w:rFonts w:ascii="Times New Roman" w:hAnsi="Times New Roman" w:cs="Times New Roman"/>
          <w:sz w:val="24"/>
          <w:szCs w:val="24"/>
        </w:rPr>
        <w:t xml:space="preserve">that requiring foreign-based Exempt Reporting Advisers (ERAs) </w:t>
      </w:r>
      <w:r w:rsidR="000829D5" w:rsidRPr="008500D8">
        <w:rPr>
          <w:rFonts w:ascii="Times New Roman" w:hAnsi="Times New Roman" w:cs="Times New Roman"/>
          <w:sz w:val="24"/>
          <w:szCs w:val="24"/>
        </w:rPr>
        <w:t>t</w:t>
      </w:r>
      <w:r w:rsidR="00D44CEA" w:rsidRPr="008500D8">
        <w:rPr>
          <w:rFonts w:ascii="Times New Roman" w:hAnsi="Times New Roman" w:cs="Times New Roman"/>
          <w:sz w:val="24"/>
          <w:szCs w:val="24"/>
        </w:rPr>
        <w:t xml:space="preserve">o comply with the requirements of the NPRM was duplicative given these ERAs are mostly located in jurisdictions with </w:t>
      </w:r>
      <w:r w:rsidR="00CF4F05">
        <w:rPr>
          <w:rFonts w:ascii="Times New Roman" w:hAnsi="Times New Roman" w:cs="Times New Roman"/>
          <w:sz w:val="24"/>
          <w:szCs w:val="24"/>
        </w:rPr>
        <w:t>satisfactory</w:t>
      </w:r>
      <w:r w:rsidR="00D44CEA" w:rsidRPr="008500D8">
        <w:rPr>
          <w:rFonts w:ascii="Times New Roman" w:hAnsi="Times New Roman" w:cs="Times New Roman"/>
          <w:sz w:val="24"/>
          <w:szCs w:val="24"/>
        </w:rPr>
        <w:t xml:space="preserve"> AML/CFT regulatory regimes that are compliant with relevant international standards. </w:t>
      </w:r>
    </w:p>
    <w:p w14:paraId="441B2FD0" w14:textId="23044E9F" w:rsidR="00994214" w:rsidRPr="008500D8" w:rsidRDefault="00394AE8" w:rsidP="00A816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ICI</w:t>
      </w:r>
      <w:r w:rsidR="00994214" w:rsidRPr="008500D8">
        <w:rPr>
          <w:rFonts w:ascii="Times New Roman" w:hAnsi="Times New Roman" w:cs="Times New Roman"/>
          <w:sz w:val="24"/>
          <w:szCs w:val="24"/>
        </w:rPr>
        <w:t xml:space="preserve"> welcomed the </w:t>
      </w:r>
      <w:r w:rsidR="00E31C39">
        <w:rPr>
          <w:rFonts w:ascii="Times New Roman" w:hAnsi="Times New Roman" w:cs="Times New Roman"/>
          <w:sz w:val="24"/>
          <w:szCs w:val="24"/>
        </w:rPr>
        <w:t>FinCEN’s</w:t>
      </w:r>
      <w:r w:rsidR="00994214" w:rsidRPr="008500D8">
        <w:rPr>
          <w:rFonts w:ascii="Times New Roman" w:hAnsi="Times New Roman" w:cs="Times New Roman"/>
          <w:sz w:val="24"/>
          <w:szCs w:val="24"/>
        </w:rPr>
        <w:t xml:space="preserve"> proposal to not require </w:t>
      </w:r>
      <w:r w:rsidR="008500D8">
        <w:rPr>
          <w:rFonts w:ascii="Times New Roman" w:hAnsi="Times New Roman" w:cs="Times New Roman"/>
          <w:sz w:val="24"/>
          <w:szCs w:val="24"/>
        </w:rPr>
        <w:t>investment advisers</w:t>
      </w:r>
      <w:r w:rsidR="008500D8" w:rsidRPr="008500D8">
        <w:rPr>
          <w:rFonts w:ascii="Times New Roman" w:hAnsi="Times New Roman" w:cs="Times New Roman"/>
          <w:sz w:val="24"/>
          <w:szCs w:val="24"/>
        </w:rPr>
        <w:t xml:space="preserve"> </w:t>
      </w:r>
      <w:r w:rsidR="00994214" w:rsidRPr="008500D8">
        <w:rPr>
          <w:rFonts w:ascii="Times New Roman" w:hAnsi="Times New Roman" w:cs="Times New Roman"/>
          <w:sz w:val="24"/>
          <w:szCs w:val="24"/>
        </w:rPr>
        <w:t xml:space="preserve">to include a mutual fund in its AML/CFT program given the existing AML/CFT requirements on mutual funds. </w:t>
      </w:r>
      <w:r w:rsidR="00E31C39">
        <w:rPr>
          <w:rFonts w:ascii="Times New Roman" w:hAnsi="Times New Roman" w:cs="Times New Roman"/>
          <w:sz w:val="24"/>
          <w:szCs w:val="24"/>
        </w:rPr>
        <w:t>ICI also</w:t>
      </w:r>
      <w:r w:rsidR="00994214" w:rsidRPr="008500D8">
        <w:rPr>
          <w:rFonts w:ascii="Times New Roman" w:hAnsi="Times New Roman" w:cs="Times New Roman"/>
          <w:sz w:val="24"/>
          <w:szCs w:val="24"/>
        </w:rPr>
        <w:t xml:space="preserve"> recommended FinCEN exclude collective investment trusts (CITs) from the scope of an </w:t>
      </w:r>
      <w:r w:rsidR="008500D8">
        <w:rPr>
          <w:rFonts w:ascii="Times New Roman" w:hAnsi="Times New Roman" w:cs="Times New Roman"/>
          <w:sz w:val="24"/>
          <w:szCs w:val="24"/>
        </w:rPr>
        <w:t>investment adviser</w:t>
      </w:r>
      <w:r w:rsidR="00E31C39">
        <w:rPr>
          <w:rFonts w:ascii="Times New Roman" w:hAnsi="Times New Roman" w:cs="Times New Roman"/>
          <w:sz w:val="24"/>
          <w:szCs w:val="24"/>
        </w:rPr>
        <w:t>’</w:t>
      </w:r>
      <w:r w:rsidR="008500D8">
        <w:rPr>
          <w:rFonts w:ascii="Times New Roman" w:hAnsi="Times New Roman" w:cs="Times New Roman"/>
          <w:sz w:val="24"/>
          <w:szCs w:val="24"/>
        </w:rPr>
        <w:t>s</w:t>
      </w:r>
      <w:r w:rsidR="008500D8" w:rsidRPr="008500D8">
        <w:rPr>
          <w:rFonts w:ascii="Times New Roman" w:hAnsi="Times New Roman" w:cs="Times New Roman"/>
          <w:sz w:val="24"/>
          <w:szCs w:val="24"/>
        </w:rPr>
        <w:t xml:space="preserve"> </w:t>
      </w:r>
      <w:r w:rsidR="00994214" w:rsidRPr="008500D8">
        <w:rPr>
          <w:rFonts w:ascii="Times New Roman" w:hAnsi="Times New Roman" w:cs="Times New Roman"/>
          <w:sz w:val="24"/>
          <w:szCs w:val="24"/>
        </w:rPr>
        <w:t>AML/CFT program, for similar reasons.</w:t>
      </w:r>
    </w:p>
    <w:p w14:paraId="19EEE726" w14:textId="48273840" w:rsidR="00994214" w:rsidRPr="008500D8" w:rsidRDefault="00076CD4" w:rsidP="00A816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NCVA</w:t>
      </w:r>
      <w:r w:rsidR="00994214" w:rsidRPr="008500D8">
        <w:rPr>
          <w:rFonts w:ascii="Times New Roman" w:hAnsi="Times New Roman" w:cs="Times New Roman"/>
          <w:sz w:val="24"/>
          <w:szCs w:val="24"/>
        </w:rPr>
        <w:t xml:space="preserve"> recommended that venture capital funds and private funds be exempted from the scope of the rule, noting that such firms had not been subject to prior regulations affecting the wider </w:t>
      </w:r>
      <w:r w:rsidR="008500D8">
        <w:rPr>
          <w:rFonts w:ascii="Times New Roman" w:hAnsi="Times New Roman" w:cs="Times New Roman"/>
          <w:sz w:val="24"/>
          <w:szCs w:val="24"/>
        </w:rPr>
        <w:t>investment adviser</w:t>
      </w:r>
      <w:r w:rsidR="008500D8" w:rsidRPr="008500D8">
        <w:rPr>
          <w:rFonts w:ascii="Times New Roman" w:hAnsi="Times New Roman" w:cs="Times New Roman"/>
          <w:sz w:val="24"/>
          <w:szCs w:val="24"/>
        </w:rPr>
        <w:t xml:space="preserve"> </w:t>
      </w:r>
      <w:r w:rsidR="00994214" w:rsidRPr="008500D8">
        <w:rPr>
          <w:rFonts w:ascii="Times New Roman" w:hAnsi="Times New Roman" w:cs="Times New Roman"/>
          <w:sz w:val="24"/>
          <w:szCs w:val="24"/>
        </w:rPr>
        <w:t>sector such as th</w:t>
      </w:r>
      <w:r w:rsidR="008500D8">
        <w:rPr>
          <w:rFonts w:ascii="Times New Roman" w:hAnsi="Times New Roman" w:cs="Times New Roman"/>
          <w:sz w:val="24"/>
          <w:szCs w:val="24"/>
        </w:rPr>
        <w:t xml:space="preserve">ose promulgated under the </w:t>
      </w:r>
      <w:r w:rsidR="00994214" w:rsidRPr="008500D8">
        <w:rPr>
          <w:rFonts w:ascii="Times New Roman" w:hAnsi="Times New Roman" w:cs="Times New Roman"/>
          <w:sz w:val="24"/>
          <w:szCs w:val="24"/>
        </w:rPr>
        <w:t>Dodd-Frank Act.</w:t>
      </w:r>
    </w:p>
    <w:p w14:paraId="17E7D438" w14:textId="1FD192C6" w:rsidR="00251D11" w:rsidRDefault="008C37FE" w:rsidP="00A81670">
      <w:pPr>
        <w:pStyle w:val="ListParagraph"/>
        <w:numPr>
          <w:ilvl w:val="0"/>
          <w:numId w:val="1"/>
        </w:numPr>
        <w:rPr>
          <w:rFonts w:ascii="Times New Roman" w:hAnsi="Times New Roman" w:cs="Times New Roman"/>
          <w:sz w:val="24"/>
          <w:szCs w:val="24"/>
        </w:rPr>
      </w:pPr>
      <w:r w:rsidRPr="008500D8">
        <w:rPr>
          <w:rFonts w:ascii="Times New Roman" w:hAnsi="Times New Roman" w:cs="Times New Roman"/>
          <w:sz w:val="24"/>
          <w:szCs w:val="24"/>
          <w:u w:val="single"/>
        </w:rPr>
        <w:t>Reporting Requirements</w:t>
      </w:r>
      <w:r w:rsidRPr="008500D8">
        <w:rPr>
          <w:rFonts w:ascii="Times New Roman" w:hAnsi="Times New Roman" w:cs="Times New Roman"/>
          <w:sz w:val="24"/>
          <w:szCs w:val="24"/>
        </w:rPr>
        <w:t xml:space="preserve">: </w:t>
      </w:r>
      <w:r w:rsidR="00E34986">
        <w:rPr>
          <w:rFonts w:ascii="Times New Roman" w:hAnsi="Times New Roman" w:cs="Times New Roman"/>
          <w:sz w:val="24"/>
          <w:szCs w:val="24"/>
        </w:rPr>
        <w:t>AIMA, IAA, ICI, NCVA,</w:t>
      </w:r>
      <w:r w:rsidRPr="008500D8">
        <w:rPr>
          <w:rFonts w:ascii="Times New Roman" w:hAnsi="Times New Roman" w:cs="Times New Roman"/>
          <w:sz w:val="24"/>
          <w:szCs w:val="24"/>
        </w:rPr>
        <w:t xml:space="preserve"> </w:t>
      </w:r>
      <w:r w:rsidR="00E34986">
        <w:rPr>
          <w:rFonts w:ascii="Times New Roman" w:hAnsi="Times New Roman" w:cs="Times New Roman"/>
          <w:sz w:val="24"/>
          <w:szCs w:val="24"/>
        </w:rPr>
        <w:t xml:space="preserve">and SIFMA each advised </w:t>
      </w:r>
      <w:r w:rsidRPr="008500D8">
        <w:rPr>
          <w:rFonts w:ascii="Times New Roman" w:hAnsi="Times New Roman" w:cs="Times New Roman"/>
          <w:sz w:val="24"/>
          <w:szCs w:val="24"/>
        </w:rPr>
        <w:t xml:space="preserve">against requiring all </w:t>
      </w:r>
      <w:r w:rsidR="008500D8">
        <w:rPr>
          <w:rFonts w:ascii="Times New Roman" w:hAnsi="Times New Roman" w:cs="Times New Roman"/>
          <w:sz w:val="24"/>
          <w:szCs w:val="24"/>
        </w:rPr>
        <w:t>investment advisers</w:t>
      </w:r>
      <w:r w:rsidR="008500D8" w:rsidRPr="008500D8">
        <w:rPr>
          <w:rFonts w:ascii="Times New Roman" w:hAnsi="Times New Roman" w:cs="Times New Roman"/>
          <w:sz w:val="24"/>
          <w:szCs w:val="24"/>
        </w:rPr>
        <w:t xml:space="preserve"> </w:t>
      </w:r>
      <w:r w:rsidRPr="008500D8">
        <w:rPr>
          <w:rFonts w:ascii="Times New Roman" w:hAnsi="Times New Roman" w:cs="Times New Roman"/>
          <w:sz w:val="24"/>
          <w:szCs w:val="24"/>
        </w:rPr>
        <w:t xml:space="preserve">to file suspicious activity reports, currency transaction reports, or otherwise meet the reporting requirements specified in the NPRM given the wide variance in role performed by </w:t>
      </w:r>
      <w:r w:rsidR="008500D8">
        <w:rPr>
          <w:rFonts w:ascii="Times New Roman" w:hAnsi="Times New Roman" w:cs="Times New Roman"/>
          <w:sz w:val="24"/>
          <w:szCs w:val="24"/>
        </w:rPr>
        <w:t>advisers</w:t>
      </w:r>
      <w:r w:rsidR="008500D8" w:rsidRPr="008500D8">
        <w:rPr>
          <w:rFonts w:ascii="Times New Roman" w:hAnsi="Times New Roman" w:cs="Times New Roman"/>
          <w:sz w:val="24"/>
          <w:szCs w:val="24"/>
        </w:rPr>
        <w:t xml:space="preserve"> </w:t>
      </w:r>
      <w:r w:rsidRPr="008500D8">
        <w:rPr>
          <w:rFonts w:ascii="Times New Roman" w:hAnsi="Times New Roman" w:cs="Times New Roman"/>
          <w:sz w:val="24"/>
          <w:szCs w:val="24"/>
        </w:rPr>
        <w:t xml:space="preserve">across the sector and the corresponding level of information each </w:t>
      </w:r>
      <w:r w:rsidR="008500D8">
        <w:rPr>
          <w:rFonts w:ascii="Times New Roman" w:hAnsi="Times New Roman" w:cs="Times New Roman"/>
          <w:sz w:val="24"/>
          <w:szCs w:val="24"/>
        </w:rPr>
        <w:t>adviser</w:t>
      </w:r>
      <w:r w:rsidR="008500D8" w:rsidRPr="008500D8">
        <w:rPr>
          <w:rFonts w:ascii="Times New Roman" w:hAnsi="Times New Roman" w:cs="Times New Roman"/>
          <w:sz w:val="24"/>
          <w:szCs w:val="24"/>
        </w:rPr>
        <w:t xml:space="preserve"> </w:t>
      </w:r>
      <w:r w:rsidRPr="008500D8">
        <w:rPr>
          <w:rFonts w:ascii="Times New Roman" w:hAnsi="Times New Roman" w:cs="Times New Roman"/>
          <w:sz w:val="24"/>
          <w:szCs w:val="24"/>
        </w:rPr>
        <w:t xml:space="preserve">is privy to. </w:t>
      </w:r>
    </w:p>
    <w:p w14:paraId="4CA60FFF" w14:textId="24B70BF3" w:rsidR="008C37FE" w:rsidRPr="008500D8" w:rsidRDefault="00251D11" w:rsidP="00A816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SIFMA </w:t>
      </w:r>
      <w:r w:rsidR="008C37FE" w:rsidRPr="008500D8">
        <w:rPr>
          <w:rFonts w:ascii="Times New Roman" w:hAnsi="Times New Roman" w:cs="Times New Roman"/>
          <w:sz w:val="24"/>
          <w:szCs w:val="24"/>
        </w:rPr>
        <w:t xml:space="preserve">also noted </w:t>
      </w:r>
      <w:r>
        <w:rPr>
          <w:rFonts w:ascii="Times New Roman" w:hAnsi="Times New Roman" w:cs="Times New Roman"/>
          <w:sz w:val="24"/>
          <w:szCs w:val="24"/>
        </w:rPr>
        <w:t xml:space="preserve">that </w:t>
      </w:r>
      <w:r w:rsidR="008C37FE" w:rsidRPr="008500D8">
        <w:rPr>
          <w:rFonts w:ascii="Times New Roman" w:hAnsi="Times New Roman" w:cs="Times New Roman"/>
          <w:sz w:val="24"/>
          <w:szCs w:val="24"/>
        </w:rPr>
        <w:t xml:space="preserve">the </w:t>
      </w:r>
      <w:r w:rsidR="008500D8">
        <w:rPr>
          <w:rFonts w:ascii="Times New Roman" w:hAnsi="Times New Roman" w:cs="Times New Roman"/>
          <w:sz w:val="24"/>
          <w:szCs w:val="24"/>
        </w:rPr>
        <w:t>lack</w:t>
      </w:r>
      <w:r w:rsidR="008500D8" w:rsidRPr="008500D8">
        <w:rPr>
          <w:rFonts w:ascii="Times New Roman" w:hAnsi="Times New Roman" w:cs="Times New Roman"/>
          <w:sz w:val="24"/>
          <w:szCs w:val="24"/>
        </w:rPr>
        <w:t xml:space="preserve"> </w:t>
      </w:r>
      <w:r w:rsidR="008C37FE" w:rsidRPr="008500D8">
        <w:rPr>
          <w:rFonts w:ascii="Times New Roman" w:hAnsi="Times New Roman" w:cs="Times New Roman"/>
          <w:sz w:val="24"/>
          <w:szCs w:val="24"/>
        </w:rPr>
        <w:t xml:space="preserve">of familiarity many </w:t>
      </w:r>
      <w:r w:rsidR="008500D8">
        <w:rPr>
          <w:rFonts w:ascii="Times New Roman" w:hAnsi="Times New Roman" w:cs="Times New Roman"/>
          <w:sz w:val="24"/>
          <w:szCs w:val="24"/>
        </w:rPr>
        <w:t>investment advisers</w:t>
      </w:r>
      <w:r w:rsidR="008500D8" w:rsidRPr="008500D8">
        <w:rPr>
          <w:rFonts w:ascii="Times New Roman" w:hAnsi="Times New Roman" w:cs="Times New Roman"/>
          <w:sz w:val="24"/>
          <w:szCs w:val="24"/>
        </w:rPr>
        <w:t xml:space="preserve"> </w:t>
      </w:r>
      <w:r w:rsidR="008C37FE" w:rsidRPr="008500D8">
        <w:rPr>
          <w:rFonts w:ascii="Times New Roman" w:hAnsi="Times New Roman" w:cs="Times New Roman"/>
          <w:sz w:val="24"/>
          <w:szCs w:val="24"/>
        </w:rPr>
        <w:t xml:space="preserve">have with such reporting requirements may generate </w:t>
      </w:r>
      <w:r w:rsidR="003B22C0">
        <w:rPr>
          <w:rFonts w:ascii="Times New Roman" w:hAnsi="Times New Roman" w:cs="Times New Roman"/>
          <w:sz w:val="24"/>
          <w:szCs w:val="24"/>
        </w:rPr>
        <w:t xml:space="preserve">additional </w:t>
      </w:r>
      <w:r w:rsidR="008C37FE" w:rsidRPr="008500D8">
        <w:rPr>
          <w:rFonts w:ascii="Times New Roman" w:hAnsi="Times New Roman" w:cs="Times New Roman"/>
          <w:sz w:val="24"/>
          <w:szCs w:val="24"/>
        </w:rPr>
        <w:t xml:space="preserve">costs on industry and government. </w:t>
      </w:r>
    </w:p>
    <w:p w14:paraId="40981E5D" w14:textId="43BD93E3" w:rsidR="00525C79" w:rsidRPr="008500D8" w:rsidRDefault="00525C79" w:rsidP="00A81670">
      <w:pPr>
        <w:pStyle w:val="ListParagraph"/>
        <w:numPr>
          <w:ilvl w:val="0"/>
          <w:numId w:val="1"/>
        </w:numPr>
        <w:rPr>
          <w:rFonts w:ascii="Times New Roman" w:hAnsi="Times New Roman" w:cs="Times New Roman"/>
          <w:sz w:val="24"/>
          <w:szCs w:val="24"/>
        </w:rPr>
      </w:pPr>
      <w:bookmarkStart w:id="0" w:name="_Hlk164082061"/>
      <w:r w:rsidRPr="008500D8">
        <w:rPr>
          <w:rFonts w:ascii="Times New Roman" w:hAnsi="Times New Roman" w:cs="Times New Roman"/>
          <w:sz w:val="24"/>
          <w:szCs w:val="24"/>
          <w:u w:val="single"/>
        </w:rPr>
        <w:t>Delegation of Responsibilities</w:t>
      </w:r>
      <w:bookmarkEnd w:id="0"/>
      <w:r w:rsidRPr="008500D8">
        <w:rPr>
          <w:rFonts w:ascii="Times New Roman" w:hAnsi="Times New Roman" w:cs="Times New Roman"/>
          <w:sz w:val="24"/>
          <w:szCs w:val="24"/>
          <w:u w:val="single"/>
        </w:rPr>
        <w:t>:</w:t>
      </w:r>
      <w:r w:rsidRPr="008500D8">
        <w:rPr>
          <w:rFonts w:ascii="Times New Roman" w:hAnsi="Times New Roman" w:cs="Times New Roman"/>
          <w:sz w:val="24"/>
          <w:szCs w:val="24"/>
        </w:rPr>
        <w:t xml:space="preserve"> </w:t>
      </w:r>
      <w:r w:rsidR="00AF335F">
        <w:rPr>
          <w:rFonts w:ascii="Times New Roman" w:hAnsi="Times New Roman" w:cs="Times New Roman"/>
          <w:sz w:val="24"/>
          <w:szCs w:val="24"/>
        </w:rPr>
        <w:t>MFA and NCVA</w:t>
      </w:r>
      <w:r w:rsidRPr="008500D8">
        <w:rPr>
          <w:rFonts w:ascii="Times New Roman" w:hAnsi="Times New Roman" w:cs="Times New Roman"/>
          <w:sz w:val="24"/>
          <w:szCs w:val="24"/>
        </w:rPr>
        <w:t xml:space="preserve"> requested that </w:t>
      </w:r>
      <w:r w:rsidR="008500D8">
        <w:rPr>
          <w:rFonts w:ascii="Times New Roman" w:hAnsi="Times New Roman" w:cs="Times New Roman"/>
          <w:sz w:val="24"/>
          <w:szCs w:val="24"/>
        </w:rPr>
        <w:t>any final rule</w:t>
      </w:r>
      <w:r w:rsidRPr="008500D8">
        <w:rPr>
          <w:rFonts w:ascii="Times New Roman" w:hAnsi="Times New Roman" w:cs="Times New Roman"/>
          <w:sz w:val="24"/>
          <w:szCs w:val="24"/>
        </w:rPr>
        <w:t xml:space="preserve"> allow </w:t>
      </w:r>
      <w:r w:rsidR="008500D8">
        <w:rPr>
          <w:rFonts w:ascii="Times New Roman" w:hAnsi="Times New Roman" w:cs="Times New Roman"/>
          <w:sz w:val="24"/>
          <w:szCs w:val="24"/>
        </w:rPr>
        <w:t>investment advisers</w:t>
      </w:r>
      <w:r w:rsidR="008500D8" w:rsidRPr="008500D8">
        <w:rPr>
          <w:rFonts w:ascii="Times New Roman" w:hAnsi="Times New Roman" w:cs="Times New Roman"/>
          <w:sz w:val="24"/>
          <w:szCs w:val="24"/>
        </w:rPr>
        <w:t xml:space="preserve"> </w:t>
      </w:r>
      <w:r w:rsidRPr="008500D8">
        <w:rPr>
          <w:rFonts w:ascii="Times New Roman" w:hAnsi="Times New Roman" w:cs="Times New Roman"/>
          <w:sz w:val="24"/>
          <w:szCs w:val="24"/>
        </w:rPr>
        <w:t xml:space="preserve">to delegate responsibilities for aspects of an </w:t>
      </w:r>
      <w:r w:rsidR="008500D8">
        <w:rPr>
          <w:rFonts w:ascii="Times New Roman" w:hAnsi="Times New Roman" w:cs="Times New Roman"/>
          <w:sz w:val="24"/>
          <w:szCs w:val="24"/>
        </w:rPr>
        <w:t>adviser’s</w:t>
      </w:r>
      <w:r w:rsidR="008500D8" w:rsidRPr="008500D8">
        <w:rPr>
          <w:rFonts w:ascii="Times New Roman" w:hAnsi="Times New Roman" w:cs="Times New Roman"/>
          <w:sz w:val="24"/>
          <w:szCs w:val="24"/>
        </w:rPr>
        <w:t xml:space="preserve"> </w:t>
      </w:r>
      <w:r w:rsidRPr="008500D8">
        <w:rPr>
          <w:rFonts w:ascii="Times New Roman" w:hAnsi="Times New Roman" w:cs="Times New Roman"/>
          <w:sz w:val="24"/>
          <w:szCs w:val="24"/>
        </w:rPr>
        <w:t>AML/CFT program to contracting parties</w:t>
      </w:r>
      <w:r w:rsidR="00904092">
        <w:rPr>
          <w:rFonts w:ascii="Times New Roman" w:hAnsi="Times New Roman" w:cs="Times New Roman"/>
          <w:sz w:val="24"/>
          <w:szCs w:val="24"/>
        </w:rPr>
        <w:t xml:space="preserve">, which the MFA and NVCA </w:t>
      </w:r>
      <w:r w:rsidRPr="008500D8">
        <w:rPr>
          <w:rFonts w:ascii="Times New Roman" w:hAnsi="Times New Roman" w:cs="Times New Roman"/>
          <w:sz w:val="24"/>
          <w:szCs w:val="24"/>
        </w:rPr>
        <w:t>believed were better positioned to meet the reporting requirements of the rule.</w:t>
      </w:r>
    </w:p>
    <w:p w14:paraId="7A6D81A9" w14:textId="3ADCD581" w:rsidR="00E2057B" w:rsidRPr="008500D8" w:rsidRDefault="00E2057B" w:rsidP="00A81670">
      <w:pPr>
        <w:pStyle w:val="ListParagraph"/>
        <w:numPr>
          <w:ilvl w:val="0"/>
          <w:numId w:val="1"/>
        </w:numPr>
        <w:rPr>
          <w:rFonts w:ascii="Times New Roman" w:hAnsi="Times New Roman" w:cs="Times New Roman"/>
          <w:sz w:val="24"/>
          <w:szCs w:val="24"/>
        </w:rPr>
      </w:pPr>
      <w:r w:rsidRPr="008500D8">
        <w:rPr>
          <w:rFonts w:ascii="Times New Roman" w:hAnsi="Times New Roman" w:cs="Times New Roman"/>
          <w:sz w:val="24"/>
          <w:szCs w:val="24"/>
          <w:u w:val="single"/>
        </w:rPr>
        <w:t>Classification as Financial Institutions</w:t>
      </w:r>
      <w:r w:rsidRPr="008500D8">
        <w:rPr>
          <w:rFonts w:ascii="Times New Roman" w:hAnsi="Times New Roman" w:cs="Times New Roman"/>
          <w:sz w:val="24"/>
          <w:szCs w:val="24"/>
        </w:rPr>
        <w:t xml:space="preserve">: </w:t>
      </w:r>
      <w:r w:rsidR="00AF335F">
        <w:rPr>
          <w:rFonts w:ascii="Times New Roman" w:hAnsi="Times New Roman" w:cs="Times New Roman"/>
          <w:sz w:val="24"/>
          <w:szCs w:val="24"/>
        </w:rPr>
        <w:t>SIFMA</w:t>
      </w:r>
      <w:r w:rsidRPr="008500D8">
        <w:rPr>
          <w:rFonts w:ascii="Times New Roman" w:hAnsi="Times New Roman" w:cs="Times New Roman"/>
          <w:sz w:val="24"/>
          <w:szCs w:val="24"/>
        </w:rPr>
        <w:t xml:space="preserve"> raised concerns with the proposed classification of </w:t>
      </w:r>
      <w:r w:rsidR="006C4974">
        <w:rPr>
          <w:rFonts w:ascii="Times New Roman" w:hAnsi="Times New Roman" w:cs="Times New Roman"/>
          <w:sz w:val="24"/>
          <w:szCs w:val="24"/>
        </w:rPr>
        <w:t>investment advisers</w:t>
      </w:r>
      <w:r w:rsidR="006C4974" w:rsidRPr="008500D8">
        <w:rPr>
          <w:rFonts w:ascii="Times New Roman" w:hAnsi="Times New Roman" w:cs="Times New Roman"/>
          <w:sz w:val="24"/>
          <w:szCs w:val="24"/>
        </w:rPr>
        <w:t xml:space="preserve"> </w:t>
      </w:r>
      <w:r w:rsidRPr="008500D8">
        <w:rPr>
          <w:rFonts w:ascii="Times New Roman" w:hAnsi="Times New Roman" w:cs="Times New Roman"/>
          <w:sz w:val="24"/>
          <w:szCs w:val="24"/>
        </w:rPr>
        <w:t>as financial institutions</w:t>
      </w:r>
      <w:r w:rsidR="006C4974">
        <w:rPr>
          <w:rFonts w:ascii="Times New Roman" w:hAnsi="Times New Roman" w:cs="Times New Roman"/>
          <w:sz w:val="24"/>
          <w:szCs w:val="24"/>
        </w:rPr>
        <w:t xml:space="preserve"> (FIs)</w:t>
      </w:r>
      <w:r w:rsidRPr="008500D8">
        <w:rPr>
          <w:rFonts w:ascii="Times New Roman" w:hAnsi="Times New Roman" w:cs="Times New Roman"/>
          <w:sz w:val="24"/>
          <w:szCs w:val="24"/>
        </w:rPr>
        <w:t xml:space="preserve">, reflecting that future regulation affecting all FIs may not be easily implemented by </w:t>
      </w:r>
      <w:r w:rsidR="00AB7488">
        <w:rPr>
          <w:rFonts w:ascii="Times New Roman" w:hAnsi="Times New Roman" w:cs="Times New Roman"/>
          <w:sz w:val="24"/>
          <w:szCs w:val="24"/>
        </w:rPr>
        <w:t>investment advisers</w:t>
      </w:r>
      <w:r w:rsidRPr="008500D8">
        <w:rPr>
          <w:rFonts w:ascii="Times New Roman" w:hAnsi="Times New Roman" w:cs="Times New Roman"/>
          <w:sz w:val="24"/>
          <w:szCs w:val="24"/>
        </w:rPr>
        <w:t xml:space="preserve">, which differ in purpose and activity to </w:t>
      </w:r>
      <w:r w:rsidR="00AB7488">
        <w:rPr>
          <w:rFonts w:ascii="Times New Roman" w:hAnsi="Times New Roman" w:cs="Times New Roman"/>
          <w:sz w:val="24"/>
          <w:szCs w:val="24"/>
        </w:rPr>
        <w:t>other</w:t>
      </w:r>
      <w:r w:rsidR="00AB7488" w:rsidRPr="008500D8">
        <w:rPr>
          <w:rFonts w:ascii="Times New Roman" w:hAnsi="Times New Roman" w:cs="Times New Roman"/>
          <w:sz w:val="24"/>
          <w:szCs w:val="24"/>
        </w:rPr>
        <w:t xml:space="preserve"> </w:t>
      </w:r>
      <w:r w:rsidRPr="008500D8">
        <w:rPr>
          <w:rFonts w:ascii="Times New Roman" w:hAnsi="Times New Roman" w:cs="Times New Roman"/>
          <w:sz w:val="24"/>
          <w:szCs w:val="24"/>
        </w:rPr>
        <w:t>F</w:t>
      </w:r>
      <w:r w:rsidR="00AB7488">
        <w:rPr>
          <w:rFonts w:ascii="Times New Roman" w:hAnsi="Times New Roman" w:cs="Times New Roman"/>
          <w:sz w:val="24"/>
          <w:szCs w:val="24"/>
        </w:rPr>
        <w:t>Is,</w:t>
      </w:r>
      <w:r w:rsidRPr="008500D8">
        <w:rPr>
          <w:rFonts w:ascii="Times New Roman" w:hAnsi="Times New Roman" w:cs="Times New Roman"/>
          <w:sz w:val="24"/>
          <w:szCs w:val="24"/>
        </w:rPr>
        <w:t xml:space="preserve"> such as banks, broker-dealers, or money transmitters. </w:t>
      </w:r>
    </w:p>
    <w:p w14:paraId="2BE370E6" w14:textId="76873E4F" w:rsidR="00083F8E" w:rsidRPr="008500D8" w:rsidRDefault="005C3155" w:rsidP="00A81670">
      <w:pPr>
        <w:pStyle w:val="ListParagraph"/>
        <w:numPr>
          <w:ilvl w:val="0"/>
          <w:numId w:val="1"/>
        </w:numPr>
        <w:rPr>
          <w:rFonts w:ascii="Times New Roman" w:hAnsi="Times New Roman" w:cs="Times New Roman"/>
          <w:sz w:val="24"/>
          <w:szCs w:val="24"/>
        </w:rPr>
      </w:pPr>
      <w:r w:rsidRPr="008500D8">
        <w:rPr>
          <w:rFonts w:ascii="Times New Roman" w:hAnsi="Times New Roman" w:cs="Times New Roman"/>
          <w:sz w:val="24"/>
          <w:szCs w:val="24"/>
          <w:u w:val="single"/>
        </w:rPr>
        <w:t>Enforcement</w:t>
      </w:r>
      <w:r w:rsidR="00083F8E" w:rsidRPr="008500D8">
        <w:rPr>
          <w:rFonts w:ascii="Times New Roman" w:hAnsi="Times New Roman" w:cs="Times New Roman"/>
          <w:sz w:val="24"/>
          <w:szCs w:val="24"/>
          <w:u w:val="single"/>
        </w:rPr>
        <w:t>:</w:t>
      </w:r>
      <w:r w:rsidR="00083F8E" w:rsidRPr="008500D8">
        <w:rPr>
          <w:rFonts w:ascii="Times New Roman" w:hAnsi="Times New Roman" w:cs="Times New Roman"/>
          <w:sz w:val="24"/>
          <w:szCs w:val="24"/>
        </w:rPr>
        <w:t xml:space="preserve"> </w:t>
      </w:r>
      <w:r w:rsidR="001D1AA1">
        <w:rPr>
          <w:rFonts w:ascii="Times New Roman" w:hAnsi="Times New Roman" w:cs="Times New Roman"/>
          <w:sz w:val="24"/>
          <w:szCs w:val="24"/>
        </w:rPr>
        <w:t>IAA</w:t>
      </w:r>
      <w:r w:rsidR="00083F8E" w:rsidRPr="008500D8">
        <w:rPr>
          <w:rFonts w:ascii="Times New Roman" w:hAnsi="Times New Roman" w:cs="Times New Roman"/>
          <w:sz w:val="24"/>
          <w:szCs w:val="24"/>
        </w:rPr>
        <w:t xml:space="preserve"> queried whether the Securities and Exchange Commission (SEC) had the resources necessary to supervise the current population of </w:t>
      </w:r>
      <w:r w:rsidR="00755F42" w:rsidRPr="008500D8">
        <w:rPr>
          <w:rFonts w:ascii="Times New Roman" w:hAnsi="Times New Roman" w:cs="Times New Roman"/>
          <w:sz w:val="24"/>
          <w:szCs w:val="24"/>
        </w:rPr>
        <w:t xml:space="preserve">approximately 15,000 </w:t>
      </w:r>
      <w:r w:rsidR="00083F8E" w:rsidRPr="008500D8">
        <w:rPr>
          <w:rFonts w:ascii="Times New Roman" w:hAnsi="Times New Roman" w:cs="Times New Roman"/>
          <w:sz w:val="24"/>
          <w:szCs w:val="24"/>
        </w:rPr>
        <w:t>Registered Investment Advisers (RIAs</w:t>
      </w:r>
      <w:r w:rsidR="00755F42" w:rsidRPr="008500D8">
        <w:rPr>
          <w:rFonts w:ascii="Times New Roman" w:hAnsi="Times New Roman" w:cs="Times New Roman"/>
          <w:sz w:val="24"/>
          <w:szCs w:val="24"/>
        </w:rPr>
        <w:t xml:space="preserve">) against these new requirements. </w:t>
      </w:r>
      <w:r w:rsidR="001D1AA1">
        <w:rPr>
          <w:rFonts w:ascii="Times New Roman" w:hAnsi="Times New Roman" w:cs="Times New Roman"/>
          <w:sz w:val="24"/>
          <w:szCs w:val="24"/>
        </w:rPr>
        <w:t xml:space="preserve">IAA </w:t>
      </w:r>
      <w:r w:rsidR="00755F42" w:rsidRPr="008500D8">
        <w:rPr>
          <w:rFonts w:ascii="Times New Roman" w:hAnsi="Times New Roman" w:cs="Times New Roman"/>
          <w:sz w:val="24"/>
          <w:szCs w:val="24"/>
        </w:rPr>
        <w:t xml:space="preserve">also </w:t>
      </w:r>
      <w:r w:rsidR="00755F42" w:rsidRPr="008500D8">
        <w:rPr>
          <w:rFonts w:ascii="Times New Roman" w:hAnsi="Times New Roman" w:cs="Times New Roman"/>
          <w:sz w:val="24"/>
          <w:szCs w:val="24"/>
        </w:rPr>
        <w:lastRenderedPageBreak/>
        <w:t xml:space="preserve">questioned how the SEC would </w:t>
      </w:r>
      <w:r w:rsidR="006C4974">
        <w:rPr>
          <w:rFonts w:ascii="Times New Roman" w:hAnsi="Times New Roman" w:cs="Times New Roman"/>
          <w:sz w:val="24"/>
          <w:szCs w:val="24"/>
        </w:rPr>
        <w:t>examine</w:t>
      </w:r>
      <w:r w:rsidR="006C4974" w:rsidRPr="008500D8">
        <w:rPr>
          <w:rFonts w:ascii="Times New Roman" w:hAnsi="Times New Roman" w:cs="Times New Roman"/>
          <w:sz w:val="24"/>
          <w:szCs w:val="24"/>
        </w:rPr>
        <w:t xml:space="preserve"> </w:t>
      </w:r>
      <w:r w:rsidR="006C4974">
        <w:rPr>
          <w:rFonts w:ascii="Times New Roman" w:hAnsi="Times New Roman" w:cs="Times New Roman"/>
          <w:sz w:val="24"/>
          <w:szCs w:val="24"/>
        </w:rPr>
        <w:t>ERA</w:t>
      </w:r>
      <w:r w:rsidR="00AB7488">
        <w:rPr>
          <w:rFonts w:ascii="Times New Roman" w:hAnsi="Times New Roman" w:cs="Times New Roman"/>
          <w:sz w:val="24"/>
          <w:szCs w:val="24"/>
        </w:rPr>
        <w:t>s</w:t>
      </w:r>
      <w:r w:rsidR="006C4974">
        <w:rPr>
          <w:rFonts w:ascii="Times New Roman" w:hAnsi="Times New Roman" w:cs="Times New Roman"/>
          <w:sz w:val="24"/>
          <w:szCs w:val="24"/>
        </w:rPr>
        <w:t xml:space="preserve"> </w:t>
      </w:r>
      <w:r w:rsidR="00755F42" w:rsidRPr="008500D8">
        <w:rPr>
          <w:rFonts w:ascii="Times New Roman" w:hAnsi="Times New Roman" w:cs="Times New Roman"/>
          <w:sz w:val="24"/>
          <w:szCs w:val="24"/>
        </w:rPr>
        <w:t>given the SEC’s existing examination posture towards ERAs.</w:t>
      </w:r>
    </w:p>
    <w:p w14:paraId="3349769A" w14:textId="34AC78B8" w:rsidR="00570519" w:rsidRPr="008500D8" w:rsidRDefault="00083F8E" w:rsidP="00763C52">
      <w:pPr>
        <w:pStyle w:val="ListParagraph"/>
        <w:numPr>
          <w:ilvl w:val="0"/>
          <w:numId w:val="1"/>
        </w:numPr>
      </w:pPr>
      <w:r w:rsidRPr="008500D8">
        <w:rPr>
          <w:rFonts w:ascii="Times New Roman" w:hAnsi="Times New Roman" w:cs="Times New Roman"/>
          <w:sz w:val="24"/>
          <w:szCs w:val="24"/>
          <w:u w:val="single"/>
        </w:rPr>
        <w:t>Implementation Deadline:</w:t>
      </w:r>
      <w:r w:rsidR="005C3155" w:rsidRPr="008500D8">
        <w:rPr>
          <w:rFonts w:ascii="Times New Roman" w:hAnsi="Times New Roman" w:cs="Times New Roman"/>
          <w:sz w:val="24"/>
          <w:szCs w:val="24"/>
        </w:rPr>
        <w:t xml:space="preserve"> </w:t>
      </w:r>
      <w:r w:rsidR="00420983">
        <w:rPr>
          <w:rFonts w:ascii="Times New Roman" w:hAnsi="Times New Roman" w:cs="Times New Roman"/>
          <w:sz w:val="24"/>
          <w:szCs w:val="24"/>
        </w:rPr>
        <w:t>MFA</w:t>
      </w:r>
      <w:r w:rsidR="005C3155" w:rsidRPr="008500D8">
        <w:rPr>
          <w:rFonts w:ascii="Times New Roman" w:hAnsi="Times New Roman" w:cs="Times New Roman"/>
          <w:sz w:val="24"/>
          <w:szCs w:val="24"/>
        </w:rPr>
        <w:t xml:space="preserve"> stated that a </w:t>
      </w:r>
      <w:r w:rsidR="007C4E89" w:rsidRPr="008500D8">
        <w:rPr>
          <w:rFonts w:ascii="Times New Roman" w:hAnsi="Times New Roman" w:cs="Times New Roman"/>
          <w:sz w:val="24"/>
          <w:szCs w:val="24"/>
        </w:rPr>
        <w:t>12-month</w:t>
      </w:r>
      <w:r w:rsidR="005C3155" w:rsidRPr="008500D8">
        <w:rPr>
          <w:rFonts w:ascii="Times New Roman" w:hAnsi="Times New Roman" w:cs="Times New Roman"/>
          <w:sz w:val="24"/>
          <w:szCs w:val="24"/>
        </w:rPr>
        <w:t xml:space="preserve"> implementation deadline would create unnecessary burdens on both IAs and firms to whom they delegate obligations by requiring the parties to amend existing </w:t>
      </w:r>
      <w:r w:rsidR="00820950" w:rsidRPr="008500D8">
        <w:rPr>
          <w:rFonts w:ascii="Times New Roman" w:hAnsi="Times New Roman" w:cs="Times New Roman"/>
          <w:sz w:val="24"/>
          <w:szCs w:val="24"/>
        </w:rPr>
        <w:t>agreements</w:t>
      </w:r>
      <w:r w:rsidR="00820950">
        <w:rPr>
          <w:rFonts w:ascii="Times New Roman" w:hAnsi="Times New Roman" w:cs="Times New Roman"/>
          <w:sz w:val="24"/>
          <w:szCs w:val="24"/>
        </w:rPr>
        <w:t xml:space="preserve"> and</w:t>
      </w:r>
      <w:r w:rsidR="00420983">
        <w:rPr>
          <w:rFonts w:ascii="Times New Roman" w:hAnsi="Times New Roman" w:cs="Times New Roman"/>
          <w:sz w:val="24"/>
          <w:szCs w:val="24"/>
        </w:rPr>
        <w:t xml:space="preserve"> suggested</w:t>
      </w:r>
      <w:r w:rsidR="005C3155" w:rsidRPr="008500D8">
        <w:rPr>
          <w:rFonts w:ascii="Times New Roman" w:hAnsi="Times New Roman" w:cs="Times New Roman"/>
          <w:sz w:val="24"/>
          <w:szCs w:val="24"/>
        </w:rPr>
        <w:t xml:space="preserve"> </w:t>
      </w:r>
      <w:r w:rsidR="00AC374E">
        <w:rPr>
          <w:rFonts w:ascii="Times New Roman" w:hAnsi="Times New Roman" w:cs="Times New Roman"/>
          <w:sz w:val="24"/>
          <w:szCs w:val="24"/>
        </w:rPr>
        <w:t>providing</w:t>
      </w:r>
      <w:r w:rsidR="005C3155" w:rsidRPr="008500D8">
        <w:rPr>
          <w:rFonts w:ascii="Times New Roman" w:hAnsi="Times New Roman" w:cs="Times New Roman"/>
          <w:sz w:val="24"/>
          <w:szCs w:val="24"/>
        </w:rPr>
        <w:t xml:space="preserve"> firms </w:t>
      </w:r>
      <w:r w:rsidR="00AC374E">
        <w:rPr>
          <w:rFonts w:ascii="Times New Roman" w:hAnsi="Times New Roman" w:cs="Times New Roman"/>
          <w:sz w:val="24"/>
          <w:szCs w:val="24"/>
        </w:rPr>
        <w:t xml:space="preserve">with </w:t>
      </w:r>
      <w:r w:rsidR="005C3155" w:rsidRPr="008500D8">
        <w:rPr>
          <w:rFonts w:ascii="Times New Roman" w:hAnsi="Times New Roman" w:cs="Times New Roman"/>
          <w:sz w:val="24"/>
          <w:szCs w:val="24"/>
        </w:rPr>
        <w:t>an additional 12 months to implement the rule.</w:t>
      </w:r>
    </w:p>
    <w:sectPr w:rsidR="00570519" w:rsidRPr="0085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6BA2"/>
    <w:multiLevelType w:val="hybridMultilevel"/>
    <w:tmpl w:val="F0D6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B44EBD"/>
    <w:multiLevelType w:val="hybridMultilevel"/>
    <w:tmpl w:val="CCCEB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C757911"/>
    <w:multiLevelType w:val="hybridMultilevel"/>
    <w:tmpl w:val="CDEA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049593">
    <w:abstractNumId w:val="2"/>
  </w:num>
  <w:num w:numId="2" w16cid:durableId="867763523">
    <w:abstractNumId w:val="0"/>
  </w:num>
  <w:num w:numId="3" w16cid:durableId="1298796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09"/>
    <w:rsid w:val="00076CD4"/>
    <w:rsid w:val="000829D5"/>
    <w:rsid w:val="00083F8E"/>
    <w:rsid w:val="000A3E75"/>
    <w:rsid w:val="000A53F6"/>
    <w:rsid w:val="001730DE"/>
    <w:rsid w:val="00195A1A"/>
    <w:rsid w:val="00196099"/>
    <w:rsid w:val="001A379D"/>
    <w:rsid w:val="001C4CFC"/>
    <w:rsid w:val="001D1AA1"/>
    <w:rsid w:val="001D6C89"/>
    <w:rsid w:val="002035EB"/>
    <w:rsid w:val="00203FAE"/>
    <w:rsid w:val="00241D68"/>
    <w:rsid w:val="00251D11"/>
    <w:rsid w:val="00271A8F"/>
    <w:rsid w:val="002E5031"/>
    <w:rsid w:val="00343F5D"/>
    <w:rsid w:val="0036189A"/>
    <w:rsid w:val="00394AE8"/>
    <w:rsid w:val="003B22C0"/>
    <w:rsid w:val="00412502"/>
    <w:rsid w:val="00420983"/>
    <w:rsid w:val="004224E7"/>
    <w:rsid w:val="004B5FCA"/>
    <w:rsid w:val="004D4ED5"/>
    <w:rsid w:val="004D6890"/>
    <w:rsid w:val="00517168"/>
    <w:rsid w:val="00525C79"/>
    <w:rsid w:val="00553D22"/>
    <w:rsid w:val="00555BBD"/>
    <w:rsid w:val="00570519"/>
    <w:rsid w:val="005B164F"/>
    <w:rsid w:val="005C3155"/>
    <w:rsid w:val="00621BC2"/>
    <w:rsid w:val="006B1793"/>
    <w:rsid w:val="006B55B5"/>
    <w:rsid w:val="006B6CB8"/>
    <w:rsid w:val="006C4974"/>
    <w:rsid w:val="00741DF4"/>
    <w:rsid w:val="00755F42"/>
    <w:rsid w:val="00763C52"/>
    <w:rsid w:val="007A483F"/>
    <w:rsid w:val="007C4E89"/>
    <w:rsid w:val="007E5129"/>
    <w:rsid w:val="008059D9"/>
    <w:rsid w:val="00820950"/>
    <w:rsid w:val="008500D8"/>
    <w:rsid w:val="008A668F"/>
    <w:rsid w:val="008C0250"/>
    <w:rsid w:val="008C37FE"/>
    <w:rsid w:val="00904092"/>
    <w:rsid w:val="00944765"/>
    <w:rsid w:val="00994214"/>
    <w:rsid w:val="009F7686"/>
    <w:rsid w:val="00A02792"/>
    <w:rsid w:val="00A81670"/>
    <w:rsid w:val="00A87709"/>
    <w:rsid w:val="00A93ACE"/>
    <w:rsid w:val="00AA64EC"/>
    <w:rsid w:val="00AB7488"/>
    <w:rsid w:val="00AC374E"/>
    <w:rsid w:val="00AF335F"/>
    <w:rsid w:val="00B16627"/>
    <w:rsid w:val="00B56ADD"/>
    <w:rsid w:val="00B963A5"/>
    <w:rsid w:val="00BA42B0"/>
    <w:rsid w:val="00BE5571"/>
    <w:rsid w:val="00BE6FF2"/>
    <w:rsid w:val="00C1149A"/>
    <w:rsid w:val="00C5749F"/>
    <w:rsid w:val="00C74FB2"/>
    <w:rsid w:val="00C8193D"/>
    <w:rsid w:val="00CE6C01"/>
    <w:rsid w:val="00CF4F05"/>
    <w:rsid w:val="00D01074"/>
    <w:rsid w:val="00D024F9"/>
    <w:rsid w:val="00D35529"/>
    <w:rsid w:val="00D44CEA"/>
    <w:rsid w:val="00D77861"/>
    <w:rsid w:val="00DE76B4"/>
    <w:rsid w:val="00E040C7"/>
    <w:rsid w:val="00E2057B"/>
    <w:rsid w:val="00E31C39"/>
    <w:rsid w:val="00E34986"/>
    <w:rsid w:val="00EA6F10"/>
    <w:rsid w:val="00FE24D2"/>
    <w:rsid w:val="4804C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6583"/>
  <w15:chartTrackingRefBased/>
  <w15:docId w15:val="{8891C239-9577-4903-BBC6-92B88792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1670"/>
    <w:pPr>
      <w:ind w:left="720"/>
      <w:contextualSpacing/>
    </w:pPr>
  </w:style>
  <w:style w:type="paragraph" w:styleId="Revision">
    <w:name w:val="Revision"/>
    <w:hidden/>
    <w:uiPriority w:val="99"/>
    <w:semiHidden/>
    <w:rsid w:val="008500D8"/>
    <w:pPr>
      <w:spacing w:after="0" w:line="240" w:lineRule="auto"/>
    </w:pPr>
  </w:style>
  <w:style w:type="character" w:styleId="CommentReference">
    <w:name w:val="annotation reference"/>
    <w:basedOn w:val="DefaultParagraphFont"/>
    <w:uiPriority w:val="99"/>
    <w:semiHidden/>
    <w:unhideWhenUsed/>
    <w:rsid w:val="008500D8"/>
    <w:rPr>
      <w:sz w:val="16"/>
      <w:szCs w:val="16"/>
    </w:rPr>
  </w:style>
  <w:style w:type="paragraph" w:styleId="CommentText">
    <w:name w:val="annotation text"/>
    <w:basedOn w:val="Normal"/>
    <w:link w:val="CommentTextChar"/>
    <w:uiPriority w:val="99"/>
    <w:unhideWhenUsed/>
    <w:rsid w:val="008500D8"/>
    <w:pPr>
      <w:spacing w:line="240" w:lineRule="auto"/>
    </w:pPr>
    <w:rPr>
      <w:sz w:val="20"/>
      <w:szCs w:val="20"/>
    </w:rPr>
  </w:style>
  <w:style w:type="character" w:customStyle="1" w:styleId="CommentTextChar">
    <w:name w:val="Comment Text Char"/>
    <w:basedOn w:val="DefaultParagraphFont"/>
    <w:link w:val="CommentText"/>
    <w:uiPriority w:val="99"/>
    <w:rsid w:val="008500D8"/>
    <w:rPr>
      <w:sz w:val="20"/>
      <w:szCs w:val="20"/>
    </w:rPr>
  </w:style>
  <w:style w:type="paragraph" w:styleId="CommentSubject">
    <w:name w:val="annotation subject"/>
    <w:basedOn w:val="CommentText"/>
    <w:next w:val="CommentText"/>
    <w:link w:val="CommentSubjectChar"/>
    <w:uiPriority w:val="99"/>
    <w:semiHidden/>
    <w:unhideWhenUsed/>
    <w:rsid w:val="008500D8"/>
    <w:rPr>
      <w:b/>
      <w:bCs/>
    </w:rPr>
  </w:style>
  <w:style w:type="character" w:customStyle="1" w:styleId="CommentSubjectChar">
    <w:name w:val="Comment Subject Char"/>
    <w:basedOn w:val="CommentTextChar"/>
    <w:link w:val="CommentSubject"/>
    <w:uiPriority w:val="99"/>
    <w:semiHidden/>
    <w:rsid w:val="008500D8"/>
    <w:rPr>
      <w:b/>
      <w:bCs/>
      <w:sz w:val="20"/>
      <w:szCs w:val="20"/>
    </w:rPr>
  </w:style>
  <w:style w:type="paragraph" w:styleId="NoSpacing">
    <w:name w:val="No Spacing"/>
    <w:uiPriority w:val="1"/>
    <w:qFormat/>
    <w:rsid w:val="00203FAE"/>
    <w:pPr>
      <w:spacing w:after="0" w:line="240" w:lineRule="auto"/>
    </w:pPr>
    <w:rPr>
      <w:kern w:val="2"/>
      <w14:ligatures w14:val="standardContextual"/>
    </w:rPr>
  </w:style>
  <w:style w:type="character" w:customStyle="1" w:styleId="ListParagraphChar">
    <w:name w:val="List Paragraph Char"/>
    <w:basedOn w:val="DefaultParagraphFont"/>
    <w:link w:val="ListParagraph"/>
    <w:uiPriority w:val="34"/>
    <w:locked/>
    <w:rsid w:val="00196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68005">
      <w:bodyDiv w:val="1"/>
      <w:marLeft w:val="0"/>
      <w:marRight w:val="0"/>
      <w:marTop w:val="0"/>
      <w:marBottom w:val="0"/>
      <w:divBdr>
        <w:top w:val="none" w:sz="0" w:space="0" w:color="auto"/>
        <w:left w:val="none" w:sz="0" w:space="0" w:color="auto"/>
        <w:bottom w:val="none" w:sz="0" w:space="0" w:color="auto"/>
        <w:right w:val="none" w:sz="0" w:space="0" w:color="auto"/>
      </w:divBdr>
    </w:div>
    <w:div w:id="1681856548">
      <w:bodyDiv w:val="1"/>
      <w:marLeft w:val="0"/>
      <w:marRight w:val="0"/>
      <w:marTop w:val="0"/>
      <w:marBottom w:val="0"/>
      <w:divBdr>
        <w:top w:val="none" w:sz="0" w:space="0" w:color="auto"/>
        <w:left w:val="none" w:sz="0" w:space="0" w:color="auto"/>
        <w:bottom w:val="none" w:sz="0" w:space="0" w:color="auto"/>
        <w:right w:val="none" w:sz="0" w:space="0" w:color="auto"/>
      </w:divBdr>
    </w:div>
    <w:div w:id="191647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D94D210C4FF7408496B4F181D90B6F" ma:contentTypeVersion="4" ma:contentTypeDescription="Create a new document." ma:contentTypeScope="" ma:versionID="7c45ce8513759880461cabb432c47cd9">
  <xsd:schema xmlns:xsd="http://www.w3.org/2001/XMLSchema" xmlns:xs="http://www.w3.org/2001/XMLSchema" xmlns:p="http://schemas.microsoft.com/office/2006/metadata/properties" xmlns:ns2="4d600419-741d-460b-b6a1-08527ceb2395" xmlns:ns3="91882c98-ad7c-457b-bb99-16138be0c2aa" targetNamespace="http://schemas.microsoft.com/office/2006/metadata/properties" ma:root="true" ma:fieldsID="a135e2d35d68894ca24f3da3810e7a0d" ns2:_="" ns3:_="">
    <xsd:import namespace="4d600419-741d-460b-b6a1-08527ceb2395"/>
    <xsd:import namespace="91882c98-ad7c-457b-bb99-16138be0c2aa"/>
    <xsd:element name="properties">
      <xsd:complexType>
        <xsd:sequence>
          <xsd:element name="documentManagement">
            <xsd:complexType>
              <xsd:all>
                <xsd:element ref="ns2:Category" minOccurs="0"/>
                <xsd:element ref="ns2:DocID" minOccurs="0"/>
                <xsd:element ref="ns2:Case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00419-741d-460b-b6a1-08527ceb2395"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Choice">
          <xsd:enumeration value="Final"/>
          <xsd:enumeration value="Draft"/>
          <xsd:enumeration value="IC"/>
        </xsd:restriction>
      </xsd:simpleType>
    </xsd:element>
    <xsd:element name="DocID" ma:index="9" nillable="true" ma:displayName="DocID" ma:internalName="DocID">
      <xsd:simpleType>
        <xsd:restriction base="dms:Text"/>
      </xsd:simpleType>
    </xsd:element>
    <xsd:element name="CaseID" ma:index="10" nillable="true" ma:displayName="CaseID" ma:internalName="Case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882c98-ad7c-457b-bb99-16138be0c2a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seID xmlns="4d600419-741d-460b-b6a1-08527ceb2395">20245-TFI-5268</CaseID>
    <Category xmlns="4d600419-741d-460b-b6a1-08527ceb2395">Final</Category>
    <DocID xmlns="4d600419-741d-460b-b6a1-08527ceb2395">ff621cd4-da63-40a5-9c72-ece802aacfb5</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0481DA-DE69-4706-80D6-62C3CB94D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00419-741d-460b-b6a1-08527ceb2395"/>
    <ds:schemaRef ds:uri="91882c98-ad7c-457b-bb99-16138be0c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78E601-8AE2-4239-9611-05EEA5B02286}">
  <ds:schemaRefs>
    <ds:schemaRef ds:uri="http://schemas.microsoft.com/office/2006/metadata/properties"/>
    <ds:schemaRef ds:uri="http://schemas.microsoft.com/office/infopath/2007/PartnerControls"/>
    <ds:schemaRef ds:uri="4d600419-741d-460b-b6a1-08527ceb2395"/>
  </ds:schemaRefs>
</ds:datastoreItem>
</file>

<file path=customXml/itemProps3.xml><?xml version="1.0" encoding="utf-8"?>
<ds:datastoreItem xmlns:ds="http://schemas.openxmlformats.org/officeDocument/2006/customXml" ds:itemID="{227FD2D8-BB56-4B95-9B33-E4E0A472D3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873</Words>
  <Characters>4982</Characters>
  <Application>Microsoft Office Word</Application>
  <DocSecurity>0</DocSecurity>
  <Lines>41</Lines>
  <Paragraphs>11</Paragraphs>
  <ScaleCrop>false</ScaleCrop>
  <Company>United States Department of the Treasury</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Wyard</dc:creator>
  <cp:keywords/>
  <dc:description/>
  <cp:lastModifiedBy>Kieran Murray</cp:lastModifiedBy>
  <cp:revision>3</cp:revision>
  <dcterms:created xsi:type="dcterms:W3CDTF">2024-05-30T17:44:00Z</dcterms:created>
  <dcterms:modified xsi:type="dcterms:W3CDTF">2024-05-30T17:45:00Z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0x01010079D94D210C4FF7408496B4F181D90B6F</vt:lpwstr>
  </property>
</Properties>
</file>