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170602 | ASSIGNMENT M5 - REGISTRATION SYSTEM | R E F L E C T I O 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Lekton" w:cs="Lekton" w:eastAsia="Lekton" w:hAnsi="Lekton"/>
          <w:sz w:val="24"/>
          <w:szCs w:val="24"/>
        </w:rPr>
      </w:pPr>
      <w:r w:rsidDel="00000000" w:rsidR="00000000" w:rsidRPr="00000000">
        <w:rPr>
          <w:rtl w:val="0"/>
        </w:rPr>
      </w:r>
    </w:p>
    <w:p w:rsidR="00000000" w:rsidDel="00000000" w:rsidP="00000000" w:rsidRDefault="00000000" w:rsidRPr="00000000">
      <w:pPr>
        <w:pBdr/>
        <w:contextualSpacing w:val="0"/>
        <w:rPr>
          <w:rFonts w:ascii="Lekton" w:cs="Lekton" w:eastAsia="Lekton" w:hAnsi="Lekton"/>
          <w:sz w:val="24"/>
          <w:szCs w:val="24"/>
        </w:rPr>
      </w:pPr>
      <w:r w:rsidDel="00000000" w:rsidR="00000000" w:rsidRPr="00000000">
        <w:rPr>
          <w:rFonts w:ascii="Lekton" w:cs="Lekton" w:eastAsia="Lekton" w:hAnsi="Lekton"/>
          <w:sz w:val="24"/>
          <w:szCs w:val="24"/>
          <w:rtl w:val="0"/>
        </w:rPr>
        <w:tab/>
        <w:t xml:space="preserve">So far, out of all the assignments I personally found that this one was the smoothest one to get through. The classes were straightforward and easy to create, and the main loop for all the functions was not too complicated. The hints for the dynamic array were definitely helpful, and I was able to approach the problem by thinking about what the classes needed to make adding new participants easier. Therefore I added a report id variable to each class, which would act as the participant counter, so when new participants are added the counter increases, also reassigning the report ID of the participant to the corresponding placement number in the array of registered participants. This makes the listing all the reports very straightforward, as I simply needed to make a loop for calling the Report function of each participant that was added. As the functionality of this system was much easier to achieve, it allowed me to take more time to make the UI more pleasing the eye. Overall I am quite happy with how this assignment went and turned out!!!</w:t>
      </w:r>
    </w:p>
    <w:p w:rsidR="00000000" w:rsidDel="00000000" w:rsidP="00000000" w:rsidRDefault="00000000" w:rsidRPr="00000000">
      <w:pPr>
        <w:pBdr/>
        <w:contextualSpacing w:val="0"/>
        <w:rPr>
          <w:rFonts w:ascii="Lekton" w:cs="Lekton" w:eastAsia="Lekton" w:hAnsi="Lekto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ekton">
    <w:embedRegular w:fontKey="{00000000-0000-0000-0000-000000000000}" r:id="rId1" w:subsetted="0"/>
    <w:embedBold w:fontKey="{00000000-0000-0000-0000-000000000000}" r:id="rId2" w:subsetted="0"/>
    <w:embedItalic w:fontKey="{00000000-0000-0000-0000-000000000000}" r:id="rId3" w:subsetted="0"/>
  </w:font>
  <w:font w:name="Inconsolat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kton-regular.ttf"/><Relationship Id="rId2" Type="http://schemas.openxmlformats.org/officeDocument/2006/relationships/font" Target="fonts/Lekton-bold.ttf"/><Relationship Id="rId3" Type="http://schemas.openxmlformats.org/officeDocument/2006/relationships/font" Target="fonts/Lekton-italic.ttf"/><Relationship Id="rId4" Type="http://schemas.openxmlformats.org/officeDocument/2006/relationships/font" Target="fonts/Inconsolata-regular.ttf"/><Relationship Id="rId5" Type="http://schemas.openxmlformats.org/officeDocument/2006/relationships/font" Target="fonts/Inconsolata-bold.ttf"/></Relationships>
</file>