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71" w:rsidRDefault="00C030C5">
      <w:r>
        <w:t>Priscilla Maddela</w:t>
      </w:r>
    </w:p>
    <w:p w:rsidR="00C030C5" w:rsidRDefault="00C030C5">
      <w:proofErr w:type="spellStart"/>
      <w:r>
        <w:t>Matplotlip</w:t>
      </w:r>
      <w:proofErr w:type="spellEnd"/>
      <w:r>
        <w:t xml:space="preserve"> Assignment – </w:t>
      </w:r>
      <w:proofErr w:type="spellStart"/>
      <w:r>
        <w:t>Pyber</w:t>
      </w:r>
      <w:proofErr w:type="spellEnd"/>
      <w:r>
        <w:t xml:space="preserve"> Analysis</w:t>
      </w:r>
    </w:p>
    <w:p w:rsidR="00C030C5" w:rsidRDefault="00C030C5"/>
    <w:p w:rsidR="00C030C5" w:rsidRDefault="008D6DF1" w:rsidP="00C030C5">
      <w:pPr>
        <w:pStyle w:val="ListParagraph"/>
        <w:numPr>
          <w:ilvl w:val="0"/>
          <w:numId w:val="1"/>
        </w:numPr>
      </w:pPr>
      <w:r>
        <w:t xml:space="preserve">Urban city type areas are the largest customers of </w:t>
      </w:r>
      <w:proofErr w:type="spellStart"/>
      <w:r>
        <w:t>Pyber</w:t>
      </w:r>
      <w:proofErr w:type="spellEnd"/>
      <w:r>
        <w:t xml:space="preserve">, taking </w:t>
      </w:r>
      <w:r w:rsidR="0098007A">
        <w:t>almost 70% of all rides total</w:t>
      </w:r>
    </w:p>
    <w:p w:rsidR="0098007A" w:rsidRDefault="0098007A" w:rsidP="00C030C5">
      <w:pPr>
        <w:pStyle w:val="ListParagraph"/>
        <w:numPr>
          <w:ilvl w:val="0"/>
          <w:numId w:val="1"/>
        </w:numPr>
      </w:pPr>
      <w:r>
        <w:t>While Urban areas are the largest contributors to the total fares cost, at ~$24.50/ride, their average fare per ride is the lowest. Rural areas</w:t>
      </w:r>
      <w:r w:rsidR="008F2ABF">
        <w:t>’ fares are the highest</w:t>
      </w:r>
      <w:r>
        <w:t xml:space="preserve"> per ride at ~$34.61.</w:t>
      </w:r>
    </w:p>
    <w:p w:rsidR="0098007A" w:rsidRDefault="00A4482C" w:rsidP="00C030C5">
      <w:pPr>
        <w:pStyle w:val="ListParagraph"/>
        <w:numPr>
          <w:ilvl w:val="0"/>
          <w:numId w:val="1"/>
        </w:numPr>
      </w:pPr>
      <w:r>
        <w:t xml:space="preserve">While Rural area drives account for less than 1% of all </w:t>
      </w:r>
      <w:proofErr w:type="spellStart"/>
      <w:r>
        <w:t>Pyber</w:t>
      </w:r>
      <w:proofErr w:type="spellEnd"/>
      <w:r>
        <w:t xml:space="preserve"> drivers, the market for Rural areas is very healthy </w:t>
      </w:r>
      <w:r w:rsidR="00117270">
        <w:t>with almost 7% of total fares. Some additional insight into driver earnings might be an interesting detail to look further into.</w:t>
      </w:r>
      <w:bookmarkStart w:id="0" w:name="_GoBack"/>
      <w:bookmarkEnd w:id="0"/>
    </w:p>
    <w:sectPr w:rsidR="0098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55D1C"/>
    <w:multiLevelType w:val="hybridMultilevel"/>
    <w:tmpl w:val="17600508"/>
    <w:lvl w:ilvl="0" w:tplc="DFE05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C5"/>
    <w:rsid w:val="00117270"/>
    <w:rsid w:val="008D6DF1"/>
    <w:rsid w:val="008F2ABF"/>
    <w:rsid w:val="0098007A"/>
    <w:rsid w:val="00A4482C"/>
    <w:rsid w:val="00B0337A"/>
    <w:rsid w:val="00B238E1"/>
    <w:rsid w:val="00C030C5"/>
    <w:rsid w:val="00F0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D95E"/>
  <w15:chartTrackingRefBased/>
  <w15:docId w15:val="{2C0D41C4-FE59-4585-9307-EE43927A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Maddela</dc:creator>
  <cp:keywords/>
  <dc:description/>
  <cp:lastModifiedBy>Priscilla Maddela</cp:lastModifiedBy>
  <cp:revision>5</cp:revision>
  <dcterms:created xsi:type="dcterms:W3CDTF">2019-03-20T00:46:00Z</dcterms:created>
  <dcterms:modified xsi:type="dcterms:W3CDTF">2019-03-20T01:21:00Z</dcterms:modified>
</cp:coreProperties>
</file>