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*38_OPERATIONS__LOCAL_PARTNERSHIPS_AND_MARKETING*</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*FORMATTING RULE FOR ALL APOLLO RESPONSES*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Links MUST always be embedded: &lt;URL|Display Text&gt;. Never paste a raw URL.</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*Bold* uses single asterisks. Never use **double asterisks**.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[text](url) markdown link format. Always use &lt;url|text&gt; Slack format.</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 or ## headers in responses. Use *bold labels* instead.</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Bullet lists use - or *. Numbered lists use 1. 2. 3.</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*Purpose*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file defines how Apollo should answer questions about local partnership and marketing strategies for Corporate Stores.</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to Use This File*</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this file when the user asks about:</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 to build local partnerships,</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 to work with malls, hotels, schools, Greek life, influencers, or chambers of commerce,</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Local Partnership Captain role,</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 to reach out to influencers,</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 to report local marketing activities,</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 to use CVBs (Convention and Visitors Bureaus),</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holiday marketing strategies,</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local Facebook group outreach,</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LinkedIn networking for corporate events.</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Not to Use This File*</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use this file for:</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event packages and pricing (use file 36),</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guest-facing booking policy,</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Checkfront or Silica operations.</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*Partnership Categories*</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*Mall and Shopping Centers*</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Build reciprocal referral programs (e.g., shared 10% customer discounts).</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Offer mall employees exclusive perks (e.g., 15% discount codes).</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Host events or complimentary sessions for neighboring businesses.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Collaborate with mall marketing teams: share updates for newsletters, websites, and social media.</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Participate in mall-hosted events (seasonal celebrations, etc.).</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Ensure Sandbox VR's profile on mall directories and websites is accurate and up to date.</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Track referrals using promo codes or tracking systems.</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*Hotels*</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Target hotels within a 10-mile radius with high customer ratings (4 stars or above).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Offer preview sessions to front desk and concierge staff to encourage authentic guest recommendations.</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Provide marketing materials (flyers with discount codes) for inclusion in welcome packages or lobby displays.</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Establish contact with hotel marketing teams.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Offer hotel staff perks or rewards for referred bookings and implement tracking systems.</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*Schools and Clubs*</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Focus on schools within a 15-mile radius with large, diverse student populations.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Host school fundraisers during non-peak hours, donating a percentage of revenue to participating schools. The Store Manager makes the connection and aligns on the date and time. The Events team reviews revenue and requests Finance to distribute funds to the school.</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Participate in back-to-school events and graduation celebrations.</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Offer discounted team-building activities or exclusive event packages for school clubs.</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*Greek Life*</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Target fraternities and sororities with active memberships and significant campus presence.</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Offer discounts or complimentary sessions in exchange for social media coverage. LinkedIn is a great platform.</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Partner for mixers, recruitment activities, or philanthropy nights.</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Host "Greek Nights" with exclusive pricing.</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Work directly with campus Greek councils to access multiple chapters.</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*Influencers*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Focus on influencers with engaged local audiences. Content should be mostly clean and not overly niche unless the niche aligns with Sandbox VR (VR, gaming, entertainment).</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Route all proposals through email: HelloSandbox@sandboxvr.com.</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an influencer has under 500k followers: use judgment on whether to partner.</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an influencer has over 500k followers: share the opportunity with Sierra Lawrence and Raymond Yee for signoff before proceeding.</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Collaborate on content creation in exchange for free or discounted experiences.</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offer paid partnerships. If an influencer requests payment: "At this time we do not have any paid partnership opportunities, but we'd be happy to offer you a free visit in exchange for a feedpost and tagging us."</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*Convention and Visitors Bureaus (CVBs)*</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Attend CVB-hosted events and introduce Sandbox VR to stakeholders.</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Offer complimentary sessions to CVB representatives.</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Request inclusion in visitor guides and tourism materials.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Collaborate on promotions during conventions and major events.</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Monitor traffic and revenue generated through CVB partnerships.</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*Chambers of Commerce*</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Attend at least one Chamber event per month.</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Distribute flyers, business cards, and promotional materials at events.</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Partner with local businesses for cross-promotions (reciprocal discounts).</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Host joint events such as mixers or themed gatherings.</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Request features in Chamber newsletters and social media.</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Sponsor local charity events or fundraisers.</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Some chambers may require paid membership; leverage cost-free options as a community member where possible.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Use tracking codes or unique referral links to measure impact.</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*Holidays*</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Partner with restaurants and shops to create holiday bundles or cross-promotions.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Develop holiday-themed experiences to attract corporate clients.</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Use holiday-themed decorations to create a welcoming atmosphere.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Offer incentives (small discounts or giveaways) for guests who share their experiences on social media.</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Restaurant partnerships are particularly effective in Q4.</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 Tactics*</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Local Facebook Groups: join community groups with 1,000+ members and active daily posts. Promote events, discounts, and new experiences while following group rules.</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LinkedIn: connect with corporate event planners, HR representatives, and decision-makers. Highlight Sandbox VR as a unique team-building venue.</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Community partnerships: collaborate with libraries, parks, and local organizations to sponsor events. Offer donation drives or certificates for fundraisers.</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Event participation: use city calendars, Eventbrite, and Chamber directories to identify high-traffic events.</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 Partnership Captain Role*</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 optional developmental role that can be assigned to a Lead GEG. It is not a title change or pay adjustment.</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Responsibilities: build community relationships, promote the store through local marketing efforts, share results with the team, and keep leadership informed about partnerships and their measurable impact.</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it works: a manager assigns this informally as a growth opportunity. No formal training is required -- just guidance and encouragement from leadership.</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*Reporting*</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Store managers or ASMs submit monthly summaries of all marketing activities using the designated Form for new opportunities and the separate tracker for established partnerships.</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Include: event participation, partnerships formed, and key outcomes.</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Track metrics such as foot traffic, bookings, referral sources, and revenue increases using promo codes or unique tracking links.</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Share success stories internally to replicate best practices across locations.</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*Trigger Phrases*</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local partnerships</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hotel partnership</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school fundraiser</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influencer partnership</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chamber of commerce Sandbox VR</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CVB partnership</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mall marketing</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Greek life event</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Local Partnership Captain</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holiday marketing</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Facebook group marketing</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LinkedIn corporate events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- 500k followers influencer</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*Exclusions*</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offer paid influencer partnerships.</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Always route 500k+ follower influencer opportunities to Sierra Lawrence and Raymond Yee.</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commit to fundraiser revenue splits without the Events team review and Finance distribution process.</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Response Patterns*</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 hotel partnerships, target 4-star hotels within 10 miles. Offer preview sessions to concierge staff and provide flyers with discount codes for welcome packages."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"Influencer proposals should go through HelloSandbox@sandboxvr.com. For influencers with over 500k followers, get signoff from Sierra Lawrence and Raymond Yee before proceeding."</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Local Partnership Captain is an optional developmental role for a Lead GEG. It is not a pay change -- just a growth opportunity to build community relationships and drive local marketing."</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