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BDC9C" w14:textId="77777777" w:rsidR="00C13FE0" w:rsidRDefault="00B2795E">
      <w:pPr>
        <w:pStyle w:val="Title"/>
        <w:ind w:left="-90"/>
        <w:rPr>
          <w:lang w:val="ro-RO"/>
        </w:rPr>
      </w:pPr>
      <w:r>
        <w:rPr>
          <w:noProof/>
          <w:lang w:eastAsia="en-US"/>
        </w:rPr>
        <w:drawing>
          <wp:inline distT="0" distB="0" distL="0" distR="0" wp14:anchorId="494BE02C" wp14:editId="494BE02D">
            <wp:extent cx="6046316" cy="214269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7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316" cy="214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BDC9D" w14:textId="77777777" w:rsidR="00C13FE0" w:rsidRDefault="00C13FE0">
      <w:pPr>
        <w:rPr>
          <w:lang w:val="ro-RO"/>
        </w:rPr>
      </w:pPr>
    </w:p>
    <w:p w14:paraId="494BDC9E" w14:textId="767A60F0" w:rsidR="00C13FE0" w:rsidRDefault="008C5666">
      <w:pPr>
        <w:pStyle w:val="Title"/>
        <w:jc w:val="center"/>
        <w:rPr>
          <w:lang w:val="ro-RO"/>
        </w:rPr>
      </w:pPr>
      <w:r>
        <w:rPr>
          <w:lang w:val="ro-RO"/>
        </w:rPr>
        <w:t>Modulul 13</w:t>
      </w:r>
      <w:bookmarkStart w:id="0" w:name="_GoBack"/>
      <w:bookmarkEnd w:id="0"/>
    </w:p>
    <w:p w14:paraId="494BDC9F" w14:textId="0AF8D580" w:rsidR="00C13FE0" w:rsidRDefault="004F0FC1">
      <w:pPr>
        <w:pStyle w:val="Title"/>
        <w:jc w:val="center"/>
        <w:rPr>
          <w:lang w:val="ro-RO"/>
        </w:rPr>
      </w:pPr>
      <w:r>
        <w:rPr>
          <w:lang w:val="ro-RO"/>
        </w:rPr>
        <w:t>Utilizare transceiver RF</w:t>
      </w:r>
    </w:p>
    <w:p w14:paraId="494BDCA0" w14:textId="77777777" w:rsidR="00C13FE0" w:rsidRDefault="00C13FE0">
      <w:pPr>
        <w:rPr>
          <w:lang w:val="ro-RO"/>
        </w:rPr>
      </w:pPr>
    </w:p>
    <w:p w14:paraId="494BDCA1" w14:textId="77777777" w:rsidR="00C13FE0" w:rsidRDefault="00C13FE0">
      <w:pPr>
        <w:rPr>
          <w:lang w:val="ro-RO"/>
        </w:rPr>
      </w:pPr>
    </w:p>
    <w:p w14:paraId="494BDCA2" w14:textId="47A2ECF3" w:rsidR="00C13FE0" w:rsidRPr="002A5C5E" w:rsidRDefault="004F0FC1" w:rsidP="002A5C5E">
      <w:pPr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ASW</w:t>
      </w:r>
      <w:r w:rsidR="002A5C5E" w:rsidRPr="002A5C5E">
        <w:rPr>
          <w:sz w:val="40"/>
          <w:szCs w:val="40"/>
          <w:lang w:val="ro-RO"/>
        </w:rPr>
        <w:t xml:space="preserve">: </w:t>
      </w:r>
      <w:r w:rsidR="00FD28FE">
        <w:rPr>
          <w:sz w:val="40"/>
          <w:szCs w:val="40"/>
          <w:lang w:val="ro-RO"/>
        </w:rPr>
        <w:t>n</w:t>
      </w:r>
      <w:r>
        <w:rPr>
          <w:sz w:val="40"/>
          <w:szCs w:val="40"/>
          <w:lang w:val="ro-RO"/>
        </w:rPr>
        <w:t>RF</w:t>
      </w:r>
      <w:r w:rsidR="00FD28FE">
        <w:rPr>
          <w:sz w:val="40"/>
          <w:szCs w:val="40"/>
          <w:lang w:val="ro-RO"/>
        </w:rPr>
        <w:t>24L01</w:t>
      </w:r>
      <w:r>
        <w:rPr>
          <w:sz w:val="40"/>
          <w:szCs w:val="40"/>
          <w:lang w:val="ro-RO"/>
        </w:rPr>
        <w:t xml:space="preserve"> module</w:t>
      </w:r>
    </w:p>
    <w:p w14:paraId="494BDCA8" w14:textId="0BE55748" w:rsidR="00C13FE0" w:rsidRDefault="00B2795E">
      <w:pPr>
        <w:pStyle w:val="Heading1"/>
        <w:rPr>
          <w:lang w:val="ro-RO"/>
        </w:rPr>
      </w:pPr>
      <w:bookmarkStart w:id="1" w:name="_Toc477799187"/>
      <w:r>
        <w:rPr>
          <w:lang w:val="ro-RO"/>
        </w:rPr>
        <w:t>Obiectivele modulului</w:t>
      </w:r>
      <w:bookmarkEnd w:id="1"/>
    </w:p>
    <w:p w14:paraId="5F41A622" w14:textId="77777777" w:rsidR="004F0FC1" w:rsidRPr="004F0FC1" w:rsidRDefault="004F0FC1" w:rsidP="004F0FC1">
      <w:pPr>
        <w:rPr>
          <w:lang w:val="ro-RO"/>
        </w:rPr>
      </w:pPr>
    </w:p>
    <w:p w14:paraId="494BDCB3" w14:textId="786FBD29" w:rsidR="00C13FE0" w:rsidRPr="004F0FC1" w:rsidRDefault="004F0FC1" w:rsidP="002A5C5E">
      <w:pPr>
        <w:rPr>
          <w:sz w:val="24"/>
          <w:szCs w:val="24"/>
          <w:lang w:val="ro-RO"/>
        </w:rPr>
      </w:pPr>
      <w:r w:rsidRPr="004F0FC1">
        <w:rPr>
          <w:sz w:val="24"/>
          <w:szCs w:val="24"/>
          <w:lang w:val="ro-RO"/>
        </w:rPr>
        <w:t>Utilizarea</w:t>
      </w:r>
      <w:r w:rsidR="00B2795E" w:rsidRPr="004F0FC1">
        <w:rPr>
          <w:sz w:val="24"/>
          <w:szCs w:val="24"/>
          <w:lang w:val="ro-RO"/>
        </w:rPr>
        <w:t xml:space="preserve"> nivelului </w:t>
      </w:r>
      <w:r w:rsidR="00FD28FE">
        <w:rPr>
          <w:sz w:val="24"/>
          <w:szCs w:val="24"/>
          <w:lang w:val="ro-RO"/>
        </w:rPr>
        <w:t>ASW</w:t>
      </w:r>
      <w:r w:rsidRPr="004F0FC1">
        <w:rPr>
          <w:sz w:val="24"/>
          <w:szCs w:val="24"/>
          <w:lang w:val="ro-RO"/>
        </w:rPr>
        <w:t>, comunicatie</w:t>
      </w:r>
      <w:r w:rsidR="004E0429">
        <w:rPr>
          <w:sz w:val="24"/>
          <w:szCs w:val="24"/>
          <w:lang w:val="ro-RO"/>
        </w:rPr>
        <w:t xml:space="preserve"> prin radio</w:t>
      </w:r>
      <w:r w:rsidR="002A5C5E" w:rsidRPr="004F0FC1">
        <w:rPr>
          <w:sz w:val="24"/>
          <w:szCs w:val="24"/>
          <w:lang w:val="ro-RO"/>
        </w:rPr>
        <w:t xml:space="preserve">: </w:t>
      </w:r>
      <w:r w:rsidRPr="004F0FC1">
        <w:rPr>
          <w:sz w:val="24"/>
          <w:szCs w:val="24"/>
          <w:lang w:val="ro-RO"/>
        </w:rPr>
        <w:t>nRF24L01</w:t>
      </w:r>
    </w:p>
    <w:p w14:paraId="5E348D76" w14:textId="3C313E2A" w:rsidR="004F0FC1" w:rsidRPr="002A5C5E" w:rsidRDefault="004F0FC1" w:rsidP="002A5C5E">
      <w:pPr>
        <w:rPr>
          <w:lang w:val="ro-RO"/>
        </w:rPr>
      </w:pPr>
    </w:p>
    <w:p w14:paraId="6B3E3771" w14:textId="318470EF" w:rsidR="004E0429" w:rsidRDefault="004E0429" w:rsidP="004E0429">
      <w:pPr>
        <w:pStyle w:val="Heading1"/>
        <w:rPr>
          <w:lang w:val="ro-RO"/>
        </w:rPr>
      </w:pPr>
      <w:bookmarkStart w:id="2" w:name="_Toc477799188"/>
      <w:r>
        <w:rPr>
          <w:lang w:val="ro-RO"/>
        </w:rPr>
        <w:t>Utilizarea</w:t>
      </w:r>
      <w:r w:rsidR="00B2795E">
        <w:rPr>
          <w:lang w:val="ro-RO"/>
        </w:rPr>
        <w:t xml:space="preserve"> modulului</w:t>
      </w:r>
      <w:bookmarkEnd w:id="2"/>
      <w:r>
        <w:rPr>
          <w:lang w:val="ro-RO"/>
        </w:rPr>
        <w:t xml:space="preserve"> transceiver prin RF</w:t>
      </w:r>
    </w:p>
    <w:p w14:paraId="0A758098" w14:textId="77777777" w:rsidR="005D22A5" w:rsidRDefault="005D22A5" w:rsidP="005D22A5">
      <w:pPr>
        <w:jc w:val="both"/>
        <w:rPr>
          <w:lang w:val="ro-RO"/>
        </w:rPr>
      </w:pPr>
    </w:p>
    <w:p w14:paraId="2E943FEB" w14:textId="2EFBBC59" w:rsidR="004E0429" w:rsidRDefault="004E0429" w:rsidP="005D22A5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Transceiver = Transmitter + Receiver.</w:t>
      </w:r>
    </w:p>
    <w:p w14:paraId="439ABB27" w14:textId="77777777" w:rsidR="005D22A5" w:rsidRDefault="005D22A5" w:rsidP="000532C7">
      <w:pPr>
        <w:ind w:firstLine="708"/>
        <w:jc w:val="both"/>
        <w:rPr>
          <w:sz w:val="24"/>
          <w:szCs w:val="24"/>
          <w:lang w:val="ro-RO"/>
        </w:rPr>
      </w:pPr>
    </w:p>
    <w:p w14:paraId="7373060E" w14:textId="57ED1C3E" w:rsidR="005D22A5" w:rsidRDefault="005D22A5" w:rsidP="00FD28FE">
      <w:pPr>
        <w:ind w:firstLine="708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E important de retinut faptul ca acest modul RF nu poate in acelasi timp receptiona si transmite date. Aceste operatii trebuie facute pe rand.</w:t>
      </w:r>
    </w:p>
    <w:p w14:paraId="3818F2DB" w14:textId="77777777" w:rsidR="005D22A5" w:rsidRDefault="005D22A5" w:rsidP="000532C7">
      <w:pPr>
        <w:ind w:firstLine="708"/>
        <w:jc w:val="both"/>
        <w:rPr>
          <w:sz w:val="24"/>
          <w:szCs w:val="24"/>
          <w:lang w:val="ro-RO"/>
        </w:rPr>
      </w:pPr>
    </w:p>
    <w:p w14:paraId="53C73CDE" w14:textId="0D211823" w:rsidR="00747B26" w:rsidRPr="00FA374C" w:rsidRDefault="00B2795E" w:rsidP="00747B26">
      <w:pPr>
        <w:ind w:firstLine="708"/>
        <w:jc w:val="both"/>
        <w:rPr>
          <w:sz w:val="24"/>
          <w:szCs w:val="24"/>
          <w:lang w:val="ro-RO"/>
        </w:rPr>
      </w:pPr>
      <w:r w:rsidRPr="00FA374C">
        <w:rPr>
          <w:sz w:val="24"/>
          <w:szCs w:val="24"/>
          <w:lang w:val="ro-RO"/>
        </w:rPr>
        <w:t xml:space="preserve">Pentru a </w:t>
      </w:r>
      <w:r w:rsidR="00066AFF" w:rsidRPr="00FA374C">
        <w:rPr>
          <w:sz w:val="24"/>
          <w:szCs w:val="24"/>
          <w:lang w:val="ro-RO"/>
        </w:rPr>
        <w:t>î</w:t>
      </w:r>
      <w:r w:rsidRPr="00FA374C">
        <w:rPr>
          <w:sz w:val="24"/>
          <w:szCs w:val="24"/>
          <w:lang w:val="ro-RO"/>
        </w:rPr>
        <w:t xml:space="preserve">ncepe </w:t>
      </w:r>
      <w:r w:rsidR="004F0FC1">
        <w:rPr>
          <w:sz w:val="24"/>
          <w:szCs w:val="24"/>
          <w:lang w:val="ro-RO"/>
        </w:rPr>
        <w:t>utilizarea</w:t>
      </w:r>
      <w:r w:rsidRPr="00FA374C">
        <w:rPr>
          <w:sz w:val="24"/>
          <w:szCs w:val="24"/>
          <w:lang w:val="ro-RO"/>
        </w:rPr>
        <w:t xml:space="preserve"> modu</w:t>
      </w:r>
      <w:r w:rsidR="004F0FC1">
        <w:rPr>
          <w:sz w:val="24"/>
          <w:szCs w:val="24"/>
          <w:lang w:val="ro-RO"/>
        </w:rPr>
        <w:t>lu</w:t>
      </w:r>
      <w:r w:rsidRPr="00FA374C">
        <w:rPr>
          <w:sz w:val="24"/>
          <w:szCs w:val="24"/>
          <w:lang w:val="ro-RO"/>
        </w:rPr>
        <w:t xml:space="preserve">lui de </w:t>
      </w:r>
      <w:r w:rsidR="004F0FC1">
        <w:rPr>
          <w:sz w:val="24"/>
          <w:szCs w:val="24"/>
          <w:lang w:val="ro-RO"/>
        </w:rPr>
        <w:t>comunicatie prin radio</w:t>
      </w:r>
      <w:r w:rsidRPr="00FA374C">
        <w:rPr>
          <w:sz w:val="24"/>
          <w:szCs w:val="24"/>
          <w:lang w:val="ro-RO"/>
        </w:rPr>
        <w:t>, trebuie s</w:t>
      </w:r>
      <w:r w:rsidR="00066AFF" w:rsidRPr="00FA374C">
        <w:rPr>
          <w:sz w:val="24"/>
          <w:szCs w:val="24"/>
          <w:lang w:val="ro-RO"/>
        </w:rPr>
        <w:t>ă</w:t>
      </w:r>
      <w:r w:rsidRPr="00FA374C">
        <w:rPr>
          <w:sz w:val="24"/>
          <w:szCs w:val="24"/>
          <w:lang w:val="ro-RO"/>
        </w:rPr>
        <w:t xml:space="preserve"> r</w:t>
      </w:r>
      <w:r w:rsidR="00066AFF" w:rsidRPr="00FA374C">
        <w:rPr>
          <w:sz w:val="24"/>
          <w:szCs w:val="24"/>
          <w:lang w:val="ro-RO"/>
        </w:rPr>
        <w:t>ă</w:t>
      </w:r>
      <w:r w:rsidRPr="00FA374C">
        <w:rPr>
          <w:sz w:val="24"/>
          <w:szCs w:val="24"/>
          <w:lang w:val="ro-RO"/>
        </w:rPr>
        <w:t xml:space="preserve">spundem la </w:t>
      </w:r>
      <w:r w:rsidR="00AB1682">
        <w:rPr>
          <w:sz w:val="24"/>
          <w:szCs w:val="24"/>
          <w:lang w:val="ro-RO"/>
        </w:rPr>
        <w:t>3</w:t>
      </w:r>
      <w:r w:rsidRPr="00FA374C">
        <w:rPr>
          <w:sz w:val="24"/>
          <w:szCs w:val="24"/>
          <w:lang w:val="ro-RO"/>
        </w:rPr>
        <w:t xml:space="preserve"> </w:t>
      </w:r>
      <w:r w:rsidR="00066AFF" w:rsidRPr="00FA374C">
        <w:rPr>
          <w:sz w:val="24"/>
          <w:szCs w:val="24"/>
          <w:lang w:val="ro-RO"/>
        </w:rPr>
        <w:t>î</w:t>
      </w:r>
      <w:r w:rsidRPr="00FA374C">
        <w:rPr>
          <w:sz w:val="24"/>
          <w:szCs w:val="24"/>
          <w:lang w:val="ro-RO"/>
        </w:rPr>
        <w:t>ntrebari:</w:t>
      </w:r>
    </w:p>
    <w:p w14:paraId="1B2CE25A" w14:textId="7B3F958A" w:rsidR="00747B26" w:rsidRDefault="00747B26" w:rsidP="000532C7">
      <w:pPr>
        <w:pStyle w:val="ListParagraph"/>
        <w:numPr>
          <w:ilvl w:val="0"/>
          <w:numId w:val="31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Ce este nRF24L01 ?</w:t>
      </w:r>
    </w:p>
    <w:p w14:paraId="494BDCB9" w14:textId="390F4DEA" w:rsidR="00C13FE0" w:rsidRDefault="00B2795E" w:rsidP="000532C7">
      <w:pPr>
        <w:pStyle w:val="ListParagraph"/>
        <w:numPr>
          <w:ilvl w:val="0"/>
          <w:numId w:val="31"/>
        </w:numPr>
        <w:jc w:val="both"/>
        <w:rPr>
          <w:sz w:val="24"/>
          <w:szCs w:val="24"/>
          <w:lang w:val="ro-RO"/>
        </w:rPr>
      </w:pPr>
      <w:r w:rsidRPr="00FA374C">
        <w:rPr>
          <w:sz w:val="24"/>
          <w:szCs w:val="24"/>
          <w:lang w:val="ro-RO"/>
        </w:rPr>
        <w:t>Cum controleaz</w:t>
      </w:r>
      <w:r w:rsidR="00066AFF" w:rsidRPr="00FA374C">
        <w:rPr>
          <w:sz w:val="24"/>
          <w:szCs w:val="24"/>
          <w:lang w:val="ro-RO"/>
        </w:rPr>
        <w:t>ă</w:t>
      </w:r>
      <w:r w:rsidRPr="00FA374C">
        <w:rPr>
          <w:sz w:val="24"/>
          <w:szCs w:val="24"/>
          <w:lang w:val="ro-RO"/>
        </w:rPr>
        <w:t xml:space="preserve"> microcontroller-ul dispozitivul hardware ?</w:t>
      </w:r>
    </w:p>
    <w:p w14:paraId="4D60960E" w14:textId="46424C6A" w:rsidR="004F0FC1" w:rsidRDefault="004F0FC1" w:rsidP="005D22A5">
      <w:pPr>
        <w:pStyle w:val="ListParagraph"/>
        <w:numPr>
          <w:ilvl w:val="0"/>
          <w:numId w:val="31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Cum pot utiliza</w:t>
      </w:r>
      <w:r w:rsidRPr="00FA374C">
        <w:rPr>
          <w:sz w:val="24"/>
          <w:szCs w:val="24"/>
          <w:lang w:val="ro-RO"/>
        </w:rPr>
        <w:t xml:space="preserve"> dispozitivul </w:t>
      </w:r>
      <w:r>
        <w:rPr>
          <w:sz w:val="24"/>
          <w:szCs w:val="24"/>
          <w:lang w:val="ro-RO"/>
        </w:rPr>
        <w:t>hardware de comunicatie prin RF</w:t>
      </w:r>
      <w:r w:rsidRPr="00FA374C">
        <w:rPr>
          <w:sz w:val="24"/>
          <w:szCs w:val="24"/>
          <w:lang w:val="ro-RO"/>
        </w:rPr>
        <w:t xml:space="preserve">  ?</w:t>
      </w:r>
    </w:p>
    <w:p w14:paraId="787A4829" w14:textId="5D8D662E" w:rsidR="00A1094F" w:rsidRDefault="00A1094F" w:rsidP="00A1094F">
      <w:pPr>
        <w:jc w:val="both"/>
        <w:rPr>
          <w:sz w:val="24"/>
          <w:szCs w:val="24"/>
          <w:lang w:val="ro-RO"/>
        </w:rPr>
      </w:pPr>
    </w:p>
    <w:p w14:paraId="1495EC06" w14:textId="568C5894" w:rsidR="00A1094F" w:rsidRDefault="00A1094F" w:rsidP="00A1094F">
      <w:pPr>
        <w:jc w:val="both"/>
        <w:rPr>
          <w:sz w:val="24"/>
          <w:szCs w:val="24"/>
          <w:lang w:val="ro-RO"/>
        </w:rPr>
      </w:pPr>
    </w:p>
    <w:p w14:paraId="612EFAA8" w14:textId="4A7C9C54" w:rsidR="00A1094F" w:rsidRDefault="00747B26" w:rsidP="00A1094F">
      <w:pPr>
        <w:jc w:val="both"/>
        <w:rPr>
          <w:sz w:val="24"/>
          <w:szCs w:val="24"/>
          <w:lang w:val="ro-RO"/>
        </w:rPr>
      </w:pPr>
      <w:r>
        <w:rPr>
          <w:color w:val="FFC000"/>
          <w:sz w:val="24"/>
          <w:szCs w:val="24"/>
          <w:lang w:val="ro-RO"/>
        </w:rPr>
        <w:lastRenderedPageBreak/>
        <w:t>Ce este nRF24L01 ?</w:t>
      </w:r>
    </w:p>
    <w:p w14:paraId="622C5D87" w14:textId="21304215" w:rsidR="00747B26" w:rsidRDefault="00747B26" w:rsidP="00A1094F">
      <w:pPr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ab/>
      </w:r>
      <w:r w:rsidR="00CA1D16">
        <w:rPr>
          <w:sz w:val="24"/>
          <w:szCs w:val="24"/>
        </w:rPr>
        <w:t xml:space="preserve">Modulul NRF24L01 </w:t>
      </w:r>
      <w:r w:rsidRPr="00747B26">
        <w:rPr>
          <w:sz w:val="24"/>
          <w:szCs w:val="24"/>
        </w:rPr>
        <w:t>reprezintă un modul de comunicație wireless, în banda 2.4GHz ISM(Industrial, Scientific and Medical). Modulul este low-power, tensiunea de alimentare fiind între 1.9 și 3.6 Volți, iar curentul în timpul transmisiei și al recepției nu depășește 14mA.</w:t>
      </w:r>
    </w:p>
    <w:p w14:paraId="77B40644" w14:textId="77777777" w:rsidR="00747B26" w:rsidRDefault="00747B26" w:rsidP="00747B26">
      <w:pPr>
        <w:ind w:firstLine="708"/>
        <w:jc w:val="both"/>
        <w:rPr>
          <w:sz w:val="24"/>
          <w:szCs w:val="24"/>
        </w:rPr>
      </w:pPr>
      <w:r w:rsidRPr="00747B26">
        <w:rPr>
          <w:sz w:val="24"/>
          <w:szCs w:val="24"/>
        </w:rPr>
        <w:t xml:space="preserve">Viteza </w:t>
      </w:r>
      <w:r>
        <w:rPr>
          <w:sz w:val="24"/>
          <w:szCs w:val="24"/>
        </w:rPr>
        <w:t xml:space="preserve">de transmisie </w:t>
      </w:r>
      <w:r w:rsidRPr="00747B26">
        <w:rPr>
          <w:sz w:val="24"/>
          <w:szCs w:val="24"/>
        </w:rPr>
        <w:t xml:space="preserve">maximă posibilă este de 2 Mbps. Dacă se dorește extinderea distanței de transmisie se poate alege o viteză mai </w:t>
      </w:r>
      <w:r>
        <w:rPr>
          <w:sz w:val="24"/>
          <w:szCs w:val="24"/>
        </w:rPr>
        <w:t>mica (1 Mbps)</w:t>
      </w:r>
      <w:r w:rsidRPr="00747B26">
        <w:rPr>
          <w:sz w:val="24"/>
          <w:szCs w:val="24"/>
        </w:rPr>
        <w:t>. Lungimea pachetului de date este de 32 de octeți, și adresa pe 5 octeți. Un mare avantaj al acestor module constă în faptul că au implementat un cod corector de erori, pe 8 biți, făcând comunicația sigură.</w:t>
      </w:r>
    </w:p>
    <w:p w14:paraId="0870CF8B" w14:textId="50614701" w:rsidR="00747B26" w:rsidRPr="00747B26" w:rsidRDefault="00747B26" w:rsidP="00747B26">
      <w:pPr>
        <w:ind w:firstLine="708"/>
        <w:jc w:val="both"/>
        <w:rPr>
          <w:sz w:val="24"/>
          <w:szCs w:val="24"/>
          <w:lang w:val="ro-RO"/>
        </w:rPr>
      </w:pPr>
      <w:r w:rsidRPr="00747B26">
        <w:rPr>
          <w:sz w:val="24"/>
          <w:szCs w:val="24"/>
        </w:rPr>
        <w:t>Distanța maximă testată la care s-a reușit comunicația fără a apărea întârzieri majore în recepția mesajelor este în aer liber de 100 de metri.</w:t>
      </w:r>
    </w:p>
    <w:p w14:paraId="494BDCC1" w14:textId="748F4642" w:rsidR="00C13FE0" w:rsidRPr="00FA374C" w:rsidRDefault="00B2795E" w:rsidP="000532C7">
      <w:pPr>
        <w:jc w:val="both"/>
        <w:rPr>
          <w:color w:val="FFC000"/>
          <w:sz w:val="24"/>
          <w:szCs w:val="24"/>
          <w:lang w:val="ro-RO"/>
        </w:rPr>
      </w:pPr>
      <w:r w:rsidRPr="00FA374C">
        <w:rPr>
          <w:color w:val="FFC000"/>
          <w:sz w:val="24"/>
          <w:szCs w:val="24"/>
          <w:lang w:val="ro-RO"/>
        </w:rPr>
        <w:t>Cum controleaz</w:t>
      </w:r>
      <w:r w:rsidR="00066AFF" w:rsidRPr="00FA374C">
        <w:rPr>
          <w:color w:val="FFC000"/>
          <w:sz w:val="24"/>
          <w:szCs w:val="24"/>
          <w:lang w:val="ro-RO"/>
        </w:rPr>
        <w:t>ă</w:t>
      </w:r>
      <w:r w:rsidRPr="00FA374C">
        <w:rPr>
          <w:color w:val="FFC000"/>
          <w:sz w:val="24"/>
          <w:szCs w:val="24"/>
          <w:lang w:val="ro-RO"/>
        </w:rPr>
        <w:t xml:space="preserve"> microcontroller-ul dispozitivul hardware ?</w:t>
      </w:r>
    </w:p>
    <w:p w14:paraId="729F0EA6" w14:textId="05E84C19" w:rsidR="00B87FE4" w:rsidRDefault="004E0429" w:rsidP="004F0FC1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Microcontroller-ul</w:t>
      </w:r>
      <w:r w:rsidR="00F55445">
        <w:rPr>
          <w:sz w:val="24"/>
          <w:szCs w:val="24"/>
          <w:lang w:val="ro-RO"/>
        </w:rPr>
        <w:t xml:space="preserve"> (uC-ul)</w:t>
      </w:r>
      <w:r>
        <w:rPr>
          <w:sz w:val="24"/>
          <w:szCs w:val="24"/>
          <w:lang w:val="ro-RO"/>
        </w:rPr>
        <w:t xml:space="preserve"> se foloseste de </w:t>
      </w:r>
      <w:r w:rsidR="007E0F5E">
        <w:rPr>
          <w:sz w:val="24"/>
          <w:szCs w:val="24"/>
          <w:lang w:val="ro-RO"/>
        </w:rPr>
        <w:t>protocolul</w:t>
      </w:r>
      <w:r>
        <w:rPr>
          <w:sz w:val="24"/>
          <w:szCs w:val="24"/>
          <w:lang w:val="ro-RO"/>
        </w:rPr>
        <w:t xml:space="preserve"> de comunicatie</w:t>
      </w:r>
      <w:r w:rsidR="007E0F5E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numit SPI (Serial Peripheral Interface) pentru a controla</w:t>
      </w:r>
      <w:r w:rsidR="008A6627">
        <w:rPr>
          <w:sz w:val="24"/>
          <w:szCs w:val="24"/>
          <w:lang w:val="ro-RO"/>
        </w:rPr>
        <w:t xml:space="preserve"> modulul RF</w:t>
      </w:r>
      <w:r>
        <w:rPr>
          <w:sz w:val="24"/>
          <w:szCs w:val="24"/>
          <w:lang w:val="ro-RO"/>
        </w:rPr>
        <w:t>.</w:t>
      </w:r>
      <w:r w:rsidR="00B87FE4">
        <w:rPr>
          <w:sz w:val="24"/>
          <w:szCs w:val="24"/>
          <w:lang w:val="ro-RO"/>
        </w:rPr>
        <w:t xml:space="preserve"> Astfel, uC-ul transmite comenzi si date modulului radio si primeste inapoi</w:t>
      </w:r>
      <w:r w:rsidR="00B87FE4" w:rsidRPr="008A6627">
        <w:rPr>
          <w:sz w:val="24"/>
          <w:szCs w:val="24"/>
          <w:lang w:val="ro-RO"/>
        </w:rPr>
        <w:t xml:space="preserve"> </w:t>
      </w:r>
      <w:r w:rsidR="00B87FE4">
        <w:rPr>
          <w:sz w:val="24"/>
          <w:szCs w:val="24"/>
          <w:lang w:val="ro-RO"/>
        </w:rPr>
        <w:t>de la acesta informatii de stare si datele receptionate (daca exista).</w:t>
      </w:r>
    </w:p>
    <w:p w14:paraId="7D6D9D1F" w14:textId="33470B64" w:rsidR="00C13FE0" w:rsidRDefault="004E0429" w:rsidP="004F0FC1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Protocolul de comunicatie SPI foloseste 4 pini:</w:t>
      </w:r>
    </w:p>
    <w:p w14:paraId="25428C55" w14:textId="77777777" w:rsidR="004E0429" w:rsidRDefault="004E0429" w:rsidP="004E0429">
      <w:pPr>
        <w:pStyle w:val="ListParagraph"/>
        <w:numPr>
          <w:ilvl w:val="0"/>
          <w:numId w:val="31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SCKL </w:t>
      </w:r>
      <w:r>
        <w:rPr>
          <w:sz w:val="24"/>
          <w:szCs w:val="24"/>
          <w:lang w:val="ro-RO"/>
        </w:rPr>
        <w:tab/>
        <w:t>(Serial Clock)</w:t>
      </w:r>
    </w:p>
    <w:p w14:paraId="31E723C1" w14:textId="7966FD3F" w:rsidR="004E0429" w:rsidRDefault="004E0429" w:rsidP="004E0429">
      <w:pPr>
        <w:pStyle w:val="ListParagraph"/>
        <w:numPr>
          <w:ilvl w:val="0"/>
          <w:numId w:val="31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CSN  </w:t>
      </w:r>
      <w:r>
        <w:rPr>
          <w:sz w:val="24"/>
          <w:szCs w:val="24"/>
          <w:lang w:val="ro-RO"/>
        </w:rPr>
        <w:tab/>
        <w:t>(Chip Select Negative, adica semnalul este activ pe</w:t>
      </w:r>
      <w:r w:rsidR="00B87FE4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’0’</w:t>
      </w:r>
      <w:r w:rsidR="00B87FE4">
        <w:rPr>
          <w:sz w:val="24"/>
          <w:szCs w:val="24"/>
          <w:lang w:val="ro-RO"/>
        </w:rPr>
        <w:t xml:space="preserve"> logic</w:t>
      </w:r>
      <w:r>
        <w:rPr>
          <w:sz w:val="24"/>
          <w:szCs w:val="24"/>
          <w:lang w:val="ro-RO"/>
        </w:rPr>
        <w:t>)</w:t>
      </w:r>
    </w:p>
    <w:p w14:paraId="60FB7DF6" w14:textId="141D9B7A" w:rsidR="004E0429" w:rsidRPr="004E0429" w:rsidRDefault="004E0429" w:rsidP="004E0429">
      <w:pPr>
        <w:pStyle w:val="ListParagraph"/>
        <w:numPr>
          <w:ilvl w:val="0"/>
          <w:numId w:val="31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MISO</w:t>
      </w:r>
      <w:r>
        <w:rPr>
          <w:sz w:val="24"/>
          <w:szCs w:val="24"/>
          <w:lang w:val="ro-RO"/>
        </w:rPr>
        <w:tab/>
        <w:t>(Master Input Slave Output)</w:t>
      </w:r>
    </w:p>
    <w:p w14:paraId="147B6A21" w14:textId="610A836B" w:rsidR="00B87FE4" w:rsidRDefault="004E0429" w:rsidP="00B87FE4">
      <w:pPr>
        <w:pStyle w:val="ListParagraph"/>
        <w:numPr>
          <w:ilvl w:val="0"/>
          <w:numId w:val="31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MOSI</w:t>
      </w:r>
      <w:r>
        <w:rPr>
          <w:sz w:val="24"/>
          <w:szCs w:val="24"/>
          <w:lang w:val="ro-RO"/>
        </w:rPr>
        <w:tab/>
        <w:t>(Master Output Slave Input)</w:t>
      </w:r>
    </w:p>
    <w:p w14:paraId="1C09BFDE" w14:textId="452A7138" w:rsidR="00B87FE4" w:rsidRPr="007E0F5E" w:rsidRDefault="007E0F5E" w:rsidP="007E0F5E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Pentru utilizarea modulului RF mai sunt necesari 2 pini de alimentare: Vcc si GND si 2 pini de control:</w:t>
      </w:r>
    </w:p>
    <w:p w14:paraId="5C2C285D" w14:textId="18B283D1" w:rsidR="00B87FE4" w:rsidRPr="007E0F5E" w:rsidRDefault="00B87FE4" w:rsidP="007E0F5E">
      <w:pPr>
        <w:pStyle w:val="ListParagraph"/>
        <w:numPr>
          <w:ilvl w:val="0"/>
          <w:numId w:val="31"/>
        </w:numPr>
        <w:jc w:val="both"/>
        <w:rPr>
          <w:sz w:val="24"/>
          <w:szCs w:val="24"/>
          <w:lang w:val="ro-RO"/>
        </w:rPr>
      </w:pPr>
      <w:r w:rsidRPr="007E0F5E">
        <w:rPr>
          <w:sz w:val="24"/>
          <w:szCs w:val="24"/>
          <w:lang w:val="ro-RO"/>
        </w:rPr>
        <w:t>pinul numit CE – Chip Enable, pentru a activa anumite functionalitati ale modulului RF.</w:t>
      </w:r>
    </w:p>
    <w:p w14:paraId="7CF5226F" w14:textId="4A02D40A" w:rsidR="00B87FE4" w:rsidRPr="007E0F5E" w:rsidRDefault="00B87FE4" w:rsidP="007E0F5E">
      <w:pPr>
        <w:pStyle w:val="ListParagraph"/>
        <w:numPr>
          <w:ilvl w:val="0"/>
          <w:numId w:val="31"/>
        </w:numPr>
        <w:jc w:val="both"/>
        <w:rPr>
          <w:sz w:val="24"/>
          <w:szCs w:val="24"/>
          <w:lang w:val="ro-RO"/>
        </w:rPr>
      </w:pPr>
      <w:r w:rsidRPr="007E0F5E">
        <w:rPr>
          <w:sz w:val="24"/>
          <w:szCs w:val="24"/>
          <w:lang w:val="ro-RO"/>
        </w:rPr>
        <w:t>pinului IRQ – Interrupt Request, i se atribuie valoarea logica ’0’ de catre modulul RF atunci cand acesta a terminat de transmis sau cand a primit date.</w:t>
      </w:r>
    </w:p>
    <w:p w14:paraId="63E60E80" w14:textId="77777777" w:rsidR="00A1094F" w:rsidRDefault="00A1094F" w:rsidP="00B87FE4">
      <w:pPr>
        <w:ind w:firstLine="708"/>
        <w:jc w:val="both"/>
        <w:rPr>
          <w:sz w:val="24"/>
          <w:szCs w:val="24"/>
          <w:lang w:val="ro-RO"/>
        </w:rPr>
      </w:pPr>
    </w:p>
    <w:p w14:paraId="2C2BC653" w14:textId="7093746B" w:rsidR="005D22A5" w:rsidRPr="00B87FE4" w:rsidRDefault="00A1094F" w:rsidP="00B87FE4">
      <w:pPr>
        <w:ind w:firstLine="708"/>
        <w:jc w:val="both"/>
        <w:rPr>
          <w:sz w:val="24"/>
          <w:szCs w:val="24"/>
          <w:lang w:val="ro-RO"/>
        </w:rPr>
      </w:pPr>
      <w:r>
        <w:rPr>
          <w:noProof/>
          <w:lang w:val="ro-RO"/>
        </w:rPr>
        <w:drawing>
          <wp:inline distT="0" distB="0" distL="0" distR="0" wp14:anchorId="4D9BF0F0" wp14:editId="72770299">
            <wp:extent cx="1920875" cy="5025462"/>
            <wp:effectExtent l="0" t="920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RF24L01-pi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27107" cy="504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81F4" w14:textId="77777777" w:rsidR="00A1094F" w:rsidRDefault="00A1094F" w:rsidP="004F0FC1">
      <w:pPr>
        <w:jc w:val="both"/>
        <w:rPr>
          <w:color w:val="FFC000"/>
          <w:sz w:val="24"/>
          <w:szCs w:val="24"/>
          <w:lang w:val="ro-RO"/>
        </w:rPr>
      </w:pPr>
    </w:p>
    <w:p w14:paraId="05A034C6" w14:textId="6E154C05" w:rsidR="00A1094F" w:rsidRDefault="00A1094F" w:rsidP="004F0FC1">
      <w:pPr>
        <w:jc w:val="both"/>
        <w:rPr>
          <w:color w:val="FFC000"/>
          <w:sz w:val="24"/>
          <w:szCs w:val="24"/>
          <w:lang w:val="ro-RO"/>
        </w:rPr>
      </w:pPr>
    </w:p>
    <w:p w14:paraId="317D26B3" w14:textId="5F85B352" w:rsidR="004F0FC1" w:rsidRPr="00FA374C" w:rsidRDefault="004F0FC1" w:rsidP="004F0FC1">
      <w:pPr>
        <w:jc w:val="both"/>
        <w:rPr>
          <w:color w:val="FFC000"/>
          <w:sz w:val="24"/>
          <w:szCs w:val="24"/>
          <w:lang w:val="ro-RO"/>
        </w:rPr>
      </w:pPr>
      <w:r w:rsidRPr="00FA374C">
        <w:rPr>
          <w:color w:val="FFC000"/>
          <w:sz w:val="24"/>
          <w:szCs w:val="24"/>
          <w:lang w:val="ro-RO"/>
        </w:rPr>
        <w:lastRenderedPageBreak/>
        <w:t>C</w:t>
      </w:r>
      <w:r>
        <w:rPr>
          <w:color w:val="FFC000"/>
          <w:sz w:val="24"/>
          <w:szCs w:val="24"/>
          <w:lang w:val="ro-RO"/>
        </w:rPr>
        <w:t>um</w:t>
      </w:r>
      <w:r w:rsidRPr="00FA374C">
        <w:rPr>
          <w:color w:val="FFC000"/>
          <w:sz w:val="24"/>
          <w:szCs w:val="24"/>
          <w:lang w:val="ro-RO"/>
        </w:rPr>
        <w:t xml:space="preserve"> pot </w:t>
      </w:r>
      <w:r>
        <w:rPr>
          <w:color w:val="FFC000"/>
          <w:sz w:val="24"/>
          <w:szCs w:val="24"/>
          <w:lang w:val="ro-RO"/>
        </w:rPr>
        <w:t>utiliza</w:t>
      </w:r>
      <w:r w:rsidRPr="00FA374C">
        <w:rPr>
          <w:color w:val="FFC000"/>
          <w:sz w:val="24"/>
          <w:szCs w:val="24"/>
          <w:lang w:val="ro-RO"/>
        </w:rPr>
        <w:t xml:space="preserve"> </w:t>
      </w:r>
      <w:r>
        <w:rPr>
          <w:color w:val="FFC000"/>
          <w:sz w:val="24"/>
          <w:szCs w:val="24"/>
          <w:lang w:val="ro-RO"/>
        </w:rPr>
        <w:t>d</w:t>
      </w:r>
      <w:r w:rsidRPr="00FA374C">
        <w:rPr>
          <w:color w:val="FFC000"/>
          <w:sz w:val="24"/>
          <w:szCs w:val="24"/>
          <w:lang w:val="ro-RO"/>
        </w:rPr>
        <w:t xml:space="preserve">ispozitivul hardware </w:t>
      </w:r>
      <w:r>
        <w:rPr>
          <w:color w:val="FFC000"/>
          <w:sz w:val="24"/>
          <w:szCs w:val="24"/>
          <w:lang w:val="ro-RO"/>
        </w:rPr>
        <w:t>de comunicatie prin RF</w:t>
      </w:r>
      <w:r w:rsidRPr="00FA374C">
        <w:rPr>
          <w:color w:val="FFC000"/>
          <w:sz w:val="24"/>
          <w:szCs w:val="24"/>
          <w:lang w:val="ro-RO"/>
        </w:rPr>
        <w:t xml:space="preserve"> ?</w:t>
      </w:r>
    </w:p>
    <w:p w14:paraId="27E223CA" w14:textId="74CC1445" w:rsidR="00A1094F" w:rsidRDefault="00002A93" w:rsidP="004F0FC1">
      <w:pPr>
        <w:jc w:val="both"/>
        <w:rPr>
          <w:rFonts w:eastAsiaTheme="majorEastAsia" w:cstheme="majorBidi"/>
          <w:color w:val="000000" w:themeColor="text1"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Se pun la dispozitie 5</w:t>
      </w:r>
      <w:r w:rsidR="005D22A5">
        <w:rPr>
          <w:sz w:val="24"/>
          <w:szCs w:val="24"/>
          <w:lang w:val="ro-RO"/>
        </w:rPr>
        <w:t xml:space="preserve"> functii pentru utilizarea modului de comunicatie prin RF.</w:t>
      </w:r>
      <w:r w:rsidR="0071170E">
        <w:rPr>
          <w:sz w:val="24"/>
          <w:szCs w:val="24"/>
          <w:lang w:val="ro-RO"/>
        </w:rPr>
        <w:t xml:space="preserve"> </w:t>
      </w:r>
      <w:r w:rsidR="0071170E" w:rsidRPr="00FA374C">
        <w:rPr>
          <w:rFonts w:eastAsiaTheme="majorEastAsia" w:cstheme="majorBidi"/>
          <w:color w:val="000000" w:themeColor="text1"/>
          <w:sz w:val="24"/>
          <w:szCs w:val="24"/>
          <w:lang w:val="ro-RO"/>
        </w:rPr>
        <w:t>Dependi</w:t>
      </w:r>
      <w:r w:rsidR="0071170E">
        <w:rPr>
          <w:rFonts w:eastAsiaTheme="majorEastAsia" w:cstheme="majorBidi"/>
          <w:color w:val="000000" w:themeColor="text1"/>
          <w:sz w:val="24"/>
          <w:szCs w:val="24"/>
          <w:lang w:val="ro-RO"/>
        </w:rPr>
        <w:t>ntele modulului: fisierul</w:t>
      </w:r>
      <w:r w:rsidR="0071170E" w:rsidRPr="00FA374C">
        <w:rPr>
          <w:rFonts w:eastAsiaTheme="majorEastAsia" w:cstheme="majorBidi"/>
          <w:color w:val="000000" w:themeColor="text1"/>
          <w:sz w:val="24"/>
          <w:szCs w:val="24"/>
          <w:lang w:val="ro-RO"/>
        </w:rPr>
        <w:t xml:space="preserve"> </w:t>
      </w:r>
      <w:r w:rsidR="0071170E">
        <w:rPr>
          <w:rFonts w:eastAsiaTheme="majorEastAsia" w:cstheme="majorBidi"/>
          <w:color w:val="000000" w:themeColor="text1"/>
          <w:sz w:val="24"/>
          <w:szCs w:val="24"/>
          <w:lang w:val="ro-RO"/>
        </w:rPr>
        <w:t>hal_nrf.h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2"/>
        <w:gridCol w:w="1456"/>
        <w:gridCol w:w="1447"/>
        <w:gridCol w:w="2476"/>
      </w:tblGrid>
      <w:tr w:rsidR="00C13FE0" w14:paraId="494BDCD7" w14:textId="77777777">
        <w:trPr>
          <w:jc w:val="center"/>
        </w:trPr>
        <w:tc>
          <w:tcPr>
            <w:tcW w:w="8391" w:type="dxa"/>
            <w:gridSpan w:val="4"/>
            <w:vAlign w:val="center"/>
          </w:tcPr>
          <w:p w14:paraId="494BDCD6" w14:textId="43685B15" w:rsidR="00C13FE0" w:rsidRDefault="005D22A5">
            <w:pPr>
              <w:pStyle w:val="NoSpacing"/>
              <w:rPr>
                <w:b/>
                <w:lang w:val="ro-RO"/>
              </w:rPr>
            </w:pPr>
            <w:r>
              <w:rPr>
                <w:b/>
                <w:bdr w:val="none" w:sz="0" w:space="0" w:color="auto" w:frame="1"/>
                <w:lang w:val="ro-RO"/>
              </w:rPr>
              <w:t>COM_vStartListening</w:t>
            </w:r>
          </w:p>
        </w:tc>
      </w:tr>
      <w:tr w:rsidR="00C13FE0" w14:paraId="494BDCD9" w14:textId="77777777">
        <w:trPr>
          <w:jc w:val="center"/>
        </w:trPr>
        <w:tc>
          <w:tcPr>
            <w:tcW w:w="8391" w:type="dxa"/>
            <w:gridSpan w:val="4"/>
            <w:tcBorders>
              <w:bottom w:val="single" w:sz="4" w:space="0" w:color="auto"/>
            </w:tcBorders>
            <w:vAlign w:val="center"/>
          </w:tcPr>
          <w:p w14:paraId="494BDCD8" w14:textId="7F7657A2" w:rsidR="00C13FE0" w:rsidRDefault="00B2795E" w:rsidP="00F065D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 xml:space="preserve">Funcția </w:t>
            </w:r>
            <w:r w:rsidR="005D22A5">
              <w:rPr>
                <w:lang w:val="ro-RO"/>
              </w:rPr>
              <w:t>pune modulul RF in starea de receptie.</w:t>
            </w:r>
          </w:p>
        </w:tc>
      </w:tr>
      <w:tr w:rsidR="00C13FE0" w14:paraId="494BDCDB" w14:textId="77777777">
        <w:trPr>
          <w:jc w:val="center"/>
        </w:trPr>
        <w:tc>
          <w:tcPr>
            <w:tcW w:w="8391" w:type="dxa"/>
            <w:gridSpan w:val="4"/>
            <w:shd w:val="clear" w:color="auto" w:fill="F8931D" w:themeFill="accent2"/>
            <w:vAlign w:val="center"/>
          </w:tcPr>
          <w:p w14:paraId="494BDCDA" w14:textId="77777777" w:rsidR="00C13FE0" w:rsidRDefault="00B2795E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C13FE0" w14:paraId="494BDCDF" w14:textId="77777777">
        <w:trPr>
          <w:jc w:val="center"/>
        </w:trPr>
        <w:tc>
          <w:tcPr>
            <w:tcW w:w="3012" w:type="dxa"/>
            <w:vAlign w:val="center"/>
          </w:tcPr>
          <w:p w14:paraId="494BDCDC" w14:textId="77777777" w:rsidR="00C13FE0" w:rsidRDefault="00B2795E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456" w:type="dxa"/>
            <w:vAlign w:val="center"/>
          </w:tcPr>
          <w:p w14:paraId="494BDCDD" w14:textId="77777777" w:rsidR="00C13FE0" w:rsidRDefault="00B2795E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3923" w:type="dxa"/>
            <w:gridSpan w:val="2"/>
            <w:vAlign w:val="center"/>
          </w:tcPr>
          <w:p w14:paraId="494BDCDE" w14:textId="77777777" w:rsidR="00C13FE0" w:rsidRDefault="00B2795E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C13FE0" w14:paraId="494BDCE3" w14:textId="77777777">
        <w:trPr>
          <w:jc w:val="center"/>
        </w:trPr>
        <w:tc>
          <w:tcPr>
            <w:tcW w:w="3012" w:type="dxa"/>
            <w:tcBorders>
              <w:bottom w:val="single" w:sz="4" w:space="0" w:color="auto"/>
            </w:tcBorders>
            <w:vAlign w:val="center"/>
          </w:tcPr>
          <w:p w14:paraId="494BDCE0" w14:textId="2F9B4416" w:rsidR="00C13FE0" w:rsidRDefault="005D22A5" w:rsidP="009700EF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-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14:paraId="494BDCE1" w14:textId="04E607A4" w:rsidR="00C13FE0" w:rsidRDefault="005D22A5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-</w:t>
            </w:r>
          </w:p>
        </w:tc>
        <w:tc>
          <w:tcPr>
            <w:tcW w:w="3923" w:type="dxa"/>
            <w:gridSpan w:val="2"/>
            <w:tcBorders>
              <w:bottom w:val="single" w:sz="4" w:space="0" w:color="auto"/>
            </w:tcBorders>
            <w:vAlign w:val="center"/>
          </w:tcPr>
          <w:p w14:paraId="494BDCE2" w14:textId="64F5B43D" w:rsidR="00C13FE0" w:rsidRDefault="005D22A5">
            <w:pPr>
              <w:pStyle w:val="NoSpacing"/>
              <w:rPr>
                <w:sz w:val="16"/>
                <w:lang w:val="ro-RO"/>
              </w:rPr>
            </w:pPr>
            <w:r>
              <w:rPr>
                <w:sz w:val="16"/>
                <w:lang w:val="ro-RO"/>
              </w:rPr>
              <w:t>-</w:t>
            </w:r>
          </w:p>
        </w:tc>
      </w:tr>
      <w:tr w:rsidR="00C13FE0" w14:paraId="494BDCED" w14:textId="77777777">
        <w:trPr>
          <w:jc w:val="center"/>
        </w:trPr>
        <w:tc>
          <w:tcPr>
            <w:tcW w:w="8391" w:type="dxa"/>
            <w:gridSpan w:val="4"/>
            <w:shd w:val="clear" w:color="auto" w:fill="F8931D" w:themeFill="accent2"/>
            <w:vAlign w:val="center"/>
          </w:tcPr>
          <w:p w14:paraId="494BDCEC" w14:textId="77777777" w:rsidR="00C13FE0" w:rsidRDefault="00B2795E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C13FE0" w14:paraId="494BDCF0" w14:textId="77777777">
        <w:trPr>
          <w:jc w:val="center"/>
        </w:trPr>
        <w:tc>
          <w:tcPr>
            <w:tcW w:w="3012" w:type="dxa"/>
            <w:vAlign w:val="center"/>
          </w:tcPr>
          <w:p w14:paraId="494BDCEE" w14:textId="77777777" w:rsidR="00C13FE0" w:rsidRDefault="00B2795E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379" w:type="dxa"/>
            <w:gridSpan w:val="3"/>
            <w:vAlign w:val="center"/>
          </w:tcPr>
          <w:p w14:paraId="494BDCEF" w14:textId="77777777" w:rsidR="00C13FE0" w:rsidRDefault="00B2795E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C13FE0" w14:paraId="494BDCF3" w14:textId="77777777">
        <w:trPr>
          <w:jc w:val="center"/>
        </w:trPr>
        <w:tc>
          <w:tcPr>
            <w:tcW w:w="3012" w:type="dxa"/>
            <w:vAlign w:val="center"/>
          </w:tcPr>
          <w:p w14:paraId="494BDCF1" w14:textId="77777777" w:rsidR="00C13FE0" w:rsidRDefault="00B2795E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void</w:t>
            </w:r>
          </w:p>
        </w:tc>
        <w:tc>
          <w:tcPr>
            <w:tcW w:w="5379" w:type="dxa"/>
            <w:gridSpan w:val="3"/>
            <w:vAlign w:val="center"/>
          </w:tcPr>
          <w:p w14:paraId="494BDCF2" w14:textId="77777777" w:rsidR="00C13FE0" w:rsidRDefault="00B2795E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C13FE0" w14:paraId="494BDCF6" w14:textId="77777777">
        <w:trPr>
          <w:jc w:val="center"/>
        </w:trPr>
        <w:tc>
          <w:tcPr>
            <w:tcW w:w="5915" w:type="dxa"/>
            <w:gridSpan w:val="3"/>
            <w:shd w:val="clear" w:color="auto" w:fill="F8931D" w:themeFill="accent2"/>
            <w:vAlign w:val="center"/>
          </w:tcPr>
          <w:p w14:paraId="494BDCF4" w14:textId="77777777" w:rsidR="00C13FE0" w:rsidRDefault="00B2795E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Reentrantă</w:t>
            </w:r>
          </w:p>
        </w:tc>
        <w:tc>
          <w:tcPr>
            <w:tcW w:w="2476" w:type="dxa"/>
            <w:shd w:val="clear" w:color="auto" w:fill="FFFFFF" w:themeFill="background1"/>
            <w:vAlign w:val="center"/>
          </w:tcPr>
          <w:p w14:paraId="494BDCF5" w14:textId="77777777" w:rsidR="00C13FE0" w:rsidRDefault="00B2795E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Nu</w:t>
            </w:r>
          </w:p>
        </w:tc>
      </w:tr>
    </w:tbl>
    <w:p w14:paraId="494BDCF7" w14:textId="77777777" w:rsidR="00C13FE0" w:rsidRDefault="00C13FE0">
      <w:pPr>
        <w:pStyle w:val="ListParagraph"/>
        <w:rPr>
          <w:rFonts w:eastAsiaTheme="majorEastAsia" w:cstheme="majorBidi"/>
          <w:color w:val="000000" w:themeColor="text1"/>
          <w:lang w:val="ro-R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2"/>
        <w:gridCol w:w="1456"/>
        <w:gridCol w:w="1447"/>
        <w:gridCol w:w="2476"/>
      </w:tblGrid>
      <w:tr w:rsidR="00F065D0" w14:paraId="511BA032" w14:textId="77777777" w:rsidTr="005F647C">
        <w:trPr>
          <w:jc w:val="center"/>
        </w:trPr>
        <w:tc>
          <w:tcPr>
            <w:tcW w:w="8391" w:type="dxa"/>
            <w:gridSpan w:val="4"/>
            <w:vAlign w:val="center"/>
          </w:tcPr>
          <w:p w14:paraId="4218EBD2" w14:textId="531BBB61" w:rsidR="00F065D0" w:rsidRDefault="00DD5103" w:rsidP="00F065D0">
            <w:pPr>
              <w:pStyle w:val="NoSpacing"/>
              <w:rPr>
                <w:b/>
                <w:lang w:val="ro-RO"/>
              </w:rPr>
            </w:pPr>
            <w:r w:rsidRPr="0071170E">
              <w:rPr>
                <w:b/>
                <w:lang w:val="ro-RO"/>
              </w:rPr>
              <w:t>COM_vSendMessage</w:t>
            </w:r>
          </w:p>
        </w:tc>
      </w:tr>
      <w:tr w:rsidR="00F065D0" w14:paraId="68CD817E" w14:textId="77777777" w:rsidTr="005F647C">
        <w:trPr>
          <w:jc w:val="center"/>
        </w:trPr>
        <w:tc>
          <w:tcPr>
            <w:tcW w:w="8391" w:type="dxa"/>
            <w:gridSpan w:val="4"/>
            <w:tcBorders>
              <w:bottom w:val="single" w:sz="4" w:space="0" w:color="auto"/>
            </w:tcBorders>
            <w:vAlign w:val="center"/>
          </w:tcPr>
          <w:p w14:paraId="2BDD6DE4" w14:textId="32CE8B1D" w:rsidR="00F065D0" w:rsidRDefault="00DD5103" w:rsidP="009700E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Funcţia furnizeaza data de transmis si pune modulul RF in starea de transmisie.</w:t>
            </w:r>
          </w:p>
        </w:tc>
      </w:tr>
      <w:tr w:rsidR="00F065D0" w14:paraId="6ED6103E" w14:textId="77777777" w:rsidTr="005F647C">
        <w:trPr>
          <w:jc w:val="center"/>
        </w:trPr>
        <w:tc>
          <w:tcPr>
            <w:tcW w:w="8391" w:type="dxa"/>
            <w:gridSpan w:val="4"/>
            <w:shd w:val="clear" w:color="auto" w:fill="F8931D" w:themeFill="accent2"/>
            <w:vAlign w:val="center"/>
          </w:tcPr>
          <w:p w14:paraId="2EEDAB6C" w14:textId="77777777" w:rsidR="00F065D0" w:rsidRDefault="00F065D0" w:rsidP="005F647C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F065D0" w14:paraId="5F5F23DE" w14:textId="77777777" w:rsidTr="005F647C">
        <w:trPr>
          <w:jc w:val="center"/>
        </w:trPr>
        <w:tc>
          <w:tcPr>
            <w:tcW w:w="3012" w:type="dxa"/>
            <w:vAlign w:val="center"/>
          </w:tcPr>
          <w:p w14:paraId="253A1BB4" w14:textId="77777777" w:rsidR="00F065D0" w:rsidRDefault="00F065D0" w:rsidP="005F647C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456" w:type="dxa"/>
            <w:vAlign w:val="center"/>
          </w:tcPr>
          <w:p w14:paraId="41458190" w14:textId="77777777" w:rsidR="00F065D0" w:rsidRDefault="00F065D0" w:rsidP="005F647C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3923" w:type="dxa"/>
            <w:gridSpan w:val="2"/>
            <w:vAlign w:val="center"/>
          </w:tcPr>
          <w:p w14:paraId="22883B7E" w14:textId="77777777" w:rsidR="00F065D0" w:rsidRDefault="00F065D0" w:rsidP="005F647C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DD5103" w14:paraId="4CBF8CAA" w14:textId="77777777" w:rsidTr="005F647C">
        <w:trPr>
          <w:jc w:val="center"/>
        </w:trPr>
        <w:tc>
          <w:tcPr>
            <w:tcW w:w="3012" w:type="dxa"/>
            <w:tcBorders>
              <w:bottom w:val="single" w:sz="4" w:space="0" w:color="auto"/>
            </w:tcBorders>
            <w:vAlign w:val="center"/>
          </w:tcPr>
          <w:p w14:paraId="5FEFE658" w14:textId="65C25FEB" w:rsidR="00DD5103" w:rsidRDefault="00DD5103" w:rsidP="00DD5103">
            <w:pPr>
              <w:pStyle w:val="NoSpacing"/>
              <w:rPr>
                <w:sz w:val="16"/>
                <w:szCs w:val="16"/>
                <w:lang w:val="ro-RO"/>
              </w:rPr>
            </w:pPr>
            <w:r w:rsidRPr="0071170E">
              <w:rPr>
                <w:sz w:val="16"/>
                <w:szCs w:val="16"/>
                <w:lang w:val="ro-RO"/>
              </w:rPr>
              <w:t>u8Message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14:paraId="1164B0FD" w14:textId="3F96B721" w:rsidR="00DD5103" w:rsidRDefault="00DD5103" w:rsidP="00DD5103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T_U8</w:t>
            </w:r>
          </w:p>
        </w:tc>
        <w:tc>
          <w:tcPr>
            <w:tcW w:w="3923" w:type="dxa"/>
            <w:gridSpan w:val="2"/>
            <w:tcBorders>
              <w:bottom w:val="single" w:sz="4" w:space="0" w:color="auto"/>
            </w:tcBorders>
            <w:vAlign w:val="center"/>
          </w:tcPr>
          <w:p w14:paraId="5EE6866A" w14:textId="7B3F801E" w:rsidR="00DD5103" w:rsidRDefault="00DD5103" w:rsidP="00DD5103">
            <w:pPr>
              <w:pStyle w:val="NoSpacing"/>
              <w:rPr>
                <w:sz w:val="16"/>
                <w:lang w:val="ro-RO"/>
              </w:rPr>
            </w:pPr>
            <w:r>
              <w:rPr>
                <w:sz w:val="16"/>
                <w:lang w:val="ro-RO"/>
              </w:rPr>
              <w:t>Data(mesajul) de transmis.</w:t>
            </w:r>
          </w:p>
        </w:tc>
      </w:tr>
      <w:tr w:rsidR="00DD5103" w14:paraId="490333AD" w14:textId="77777777" w:rsidTr="005F647C">
        <w:trPr>
          <w:jc w:val="center"/>
        </w:trPr>
        <w:tc>
          <w:tcPr>
            <w:tcW w:w="8391" w:type="dxa"/>
            <w:gridSpan w:val="4"/>
            <w:shd w:val="clear" w:color="auto" w:fill="F8931D" w:themeFill="accent2"/>
            <w:vAlign w:val="center"/>
          </w:tcPr>
          <w:p w14:paraId="6B842EC5" w14:textId="77777777" w:rsidR="00DD5103" w:rsidRDefault="00DD5103" w:rsidP="00DD5103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DD5103" w14:paraId="5362E270" w14:textId="77777777" w:rsidTr="005F647C">
        <w:trPr>
          <w:jc w:val="center"/>
        </w:trPr>
        <w:tc>
          <w:tcPr>
            <w:tcW w:w="3012" w:type="dxa"/>
            <w:vAlign w:val="center"/>
          </w:tcPr>
          <w:p w14:paraId="1AE25448" w14:textId="77777777" w:rsidR="00DD5103" w:rsidRDefault="00DD5103" w:rsidP="00DD5103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379" w:type="dxa"/>
            <w:gridSpan w:val="3"/>
            <w:vAlign w:val="center"/>
          </w:tcPr>
          <w:p w14:paraId="77C81F3A" w14:textId="77777777" w:rsidR="00DD5103" w:rsidRDefault="00DD5103" w:rsidP="00DD5103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DD5103" w14:paraId="40F88A9A" w14:textId="77777777" w:rsidTr="005F647C">
        <w:trPr>
          <w:jc w:val="center"/>
        </w:trPr>
        <w:tc>
          <w:tcPr>
            <w:tcW w:w="3012" w:type="dxa"/>
            <w:vAlign w:val="center"/>
          </w:tcPr>
          <w:p w14:paraId="1395D1F6" w14:textId="77777777" w:rsidR="00DD5103" w:rsidRDefault="00DD5103" w:rsidP="00DD5103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void</w:t>
            </w:r>
          </w:p>
        </w:tc>
        <w:tc>
          <w:tcPr>
            <w:tcW w:w="5379" w:type="dxa"/>
            <w:gridSpan w:val="3"/>
            <w:vAlign w:val="center"/>
          </w:tcPr>
          <w:p w14:paraId="75A473BA" w14:textId="77777777" w:rsidR="00DD5103" w:rsidRDefault="00DD5103" w:rsidP="00DD5103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DD5103" w14:paraId="30B5CB1E" w14:textId="77777777" w:rsidTr="005F647C">
        <w:trPr>
          <w:jc w:val="center"/>
        </w:trPr>
        <w:tc>
          <w:tcPr>
            <w:tcW w:w="5915" w:type="dxa"/>
            <w:gridSpan w:val="3"/>
            <w:shd w:val="clear" w:color="auto" w:fill="F8931D" w:themeFill="accent2"/>
            <w:vAlign w:val="center"/>
          </w:tcPr>
          <w:p w14:paraId="19E9FC4E" w14:textId="77777777" w:rsidR="00DD5103" w:rsidRDefault="00DD5103" w:rsidP="00DD5103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Reentrantă</w:t>
            </w:r>
          </w:p>
        </w:tc>
        <w:tc>
          <w:tcPr>
            <w:tcW w:w="2476" w:type="dxa"/>
            <w:shd w:val="clear" w:color="auto" w:fill="FFFFFF" w:themeFill="background1"/>
            <w:vAlign w:val="center"/>
          </w:tcPr>
          <w:p w14:paraId="40810551" w14:textId="77777777" w:rsidR="00DD5103" w:rsidRDefault="00DD5103" w:rsidP="00DD5103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Nu</w:t>
            </w:r>
          </w:p>
        </w:tc>
      </w:tr>
    </w:tbl>
    <w:p w14:paraId="08F6154A" w14:textId="77777777" w:rsidR="0071170E" w:rsidRPr="0071170E" w:rsidRDefault="0071170E" w:rsidP="0071170E">
      <w:pPr>
        <w:rPr>
          <w:rFonts w:eastAsiaTheme="majorEastAsia" w:cstheme="majorBidi"/>
          <w:color w:val="000000" w:themeColor="text1"/>
          <w:sz w:val="24"/>
          <w:szCs w:val="24"/>
          <w:lang w:val="ro-R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1620"/>
        <w:gridCol w:w="1512"/>
        <w:gridCol w:w="2178"/>
      </w:tblGrid>
      <w:tr w:rsidR="00C13FE0" w14:paraId="494BDCFA" w14:textId="77777777">
        <w:trPr>
          <w:jc w:val="center"/>
        </w:trPr>
        <w:tc>
          <w:tcPr>
            <w:tcW w:w="8330" w:type="dxa"/>
            <w:gridSpan w:val="4"/>
            <w:vAlign w:val="center"/>
          </w:tcPr>
          <w:p w14:paraId="494BDCF9" w14:textId="132BE614" w:rsidR="00C13FE0" w:rsidRDefault="00DD5103" w:rsidP="00391000">
            <w:pPr>
              <w:pStyle w:val="NoSpacing"/>
              <w:rPr>
                <w:b/>
                <w:lang w:val="ro-RO"/>
              </w:rPr>
            </w:pPr>
            <w:r w:rsidRPr="005D22A5">
              <w:rPr>
                <w:b/>
                <w:bdr w:val="none" w:sz="0" w:space="0" w:color="auto" w:frame="1"/>
                <w:lang w:val="ro-RO"/>
              </w:rPr>
              <w:t>COM_vCheckIRQ</w:t>
            </w:r>
          </w:p>
        </w:tc>
      </w:tr>
      <w:tr w:rsidR="00FA374C" w14:paraId="494BDCFC" w14:textId="77777777">
        <w:trPr>
          <w:jc w:val="center"/>
        </w:trPr>
        <w:tc>
          <w:tcPr>
            <w:tcW w:w="8330" w:type="dxa"/>
            <w:gridSpan w:val="4"/>
            <w:tcBorders>
              <w:bottom w:val="single" w:sz="4" w:space="0" w:color="auto"/>
            </w:tcBorders>
            <w:vAlign w:val="center"/>
          </w:tcPr>
          <w:p w14:paraId="7236C1D0" w14:textId="77777777" w:rsidR="00DD5103" w:rsidRDefault="00DD5103" w:rsidP="00DD5103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 xml:space="preserve">Funcția verifica daca s-a primit semnal activ pe pinul IRQ. </w:t>
            </w:r>
          </w:p>
          <w:p w14:paraId="494BDCFB" w14:textId="39B62CD1" w:rsidR="00DD5103" w:rsidRDefault="00DD5103" w:rsidP="00DD5103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Adica, daca s-au primit date SAU s-au transmis datele.</w:t>
            </w:r>
          </w:p>
        </w:tc>
      </w:tr>
      <w:tr w:rsidR="00FA374C" w14:paraId="494BDCFE" w14:textId="77777777">
        <w:trPr>
          <w:jc w:val="center"/>
        </w:trPr>
        <w:tc>
          <w:tcPr>
            <w:tcW w:w="8330" w:type="dxa"/>
            <w:gridSpan w:val="4"/>
            <w:shd w:val="clear" w:color="auto" w:fill="F8931D" w:themeFill="accent2"/>
            <w:vAlign w:val="center"/>
          </w:tcPr>
          <w:p w14:paraId="494BDCFD" w14:textId="5AF32BAD" w:rsidR="00FA374C" w:rsidRDefault="00FA374C" w:rsidP="00FA374C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FA374C" w14:paraId="494BDD02" w14:textId="77777777">
        <w:trPr>
          <w:jc w:val="center"/>
        </w:trPr>
        <w:tc>
          <w:tcPr>
            <w:tcW w:w="3020" w:type="dxa"/>
            <w:vAlign w:val="center"/>
          </w:tcPr>
          <w:p w14:paraId="494BDCFF" w14:textId="77777777" w:rsidR="00FA374C" w:rsidRDefault="00FA374C" w:rsidP="00FA374C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620" w:type="dxa"/>
            <w:vAlign w:val="center"/>
          </w:tcPr>
          <w:p w14:paraId="494BDD00" w14:textId="77777777" w:rsidR="00FA374C" w:rsidRDefault="00FA374C" w:rsidP="00FA374C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3690" w:type="dxa"/>
            <w:gridSpan w:val="2"/>
            <w:vAlign w:val="center"/>
          </w:tcPr>
          <w:p w14:paraId="494BDD01" w14:textId="77777777" w:rsidR="00FA374C" w:rsidRDefault="00FA374C" w:rsidP="00FA374C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FA374C" w14:paraId="494BDD06" w14:textId="77777777">
        <w:trPr>
          <w:jc w:val="center"/>
        </w:trPr>
        <w:tc>
          <w:tcPr>
            <w:tcW w:w="3020" w:type="dxa"/>
            <w:vAlign w:val="center"/>
          </w:tcPr>
          <w:p w14:paraId="494BDD03" w14:textId="6305BED6" w:rsidR="00FA374C" w:rsidRDefault="00DD5103" w:rsidP="00FA374C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-</w:t>
            </w:r>
          </w:p>
        </w:tc>
        <w:tc>
          <w:tcPr>
            <w:tcW w:w="1620" w:type="dxa"/>
            <w:vAlign w:val="center"/>
          </w:tcPr>
          <w:p w14:paraId="494BDD04" w14:textId="3536AC8B" w:rsidR="00FA374C" w:rsidRDefault="00DD5103" w:rsidP="007816B5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-</w:t>
            </w:r>
          </w:p>
        </w:tc>
        <w:tc>
          <w:tcPr>
            <w:tcW w:w="3690" w:type="dxa"/>
            <w:gridSpan w:val="2"/>
            <w:vAlign w:val="center"/>
          </w:tcPr>
          <w:p w14:paraId="494BDD05" w14:textId="1A795789" w:rsidR="00FA374C" w:rsidRPr="00FA374C" w:rsidRDefault="00DD5103" w:rsidP="009C2C14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  <w:tr w:rsidR="00FA374C" w14:paraId="494BDD10" w14:textId="77777777">
        <w:trPr>
          <w:jc w:val="center"/>
        </w:trPr>
        <w:tc>
          <w:tcPr>
            <w:tcW w:w="8330" w:type="dxa"/>
            <w:gridSpan w:val="4"/>
            <w:shd w:val="clear" w:color="auto" w:fill="F8931D" w:themeFill="accent2"/>
            <w:vAlign w:val="center"/>
          </w:tcPr>
          <w:p w14:paraId="494BDD0F" w14:textId="77777777" w:rsidR="00FA374C" w:rsidRDefault="00FA374C" w:rsidP="00FA374C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FA374C" w14:paraId="494BDD13" w14:textId="77777777">
        <w:trPr>
          <w:jc w:val="center"/>
        </w:trPr>
        <w:tc>
          <w:tcPr>
            <w:tcW w:w="3020" w:type="dxa"/>
            <w:vAlign w:val="center"/>
          </w:tcPr>
          <w:p w14:paraId="494BDD11" w14:textId="77777777" w:rsidR="00FA374C" w:rsidRDefault="00FA374C" w:rsidP="00FA374C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310" w:type="dxa"/>
            <w:gridSpan w:val="3"/>
            <w:vAlign w:val="center"/>
          </w:tcPr>
          <w:p w14:paraId="494BDD12" w14:textId="77777777" w:rsidR="00FA374C" w:rsidRDefault="00FA374C" w:rsidP="00FA374C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FA374C" w14:paraId="494BDD16" w14:textId="77777777">
        <w:trPr>
          <w:jc w:val="center"/>
        </w:trPr>
        <w:tc>
          <w:tcPr>
            <w:tcW w:w="3020" w:type="dxa"/>
            <w:vAlign w:val="center"/>
          </w:tcPr>
          <w:p w14:paraId="494BDD14" w14:textId="77777777" w:rsidR="00FA374C" w:rsidRDefault="00FA374C" w:rsidP="00FA374C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void</w:t>
            </w:r>
          </w:p>
        </w:tc>
        <w:tc>
          <w:tcPr>
            <w:tcW w:w="5310" w:type="dxa"/>
            <w:gridSpan w:val="3"/>
            <w:vAlign w:val="center"/>
          </w:tcPr>
          <w:p w14:paraId="494BDD15" w14:textId="77777777" w:rsidR="00FA374C" w:rsidRDefault="00FA374C" w:rsidP="00FA374C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FA374C" w14:paraId="494BDD19" w14:textId="77777777">
        <w:trPr>
          <w:jc w:val="center"/>
        </w:trPr>
        <w:tc>
          <w:tcPr>
            <w:tcW w:w="6152" w:type="dxa"/>
            <w:gridSpan w:val="3"/>
            <w:shd w:val="clear" w:color="auto" w:fill="F8931D" w:themeFill="accent2"/>
            <w:vAlign w:val="center"/>
          </w:tcPr>
          <w:p w14:paraId="494BDD17" w14:textId="77777777" w:rsidR="00FA374C" w:rsidRDefault="00FA374C" w:rsidP="00FA374C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Reentrantă</w:t>
            </w:r>
          </w:p>
        </w:tc>
        <w:tc>
          <w:tcPr>
            <w:tcW w:w="2178" w:type="dxa"/>
            <w:shd w:val="clear" w:color="auto" w:fill="FFFFFF" w:themeFill="background1"/>
            <w:vAlign w:val="center"/>
          </w:tcPr>
          <w:p w14:paraId="494BDD18" w14:textId="77777777" w:rsidR="00FA374C" w:rsidRDefault="00FA374C" w:rsidP="00FA374C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Nu</w:t>
            </w:r>
          </w:p>
        </w:tc>
      </w:tr>
    </w:tbl>
    <w:p w14:paraId="3A50D8BB" w14:textId="37FF9D03" w:rsidR="00391000" w:rsidRPr="00391000" w:rsidRDefault="00391000" w:rsidP="00391000">
      <w:pPr>
        <w:pStyle w:val="ListParagraph"/>
        <w:tabs>
          <w:tab w:val="left" w:pos="2460"/>
        </w:tabs>
        <w:rPr>
          <w:rFonts w:eastAsiaTheme="majorEastAsia" w:cstheme="majorBidi"/>
          <w:color w:val="000000" w:themeColor="text1"/>
          <w:lang w:val="ro-RO"/>
        </w:rPr>
      </w:pPr>
      <w:r>
        <w:rPr>
          <w:rFonts w:eastAsiaTheme="majorEastAsia" w:cstheme="majorBidi"/>
          <w:color w:val="000000" w:themeColor="text1"/>
          <w:lang w:val="ro-RO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1620"/>
        <w:gridCol w:w="1512"/>
        <w:gridCol w:w="2178"/>
      </w:tblGrid>
      <w:tr w:rsidR="00391000" w14:paraId="2C488182" w14:textId="77777777" w:rsidTr="002A3137">
        <w:trPr>
          <w:jc w:val="center"/>
        </w:trPr>
        <w:tc>
          <w:tcPr>
            <w:tcW w:w="8330" w:type="dxa"/>
            <w:gridSpan w:val="4"/>
            <w:vAlign w:val="center"/>
          </w:tcPr>
          <w:p w14:paraId="4A975FF1" w14:textId="2B1B8AF0" w:rsidR="00391000" w:rsidRDefault="00961CA5" w:rsidP="002A3137">
            <w:pPr>
              <w:pStyle w:val="NoSpacing"/>
              <w:rPr>
                <w:b/>
                <w:lang w:val="ro-RO"/>
              </w:rPr>
            </w:pPr>
            <w:r w:rsidRPr="00961CA5">
              <w:rPr>
                <w:b/>
                <w:bdr w:val="none" w:sz="0" w:space="0" w:color="auto" w:frame="1"/>
                <w:lang w:val="ro-RO"/>
              </w:rPr>
              <w:t>COM_vProcessFIFO</w:t>
            </w:r>
          </w:p>
        </w:tc>
      </w:tr>
      <w:tr w:rsidR="00391000" w14:paraId="4DD5C500" w14:textId="77777777" w:rsidTr="002A3137">
        <w:trPr>
          <w:jc w:val="center"/>
        </w:trPr>
        <w:tc>
          <w:tcPr>
            <w:tcW w:w="8330" w:type="dxa"/>
            <w:gridSpan w:val="4"/>
            <w:tcBorders>
              <w:bottom w:val="single" w:sz="4" w:space="0" w:color="auto"/>
            </w:tcBorders>
            <w:vAlign w:val="center"/>
          </w:tcPr>
          <w:p w14:paraId="749D33B6" w14:textId="5B79CCFC" w:rsidR="00391000" w:rsidRDefault="00700A91" w:rsidP="00700A91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 xml:space="preserve">Funcţia </w:t>
            </w:r>
            <w:r w:rsidR="00961CA5">
              <w:rPr>
                <w:lang w:val="ro-RO"/>
              </w:rPr>
              <w:t xml:space="preserve">verifica daca s-au primit date noi. Daca da, atunci proceseaza fiecare mesaj primit, folosind functia descrisa mai jos: </w:t>
            </w:r>
            <w:r w:rsidR="00961CA5" w:rsidRPr="00961CA5">
              <w:rPr>
                <w:lang w:val="ro-RO"/>
              </w:rPr>
              <w:t>COM_vProcessMessage</w:t>
            </w:r>
            <w:r w:rsidR="00961CA5">
              <w:rPr>
                <w:lang w:val="ro-RO"/>
              </w:rPr>
              <w:t>.</w:t>
            </w:r>
          </w:p>
        </w:tc>
      </w:tr>
      <w:tr w:rsidR="00391000" w14:paraId="44EE6265" w14:textId="77777777" w:rsidTr="002A3137">
        <w:trPr>
          <w:jc w:val="center"/>
        </w:trPr>
        <w:tc>
          <w:tcPr>
            <w:tcW w:w="8330" w:type="dxa"/>
            <w:gridSpan w:val="4"/>
            <w:shd w:val="clear" w:color="auto" w:fill="F8931D" w:themeFill="accent2"/>
            <w:vAlign w:val="center"/>
          </w:tcPr>
          <w:p w14:paraId="1CF382D2" w14:textId="77777777" w:rsidR="00391000" w:rsidRDefault="00391000" w:rsidP="002A3137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391000" w14:paraId="2221641C" w14:textId="77777777" w:rsidTr="002A3137">
        <w:trPr>
          <w:jc w:val="center"/>
        </w:trPr>
        <w:tc>
          <w:tcPr>
            <w:tcW w:w="3020" w:type="dxa"/>
            <w:vAlign w:val="center"/>
          </w:tcPr>
          <w:p w14:paraId="084187B3" w14:textId="77777777" w:rsidR="00391000" w:rsidRDefault="00391000" w:rsidP="002A3137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620" w:type="dxa"/>
            <w:vAlign w:val="center"/>
          </w:tcPr>
          <w:p w14:paraId="54FF8AAF" w14:textId="77777777" w:rsidR="00391000" w:rsidRDefault="00391000" w:rsidP="002A3137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3690" w:type="dxa"/>
            <w:gridSpan w:val="2"/>
            <w:vAlign w:val="center"/>
          </w:tcPr>
          <w:p w14:paraId="6A783F4D" w14:textId="77777777" w:rsidR="00391000" w:rsidRDefault="00391000" w:rsidP="002A3137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391000" w14:paraId="42A5BFCA" w14:textId="77777777" w:rsidTr="002A3137">
        <w:trPr>
          <w:jc w:val="center"/>
        </w:trPr>
        <w:tc>
          <w:tcPr>
            <w:tcW w:w="3020" w:type="dxa"/>
            <w:vAlign w:val="center"/>
          </w:tcPr>
          <w:p w14:paraId="760A58AA" w14:textId="6CD2CA04" w:rsidR="00391000" w:rsidRDefault="00961CA5" w:rsidP="002A3137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-</w:t>
            </w:r>
          </w:p>
        </w:tc>
        <w:tc>
          <w:tcPr>
            <w:tcW w:w="1620" w:type="dxa"/>
            <w:vAlign w:val="center"/>
          </w:tcPr>
          <w:p w14:paraId="05F87171" w14:textId="3AF087E2" w:rsidR="00391000" w:rsidRDefault="00961CA5" w:rsidP="002A3137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-</w:t>
            </w:r>
          </w:p>
        </w:tc>
        <w:tc>
          <w:tcPr>
            <w:tcW w:w="3690" w:type="dxa"/>
            <w:gridSpan w:val="2"/>
            <w:vAlign w:val="center"/>
          </w:tcPr>
          <w:p w14:paraId="27249CF2" w14:textId="7EBE5EE0" w:rsidR="00391000" w:rsidRPr="00FA374C" w:rsidRDefault="00961CA5" w:rsidP="002A3137">
            <w:pPr>
              <w:pStyle w:val="NoSpacing"/>
              <w:rPr>
                <w:sz w:val="16"/>
              </w:rPr>
            </w:pPr>
            <w:r>
              <w:rPr>
                <w:sz w:val="16"/>
                <w:lang w:val="ro-RO"/>
              </w:rPr>
              <w:t>-</w:t>
            </w:r>
          </w:p>
        </w:tc>
      </w:tr>
      <w:tr w:rsidR="00391000" w14:paraId="0D6DB7A1" w14:textId="77777777" w:rsidTr="002A3137">
        <w:trPr>
          <w:jc w:val="center"/>
        </w:trPr>
        <w:tc>
          <w:tcPr>
            <w:tcW w:w="8330" w:type="dxa"/>
            <w:gridSpan w:val="4"/>
            <w:shd w:val="clear" w:color="auto" w:fill="F8931D" w:themeFill="accent2"/>
            <w:vAlign w:val="center"/>
          </w:tcPr>
          <w:p w14:paraId="560EB61F" w14:textId="6236E7EE" w:rsidR="00391000" w:rsidRDefault="00391000" w:rsidP="002A3137">
            <w:pPr>
              <w:pStyle w:val="NoSpacing"/>
              <w:rPr>
                <w:b/>
                <w:lang w:val="ro-RO"/>
              </w:rPr>
            </w:pPr>
          </w:p>
        </w:tc>
      </w:tr>
      <w:tr w:rsidR="00391000" w14:paraId="000284E4" w14:textId="77777777" w:rsidTr="002A3137">
        <w:trPr>
          <w:jc w:val="center"/>
        </w:trPr>
        <w:tc>
          <w:tcPr>
            <w:tcW w:w="3020" w:type="dxa"/>
            <w:vAlign w:val="center"/>
          </w:tcPr>
          <w:p w14:paraId="452A5256" w14:textId="77777777" w:rsidR="00391000" w:rsidRDefault="00391000" w:rsidP="002A3137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310" w:type="dxa"/>
            <w:gridSpan w:val="3"/>
            <w:vAlign w:val="center"/>
          </w:tcPr>
          <w:p w14:paraId="03A58596" w14:textId="77777777" w:rsidR="00391000" w:rsidRDefault="00391000" w:rsidP="002A3137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391000" w14:paraId="14604467" w14:textId="77777777" w:rsidTr="002A3137">
        <w:trPr>
          <w:jc w:val="center"/>
        </w:trPr>
        <w:tc>
          <w:tcPr>
            <w:tcW w:w="3020" w:type="dxa"/>
            <w:vAlign w:val="center"/>
          </w:tcPr>
          <w:p w14:paraId="7BB0D78C" w14:textId="77777777" w:rsidR="00391000" w:rsidRDefault="00391000" w:rsidP="002A3137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void</w:t>
            </w:r>
          </w:p>
        </w:tc>
        <w:tc>
          <w:tcPr>
            <w:tcW w:w="5310" w:type="dxa"/>
            <w:gridSpan w:val="3"/>
            <w:vAlign w:val="center"/>
          </w:tcPr>
          <w:p w14:paraId="4A4A02F5" w14:textId="77777777" w:rsidR="00391000" w:rsidRDefault="00391000" w:rsidP="002A3137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391000" w14:paraId="2AEC8062" w14:textId="77777777" w:rsidTr="002A3137">
        <w:trPr>
          <w:jc w:val="center"/>
        </w:trPr>
        <w:tc>
          <w:tcPr>
            <w:tcW w:w="6152" w:type="dxa"/>
            <w:gridSpan w:val="3"/>
            <w:shd w:val="clear" w:color="auto" w:fill="F8931D" w:themeFill="accent2"/>
            <w:vAlign w:val="center"/>
          </w:tcPr>
          <w:p w14:paraId="4C2CDD43" w14:textId="77777777" w:rsidR="00391000" w:rsidRDefault="00391000" w:rsidP="002A3137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Reentrantă</w:t>
            </w:r>
          </w:p>
        </w:tc>
        <w:tc>
          <w:tcPr>
            <w:tcW w:w="2178" w:type="dxa"/>
            <w:shd w:val="clear" w:color="auto" w:fill="FFFFFF" w:themeFill="background1"/>
            <w:vAlign w:val="center"/>
          </w:tcPr>
          <w:p w14:paraId="703135DE" w14:textId="77777777" w:rsidR="00391000" w:rsidRDefault="00391000" w:rsidP="002A3137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Nu</w:t>
            </w:r>
          </w:p>
        </w:tc>
      </w:tr>
    </w:tbl>
    <w:p w14:paraId="089B05CC" w14:textId="4685DBCD" w:rsidR="00B60F50" w:rsidRPr="0071170E" w:rsidRDefault="00B60F50" w:rsidP="0071170E">
      <w:pPr>
        <w:rPr>
          <w:rFonts w:eastAsiaTheme="majorEastAsia" w:cstheme="majorBidi"/>
          <w:color w:val="000000" w:themeColor="text1"/>
          <w:lang w:val="ro-R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36"/>
        <w:gridCol w:w="1592"/>
        <w:gridCol w:w="1457"/>
        <w:gridCol w:w="2254"/>
      </w:tblGrid>
      <w:tr w:rsidR="00A5529B" w14:paraId="64C47BFD" w14:textId="77777777" w:rsidTr="002A3137">
        <w:trPr>
          <w:jc w:val="center"/>
        </w:trPr>
        <w:tc>
          <w:tcPr>
            <w:tcW w:w="8239" w:type="dxa"/>
            <w:gridSpan w:val="4"/>
            <w:vAlign w:val="center"/>
          </w:tcPr>
          <w:p w14:paraId="1A059F7F" w14:textId="6DE7BC85" w:rsidR="00A5529B" w:rsidRPr="00DD5103" w:rsidRDefault="00961CA5" w:rsidP="002A3137">
            <w:pPr>
              <w:pStyle w:val="NoSpacing"/>
              <w:rPr>
                <w:b/>
                <w:lang w:val="ro-RO"/>
              </w:rPr>
            </w:pPr>
            <w:r w:rsidRPr="00DD5103">
              <w:rPr>
                <w:b/>
                <w:lang w:val="ro-RO"/>
              </w:rPr>
              <w:t>COM_vProcessMessage</w:t>
            </w:r>
          </w:p>
        </w:tc>
      </w:tr>
      <w:tr w:rsidR="00700A91" w14:paraId="7A1864F8" w14:textId="77777777" w:rsidTr="002A3137">
        <w:trPr>
          <w:jc w:val="center"/>
        </w:trPr>
        <w:tc>
          <w:tcPr>
            <w:tcW w:w="8239" w:type="dxa"/>
            <w:gridSpan w:val="4"/>
            <w:tcBorders>
              <w:bottom w:val="single" w:sz="4" w:space="0" w:color="auto"/>
            </w:tcBorders>
            <w:vAlign w:val="center"/>
          </w:tcPr>
          <w:p w14:paraId="60D5833B" w14:textId="6BEA086B" w:rsidR="00700A91" w:rsidRDefault="00961CA5" w:rsidP="00700A91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In functie de mesajul primit, aici se vor lua actiunile necesare aplicatiei.</w:t>
            </w:r>
          </w:p>
        </w:tc>
      </w:tr>
      <w:tr w:rsidR="00700A91" w14:paraId="65D36608" w14:textId="77777777" w:rsidTr="002A3137">
        <w:trPr>
          <w:jc w:val="center"/>
        </w:trPr>
        <w:tc>
          <w:tcPr>
            <w:tcW w:w="8239" w:type="dxa"/>
            <w:gridSpan w:val="4"/>
            <w:shd w:val="clear" w:color="auto" w:fill="F8931D" w:themeFill="accent2"/>
            <w:vAlign w:val="center"/>
          </w:tcPr>
          <w:p w14:paraId="14E66593" w14:textId="77777777" w:rsidR="00700A91" w:rsidRDefault="00700A91" w:rsidP="00700A91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700A91" w14:paraId="51F8297A" w14:textId="77777777" w:rsidTr="002A3137">
        <w:trPr>
          <w:jc w:val="center"/>
        </w:trPr>
        <w:tc>
          <w:tcPr>
            <w:tcW w:w="2936" w:type="dxa"/>
            <w:vAlign w:val="center"/>
          </w:tcPr>
          <w:p w14:paraId="79FE327F" w14:textId="77777777" w:rsidR="00700A91" w:rsidRDefault="00700A91" w:rsidP="00700A91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592" w:type="dxa"/>
            <w:vAlign w:val="center"/>
          </w:tcPr>
          <w:p w14:paraId="27E41A10" w14:textId="77777777" w:rsidR="00700A91" w:rsidRDefault="00700A91" w:rsidP="00700A91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3711" w:type="dxa"/>
            <w:gridSpan w:val="2"/>
            <w:vAlign w:val="center"/>
          </w:tcPr>
          <w:p w14:paraId="74C8AF40" w14:textId="77777777" w:rsidR="00700A91" w:rsidRDefault="00700A91" w:rsidP="00700A91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700A91" w14:paraId="7DF15402" w14:textId="77777777" w:rsidTr="002A3137">
        <w:trPr>
          <w:jc w:val="center"/>
        </w:trPr>
        <w:tc>
          <w:tcPr>
            <w:tcW w:w="2936" w:type="dxa"/>
            <w:vAlign w:val="center"/>
          </w:tcPr>
          <w:p w14:paraId="385C17A5" w14:textId="48A2B189" w:rsidR="00700A91" w:rsidRDefault="00700A91" w:rsidP="00700A91">
            <w:pPr>
              <w:pStyle w:val="NoSpacing"/>
              <w:rPr>
                <w:sz w:val="16"/>
                <w:szCs w:val="16"/>
                <w:lang w:val="ro-RO"/>
              </w:rPr>
            </w:pPr>
            <w:r w:rsidRPr="00953795">
              <w:rPr>
                <w:sz w:val="16"/>
                <w:szCs w:val="16"/>
                <w:lang w:val="ro-RO"/>
              </w:rPr>
              <w:t>u8</w:t>
            </w:r>
            <w:r w:rsidR="00154536">
              <w:rPr>
                <w:sz w:val="16"/>
                <w:szCs w:val="16"/>
                <w:lang w:val="ro-RO"/>
              </w:rPr>
              <w:t>Message</w:t>
            </w:r>
          </w:p>
        </w:tc>
        <w:tc>
          <w:tcPr>
            <w:tcW w:w="1592" w:type="dxa"/>
            <w:vAlign w:val="center"/>
          </w:tcPr>
          <w:p w14:paraId="4003E51D" w14:textId="29AB0435" w:rsidR="00700A91" w:rsidRDefault="00154536" w:rsidP="00700A91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T_U8</w:t>
            </w:r>
          </w:p>
        </w:tc>
        <w:tc>
          <w:tcPr>
            <w:tcW w:w="3711" w:type="dxa"/>
            <w:gridSpan w:val="2"/>
            <w:vAlign w:val="center"/>
          </w:tcPr>
          <w:p w14:paraId="70797102" w14:textId="1EEFFDF9" w:rsidR="00700A91" w:rsidRDefault="00154536" w:rsidP="00213589">
            <w:pPr>
              <w:pStyle w:val="NoSpacing"/>
              <w:rPr>
                <w:lang w:val="ro-RO"/>
              </w:rPr>
            </w:pPr>
            <w:r>
              <w:rPr>
                <w:sz w:val="16"/>
                <w:lang w:val="ro-RO"/>
              </w:rPr>
              <w:t>Data(mesajul) de procesat.</w:t>
            </w:r>
          </w:p>
        </w:tc>
      </w:tr>
      <w:tr w:rsidR="00700A91" w14:paraId="7D55BBA7" w14:textId="77777777" w:rsidTr="002A3137">
        <w:trPr>
          <w:jc w:val="center"/>
        </w:trPr>
        <w:tc>
          <w:tcPr>
            <w:tcW w:w="8239" w:type="dxa"/>
            <w:gridSpan w:val="4"/>
            <w:shd w:val="clear" w:color="auto" w:fill="F8931D" w:themeFill="accent2"/>
            <w:vAlign w:val="center"/>
          </w:tcPr>
          <w:p w14:paraId="6D58A8EF" w14:textId="77777777" w:rsidR="00700A91" w:rsidRDefault="00700A91" w:rsidP="00700A91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700A91" w14:paraId="709B6B03" w14:textId="77777777" w:rsidTr="002A3137">
        <w:trPr>
          <w:jc w:val="center"/>
        </w:trPr>
        <w:tc>
          <w:tcPr>
            <w:tcW w:w="2936" w:type="dxa"/>
            <w:vAlign w:val="center"/>
          </w:tcPr>
          <w:p w14:paraId="5D0CE5FC" w14:textId="77777777" w:rsidR="00700A91" w:rsidRDefault="00700A91" w:rsidP="00700A91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303" w:type="dxa"/>
            <w:gridSpan w:val="3"/>
            <w:vAlign w:val="center"/>
          </w:tcPr>
          <w:p w14:paraId="52DFD92D" w14:textId="77777777" w:rsidR="00700A91" w:rsidRDefault="00700A91" w:rsidP="00700A91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700A91" w14:paraId="5571A787" w14:textId="77777777" w:rsidTr="002A3137">
        <w:trPr>
          <w:jc w:val="center"/>
        </w:trPr>
        <w:tc>
          <w:tcPr>
            <w:tcW w:w="2936" w:type="dxa"/>
            <w:vAlign w:val="center"/>
          </w:tcPr>
          <w:p w14:paraId="15653FDD" w14:textId="77777777" w:rsidR="00700A91" w:rsidRDefault="00700A91" w:rsidP="00700A91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void</w:t>
            </w:r>
          </w:p>
        </w:tc>
        <w:tc>
          <w:tcPr>
            <w:tcW w:w="5303" w:type="dxa"/>
            <w:gridSpan w:val="3"/>
            <w:vAlign w:val="center"/>
          </w:tcPr>
          <w:p w14:paraId="684FB8CE" w14:textId="77777777" w:rsidR="00700A91" w:rsidRDefault="00700A91" w:rsidP="00700A91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700A91" w14:paraId="02EEC4D4" w14:textId="77777777" w:rsidTr="002A3137">
        <w:trPr>
          <w:jc w:val="center"/>
        </w:trPr>
        <w:tc>
          <w:tcPr>
            <w:tcW w:w="5985" w:type="dxa"/>
            <w:gridSpan w:val="3"/>
            <w:shd w:val="clear" w:color="auto" w:fill="F8931D" w:themeFill="accent2"/>
            <w:vAlign w:val="center"/>
          </w:tcPr>
          <w:p w14:paraId="0434C714" w14:textId="77777777" w:rsidR="00700A91" w:rsidRDefault="00700A91" w:rsidP="00700A91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Reentrantă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14:paraId="77C6065B" w14:textId="77777777" w:rsidR="00700A91" w:rsidRDefault="00700A91" w:rsidP="00700A91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Nu</w:t>
            </w:r>
          </w:p>
        </w:tc>
      </w:tr>
    </w:tbl>
    <w:p w14:paraId="79270182" w14:textId="77777777" w:rsidR="0059386F" w:rsidRDefault="0059386F" w:rsidP="00F43905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ro-RO"/>
        </w:rPr>
      </w:pPr>
    </w:p>
    <w:p w14:paraId="710D56C7" w14:textId="77777777" w:rsidR="0059386F" w:rsidRDefault="00CF533F" w:rsidP="00F43905">
      <w:pPr>
        <w:rPr>
          <w:sz w:val="24"/>
          <w:szCs w:val="24"/>
          <w:bdr w:val="none" w:sz="0" w:space="0" w:color="auto" w:frame="1"/>
          <w:lang w:val="ro-RO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ro-RO"/>
        </w:rPr>
        <w:br/>
      </w:r>
      <w:r w:rsidR="00F43905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ro-RO"/>
        </w:rPr>
        <w:t xml:space="preserve"> </w:t>
      </w:r>
      <w:r w:rsidR="00F43905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ro-RO"/>
        </w:rPr>
        <w:tab/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ro-RO"/>
        </w:rPr>
        <w:t xml:space="preserve">Functiile </w:t>
      </w:r>
      <w:r w:rsidRPr="00CF533F">
        <w:rPr>
          <w:i/>
          <w:sz w:val="24"/>
          <w:szCs w:val="24"/>
          <w:bdr w:val="none" w:sz="0" w:space="0" w:color="auto" w:frame="1"/>
          <w:lang w:val="ro-RO"/>
        </w:rPr>
        <w:t>COM_vStartListening</w:t>
      </w:r>
      <w:r w:rsidRPr="00CF533F">
        <w:rPr>
          <w:sz w:val="24"/>
          <w:szCs w:val="24"/>
          <w:bdr w:val="none" w:sz="0" w:space="0" w:color="auto" w:frame="1"/>
          <w:lang w:val="ro-RO"/>
        </w:rPr>
        <w:t>,</w:t>
      </w:r>
      <w:r w:rsidRPr="00CF533F">
        <w:rPr>
          <w:b/>
          <w:sz w:val="24"/>
          <w:szCs w:val="24"/>
          <w:bdr w:val="none" w:sz="0" w:space="0" w:color="auto" w:frame="1"/>
          <w:lang w:val="ro-RO"/>
        </w:rPr>
        <w:t xml:space="preserve"> </w:t>
      </w:r>
      <w:r w:rsidRPr="00CF533F">
        <w:rPr>
          <w:i/>
          <w:sz w:val="24"/>
          <w:szCs w:val="24"/>
          <w:bdr w:val="none" w:sz="0" w:space="0" w:color="auto" w:frame="1"/>
          <w:lang w:val="ro-RO"/>
        </w:rPr>
        <w:t>COM_vCheckIRQ</w:t>
      </w:r>
      <w:r w:rsidRPr="00CF533F">
        <w:rPr>
          <w:sz w:val="24"/>
          <w:szCs w:val="24"/>
          <w:bdr w:val="none" w:sz="0" w:space="0" w:color="auto" w:frame="1"/>
          <w:lang w:val="ro-RO"/>
        </w:rPr>
        <w:t xml:space="preserve">, </w:t>
      </w:r>
      <w:r w:rsidRPr="00CF533F">
        <w:rPr>
          <w:i/>
          <w:sz w:val="24"/>
          <w:szCs w:val="24"/>
          <w:bdr w:val="none" w:sz="0" w:space="0" w:color="auto" w:frame="1"/>
          <w:lang w:val="ro-RO"/>
        </w:rPr>
        <w:t>COM_vProcessFIFO</w:t>
      </w:r>
      <w:r>
        <w:rPr>
          <w:i/>
          <w:sz w:val="24"/>
          <w:szCs w:val="24"/>
          <w:bdr w:val="none" w:sz="0" w:space="0" w:color="auto" w:frame="1"/>
          <w:lang w:val="ro-RO"/>
        </w:rPr>
        <w:t xml:space="preserve"> </w:t>
      </w:r>
      <w:r>
        <w:rPr>
          <w:sz w:val="24"/>
          <w:szCs w:val="24"/>
          <w:bdr w:val="none" w:sz="0" w:space="0" w:color="auto" w:frame="1"/>
          <w:lang w:val="ro-RO"/>
        </w:rPr>
        <w:t>vor fi apelate una dupa cealalta (</w:t>
      </w:r>
      <w:r w:rsidRPr="00CF533F">
        <w:rPr>
          <w:sz w:val="24"/>
          <w:szCs w:val="24"/>
          <w:u w:val="single"/>
          <w:bdr w:val="none" w:sz="0" w:space="0" w:color="auto" w:frame="1"/>
          <w:lang w:val="ro-RO"/>
        </w:rPr>
        <w:t>in aceasta ordine</w:t>
      </w:r>
      <w:r>
        <w:rPr>
          <w:sz w:val="24"/>
          <w:szCs w:val="24"/>
          <w:bdr w:val="none" w:sz="0" w:space="0" w:color="auto" w:frame="1"/>
          <w:lang w:val="ro-RO"/>
        </w:rPr>
        <w:t xml:space="preserve">) intr-un task. </w:t>
      </w:r>
    </w:p>
    <w:p w14:paraId="74A23CEA" w14:textId="6871CE89" w:rsidR="00CF533F" w:rsidRDefault="00CF533F" w:rsidP="0059386F">
      <w:pPr>
        <w:ind w:firstLine="708"/>
        <w:rPr>
          <w:sz w:val="24"/>
          <w:szCs w:val="24"/>
          <w:bdr w:val="none" w:sz="0" w:space="0" w:color="auto" w:frame="1"/>
          <w:lang w:val="ro-RO"/>
        </w:rPr>
      </w:pPr>
      <w:r>
        <w:rPr>
          <w:sz w:val="24"/>
          <w:szCs w:val="24"/>
          <w:bdr w:val="none" w:sz="0" w:space="0" w:color="auto" w:frame="1"/>
          <w:lang w:val="ro-RO"/>
        </w:rPr>
        <w:t>Cu cat task-ul se apeleaza mai des, cu atat uC</w:t>
      </w:r>
      <w:r w:rsidR="00F43905">
        <w:rPr>
          <w:sz w:val="24"/>
          <w:szCs w:val="24"/>
          <w:bdr w:val="none" w:sz="0" w:space="0" w:color="auto" w:frame="1"/>
          <w:lang w:val="ro-RO"/>
        </w:rPr>
        <w:t>-ul</w:t>
      </w:r>
      <w:r>
        <w:rPr>
          <w:sz w:val="24"/>
          <w:szCs w:val="24"/>
          <w:bdr w:val="none" w:sz="0" w:space="0" w:color="auto" w:frame="1"/>
          <w:lang w:val="ro-RO"/>
        </w:rPr>
        <w:t xml:space="preserve"> va fi mai rapid instiintat de primirea vreunui mesaj</w:t>
      </w:r>
      <w:r w:rsidR="00C66C17">
        <w:rPr>
          <w:sz w:val="24"/>
          <w:szCs w:val="24"/>
          <w:bdr w:val="none" w:sz="0" w:space="0" w:color="auto" w:frame="1"/>
          <w:lang w:val="ro-RO"/>
        </w:rPr>
        <w:t xml:space="preserve"> si va actiona la fel de repede.</w:t>
      </w:r>
    </w:p>
    <w:p w14:paraId="047653A2" w14:textId="49BA5F5F" w:rsidR="0034470A" w:rsidRDefault="0034470A" w:rsidP="00F43905">
      <w:pPr>
        <w:rPr>
          <w:sz w:val="24"/>
          <w:szCs w:val="24"/>
          <w:bdr w:val="none" w:sz="0" w:space="0" w:color="auto" w:frame="1"/>
          <w:lang w:val="ro-RO"/>
        </w:rPr>
      </w:pPr>
    </w:p>
    <w:p w14:paraId="5B9B8D34" w14:textId="0F4EA911" w:rsidR="0059386F" w:rsidRDefault="0059386F" w:rsidP="00F43905">
      <w:pPr>
        <w:rPr>
          <w:sz w:val="24"/>
          <w:szCs w:val="24"/>
          <w:bdr w:val="none" w:sz="0" w:space="0" w:color="auto" w:frame="1"/>
          <w:lang w:val="ro-RO"/>
        </w:rPr>
      </w:pPr>
    </w:p>
    <w:p w14:paraId="49E0C12C" w14:textId="77777777" w:rsidR="00CF533F" w:rsidRDefault="00CF533F" w:rsidP="00DD5103">
      <w:pPr>
        <w:rPr>
          <w:sz w:val="24"/>
          <w:szCs w:val="24"/>
          <w:bdr w:val="none" w:sz="0" w:space="0" w:color="auto" w:frame="1"/>
          <w:lang w:val="ro-RO"/>
        </w:rPr>
      </w:pPr>
      <w:r>
        <w:rPr>
          <w:sz w:val="24"/>
          <w:szCs w:val="24"/>
          <w:bdr w:val="none" w:sz="0" w:space="0" w:color="auto" w:frame="1"/>
          <w:lang w:val="ro-RO"/>
        </w:rPr>
        <w:t>A se observa ca aceasta ordine are urmatoarea logica:</w:t>
      </w:r>
    </w:p>
    <w:p w14:paraId="7CFC61F2" w14:textId="22629FE7" w:rsidR="00C66C17" w:rsidRPr="007531ED" w:rsidRDefault="00CF533F" w:rsidP="0034470A">
      <w:pPr>
        <w:pStyle w:val="ListParagraph"/>
        <w:numPr>
          <w:ilvl w:val="0"/>
          <w:numId w:val="3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ro-RO"/>
        </w:rPr>
      </w:pPr>
      <w:r>
        <w:rPr>
          <w:sz w:val="24"/>
          <w:szCs w:val="24"/>
          <w:bdr w:val="none" w:sz="0" w:space="0" w:color="auto" w:frame="1"/>
          <w:lang w:val="ro-RO"/>
        </w:rPr>
        <w:t>Modulul RF intra</w:t>
      </w:r>
      <w:r w:rsidR="00D06F97">
        <w:rPr>
          <w:sz w:val="24"/>
          <w:szCs w:val="24"/>
          <w:bdr w:val="none" w:sz="0" w:space="0" w:color="auto" w:frame="1"/>
          <w:lang w:val="ro-RO"/>
        </w:rPr>
        <w:t xml:space="preserve"> in starea de receptie.</w:t>
      </w:r>
    </w:p>
    <w:p w14:paraId="3C9D2F25" w14:textId="77777777" w:rsidR="007531ED" w:rsidRPr="0034470A" w:rsidRDefault="007531ED" w:rsidP="007531ED">
      <w:pPr>
        <w:pStyle w:val="ListParagraph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ro-RO"/>
        </w:rPr>
      </w:pPr>
    </w:p>
    <w:p w14:paraId="210ACB44" w14:textId="7EEBADD3" w:rsidR="00C66C17" w:rsidRPr="007531ED" w:rsidRDefault="00C66C17" w:rsidP="0034470A">
      <w:pPr>
        <w:pStyle w:val="ListParagraph"/>
        <w:numPr>
          <w:ilvl w:val="0"/>
          <w:numId w:val="3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ro-RO"/>
        </w:rPr>
      </w:pPr>
      <w:r>
        <w:rPr>
          <w:sz w:val="24"/>
          <w:szCs w:val="24"/>
          <w:bdr w:val="none" w:sz="0" w:space="0" w:color="auto" w:frame="1"/>
          <w:lang w:val="ro-RO"/>
        </w:rPr>
        <w:t xml:space="preserve">uC-ul verifica daca </w:t>
      </w:r>
      <w:r w:rsidR="00D06F97">
        <w:rPr>
          <w:sz w:val="24"/>
          <w:szCs w:val="24"/>
          <w:bdr w:val="none" w:sz="0" w:space="0" w:color="auto" w:frame="1"/>
          <w:lang w:val="ro-RO"/>
        </w:rPr>
        <w:t xml:space="preserve">modulul RF </w:t>
      </w:r>
      <w:r>
        <w:rPr>
          <w:sz w:val="24"/>
          <w:szCs w:val="24"/>
          <w:bdr w:val="none" w:sz="0" w:space="0" w:color="auto" w:frame="1"/>
          <w:lang w:val="ro-RO"/>
        </w:rPr>
        <w:t>a primit vreun mesaj.</w:t>
      </w:r>
      <w:r w:rsidR="007531ED">
        <w:rPr>
          <w:sz w:val="24"/>
          <w:szCs w:val="24"/>
          <w:bdr w:val="none" w:sz="0" w:space="0" w:color="auto" w:frame="1"/>
          <w:lang w:val="ro-RO"/>
        </w:rPr>
        <w:t xml:space="preserve"> Daca da, il va prelua de la modulul RF si-l va salva intr-o coada cu mesaje (in memoria uC-ului).</w:t>
      </w:r>
    </w:p>
    <w:p w14:paraId="03991260" w14:textId="77777777" w:rsidR="007531ED" w:rsidRPr="0034470A" w:rsidRDefault="007531ED" w:rsidP="007531ED">
      <w:pPr>
        <w:pStyle w:val="ListParagraph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ro-RO"/>
        </w:rPr>
      </w:pPr>
    </w:p>
    <w:p w14:paraId="2EDA6EBE" w14:textId="5FA7EADF" w:rsidR="00C66C17" w:rsidRPr="00C66C17" w:rsidRDefault="00C66C17" w:rsidP="00CF533F">
      <w:pPr>
        <w:pStyle w:val="ListParagraph"/>
        <w:numPr>
          <w:ilvl w:val="0"/>
          <w:numId w:val="3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ro-RO"/>
        </w:rPr>
      </w:pPr>
      <w:r>
        <w:rPr>
          <w:sz w:val="24"/>
          <w:szCs w:val="24"/>
          <w:bdr w:val="none" w:sz="0" w:space="0" w:color="auto" w:frame="1"/>
          <w:lang w:val="ro-RO"/>
        </w:rPr>
        <w:t>I</w:t>
      </w:r>
      <w:r w:rsidR="007531ED">
        <w:rPr>
          <w:sz w:val="24"/>
          <w:szCs w:val="24"/>
          <w:bdr w:val="none" w:sz="0" w:space="0" w:color="auto" w:frame="1"/>
          <w:lang w:val="ro-RO"/>
        </w:rPr>
        <w:t>n cazul in care in coada cu mesaje exista un mesaj nou</w:t>
      </w:r>
      <w:r>
        <w:rPr>
          <w:sz w:val="24"/>
          <w:szCs w:val="24"/>
          <w:bdr w:val="none" w:sz="0" w:space="0" w:color="auto" w:frame="1"/>
          <w:lang w:val="ro-RO"/>
        </w:rPr>
        <w:t xml:space="preserve">, </w:t>
      </w:r>
      <w:r w:rsidR="007531ED">
        <w:rPr>
          <w:sz w:val="24"/>
          <w:szCs w:val="24"/>
          <w:bdr w:val="none" w:sz="0" w:space="0" w:color="auto" w:frame="1"/>
          <w:lang w:val="ro-RO"/>
        </w:rPr>
        <w:t xml:space="preserve">uC-ul </w:t>
      </w:r>
      <w:r>
        <w:rPr>
          <w:sz w:val="24"/>
          <w:szCs w:val="24"/>
          <w:bdr w:val="none" w:sz="0" w:space="0" w:color="auto" w:frame="1"/>
          <w:lang w:val="ro-RO"/>
        </w:rPr>
        <w:t xml:space="preserve">il va procesa(consuma) imediat. </w:t>
      </w:r>
    </w:p>
    <w:p w14:paraId="494BDD3C" w14:textId="206B0E36" w:rsidR="00C13FE0" w:rsidRDefault="00C66C17" w:rsidP="00C66C17">
      <w:pPr>
        <w:pStyle w:val="ListParagraph"/>
        <w:rPr>
          <w:sz w:val="24"/>
          <w:szCs w:val="24"/>
          <w:bdr w:val="none" w:sz="0" w:space="0" w:color="auto" w:frame="1"/>
          <w:lang w:val="ro-RO"/>
        </w:rPr>
      </w:pPr>
      <w:r>
        <w:rPr>
          <w:sz w:val="24"/>
          <w:szCs w:val="24"/>
          <w:bdr w:val="none" w:sz="0" w:space="0" w:color="auto" w:frame="1"/>
          <w:lang w:val="ro-RO"/>
        </w:rPr>
        <w:t>(a consuma = a procesa + a sterge dupa procesare)</w:t>
      </w:r>
    </w:p>
    <w:p w14:paraId="460CF540" w14:textId="77777777" w:rsidR="00C66C17" w:rsidRPr="00C66C17" w:rsidRDefault="00C66C17" w:rsidP="00C66C17">
      <w:pPr>
        <w:pStyle w:val="ListParagraph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ro-RO"/>
        </w:rPr>
      </w:pPr>
    </w:p>
    <w:p w14:paraId="63E60720" w14:textId="19097156" w:rsidR="00C66C17" w:rsidRDefault="00C66C17" w:rsidP="00C66C17">
      <w:pPr>
        <w:rPr>
          <w:i/>
          <w:sz w:val="24"/>
          <w:szCs w:val="24"/>
          <w:lang w:val="ro-RO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ro-RO"/>
        </w:rPr>
        <w:t xml:space="preserve">Pentru transmisie, se va folosi functia </w:t>
      </w:r>
      <w:r w:rsidRPr="00C66C17">
        <w:rPr>
          <w:i/>
          <w:sz w:val="24"/>
          <w:szCs w:val="24"/>
          <w:lang w:val="ro-RO"/>
        </w:rPr>
        <w:t>COM_vSendMessage</w:t>
      </w:r>
      <w:r>
        <w:rPr>
          <w:i/>
          <w:sz w:val="24"/>
          <w:szCs w:val="24"/>
          <w:lang w:val="ro-RO"/>
        </w:rPr>
        <w:t>.</w:t>
      </w:r>
    </w:p>
    <w:p w14:paraId="1A4D9C61" w14:textId="77777777" w:rsidR="00A8240F" w:rsidRDefault="00A8240F" w:rsidP="00C66C17">
      <w:pPr>
        <w:rPr>
          <w:i/>
          <w:sz w:val="24"/>
          <w:szCs w:val="24"/>
          <w:lang w:val="ro-RO"/>
        </w:rPr>
      </w:pPr>
    </w:p>
    <w:p w14:paraId="2105454F" w14:textId="1A234E90" w:rsidR="00C66C17" w:rsidRPr="00C66C17" w:rsidRDefault="00C66C17" w:rsidP="00A4017E">
      <w:pPr>
        <w:ind w:firstLine="708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 se retine ca pentru o functionare corespunzatoare, este indicat ca modulul RF sa fie mereu in starea de rece</w:t>
      </w:r>
      <w:r w:rsidR="00A4017E">
        <w:rPr>
          <w:sz w:val="24"/>
          <w:szCs w:val="24"/>
          <w:lang w:val="ro-RO"/>
        </w:rPr>
        <w:t>ptie. Va iesi din aceasta stare</w:t>
      </w:r>
      <w:r>
        <w:rPr>
          <w:sz w:val="24"/>
          <w:szCs w:val="24"/>
          <w:lang w:val="ro-RO"/>
        </w:rPr>
        <w:t xml:space="preserve"> doar cand va avea ceva de transmis. Apoi va reveni in starea de receptie.</w:t>
      </w:r>
    </w:p>
    <w:sectPr w:rsidR="00C66C17" w:rsidRPr="00C66C17">
      <w:headerReference w:type="default" r:id="rId14"/>
      <w:footerReference w:type="default" r:id="rId15"/>
      <w:pgSz w:w="11907" w:h="16839" w:code="9"/>
      <w:pgMar w:top="1080" w:right="1440" w:bottom="126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B0CE8" w14:textId="77777777" w:rsidR="001C0450" w:rsidRDefault="001C0450">
      <w:pPr>
        <w:spacing w:after="0" w:line="240" w:lineRule="auto"/>
      </w:pPr>
      <w:r>
        <w:separator/>
      </w:r>
    </w:p>
  </w:endnote>
  <w:endnote w:type="continuationSeparator" w:id="0">
    <w:p w14:paraId="1574D5D0" w14:textId="77777777" w:rsidR="001C0450" w:rsidRDefault="001C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ediumList1-Accent11"/>
      <w:tblW w:w="5000" w:type="pct"/>
      <w:tblLook w:val="04A0" w:firstRow="1" w:lastRow="0" w:firstColumn="1" w:lastColumn="0" w:noHBand="0" w:noVBand="1"/>
    </w:tblPr>
    <w:tblGrid>
      <w:gridCol w:w="4543"/>
      <w:gridCol w:w="4484"/>
    </w:tblGrid>
    <w:tr w:rsidR="00C13FE0" w14:paraId="494BE068" w14:textId="77777777" w:rsidTr="00C13FE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9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36" w:type="dxa"/>
        </w:tcPr>
        <w:p w14:paraId="494BE066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07" w:type="dxa"/>
        </w:tcPr>
        <w:p w14:paraId="494BE067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sz w:val="18"/>
            </w:rPr>
          </w:pPr>
        </w:p>
      </w:tc>
    </w:tr>
    <w:tr w:rsidR="00C13FE0" w14:paraId="494BE06B" w14:textId="77777777" w:rsidTr="00C13FE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88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4636" w:type="dxa"/>
              <w:shd w:val="clear" w:color="auto" w:fill="FFFFFF" w:themeFill="background1"/>
              <w:vAlign w:val="center"/>
            </w:tcPr>
            <w:p w14:paraId="494BE069" w14:textId="77777777" w:rsidR="00C13FE0" w:rsidRDefault="00B2795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Continental Automotive Laboratory</w:t>
              </w:r>
            </w:p>
          </w:tc>
        </w:sdtContent>
      </w:sdt>
      <w:tc>
        <w:tcPr>
          <w:tcW w:w="4607" w:type="dxa"/>
          <w:shd w:val="clear" w:color="auto" w:fill="FFFFFF" w:themeFill="background1"/>
          <w:vAlign w:val="center"/>
        </w:tcPr>
        <w:p w14:paraId="494BE06A" w14:textId="77777777" w:rsidR="00C13FE0" w:rsidRDefault="00B2795E">
          <w:pPr>
            <w:pStyle w:val="Footer"/>
            <w:tabs>
              <w:tab w:val="clear" w:pos="4680"/>
              <w:tab w:val="clear" w:pos="9360"/>
            </w:tabs>
            <w:jc w:val="righ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810C0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4BE06C" w14:textId="77777777" w:rsidR="00C13FE0" w:rsidRDefault="00C13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62075" w14:textId="77777777" w:rsidR="001C0450" w:rsidRDefault="001C0450">
      <w:pPr>
        <w:spacing w:after="0" w:line="240" w:lineRule="auto"/>
      </w:pPr>
      <w:r>
        <w:separator/>
      </w:r>
    </w:p>
  </w:footnote>
  <w:footnote w:type="continuationSeparator" w:id="0">
    <w:p w14:paraId="07EFCB1B" w14:textId="77777777" w:rsidR="001C0450" w:rsidRDefault="001C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ediumList1-Accent11"/>
      <w:tblW w:w="5096" w:type="pct"/>
      <w:tblLook w:val="04A0" w:firstRow="1" w:lastRow="0" w:firstColumn="1" w:lastColumn="0" w:noHBand="0" w:noVBand="1"/>
    </w:tblPr>
    <w:tblGrid>
      <w:gridCol w:w="5363"/>
      <w:gridCol w:w="3837"/>
    </w:tblGrid>
    <w:tr w:rsidR="00C13FE0" w14:paraId="494BE061" w14:textId="77777777" w:rsidTr="00C13FE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rPr>
            <w:lang w:val="ro-RO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5513" w:type="dxa"/>
            </w:tcPr>
            <w:p w14:paraId="494BE05F" w14:textId="265EAF1A" w:rsidR="00C13FE0" w:rsidRDefault="008C5666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lang w:val="ro-RO"/>
                </w:rPr>
                <w:t>Modulul 13</w:t>
              </w:r>
              <w:r w:rsidR="00A1094F">
                <w:rPr>
                  <w:lang w:val="ro-RO"/>
                </w:rPr>
                <w:t xml:space="preserve"> – Utilizare modul RF</w:t>
              </w:r>
            </w:p>
          </w:tc>
        </w:sdtContent>
      </w:sdt>
      <w:tc>
        <w:tcPr>
          <w:tcW w:w="3922" w:type="dxa"/>
        </w:tcPr>
        <w:p w14:paraId="494BE060" w14:textId="77777777" w:rsidR="00C13FE0" w:rsidRDefault="00B2795E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/>
              <w:caps/>
              <w:color w:val="FFFFFF" w:themeColor="background1"/>
              <w:sz w:val="18"/>
              <w:szCs w:val="18"/>
            </w:rPr>
          </w:pPr>
          <w:r>
            <w:rPr>
              <w:b/>
              <w:caps/>
              <w:noProof/>
              <w:color w:val="FFFFFF" w:themeColor="background1"/>
              <w:sz w:val="18"/>
              <w:szCs w:val="18"/>
              <w:lang w:eastAsia="en-US"/>
            </w:rPr>
            <w:drawing>
              <wp:anchor distT="0" distB="0" distL="114300" distR="114300" simplePos="0" relativeHeight="251658240" behindDoc="0" locked="0" layoutInCell="1" allowOverlap="1" wp14:anchorId="494BE06D" wp14:editId="494BE06E">
                <wp:simplePos x="0" y="0"/>
                <wp:positionH relativeFrom="column">
                  <wp:posOffset>1353407</wp:posOffset>
                </wp:positionH>
                <wp:positionV relativeFrom="paragraph">
                  <wp:posOffset>-95693</wp:posOffset>
                </wp:positionV>
                <wp:extent cx="1137683" cy="212652"/>
                <wp:effectExtent l="0" t="0" r="0" b="0"/>
                <wp:wrapNone/>
                <wp:docPr id="4" name="Picture 4" descr="http://www.continental-corporation.com/www/static/img/bgs/logo-contine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ontinental-corporation.com/www/static/img/bgs/logo-contine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7683" cy="212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caps/>
              <w:color w:val="FFFFFF" w:themeColor="background1"/>
              <w:sz w:val="18"/>
              <w:szCs w:val="18"/>
            </w:rPr>
            <w:t>Continental Automotive laboratory</w:t>
          </w:r>
        </w:p>
      </w:tc>
    </w:tr>
    <w:tr w:rsidR="00C13FE0" w14:paraId="494BE064" w14:textId="77777777" w:rsidTr="00C13FE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513" w:type="dxa"/>
        </w:tcPr>
        <w:p w14:paraId="494BE062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3922" w:type="dxa"/>
        </w:tcPr>
        <w:p w14:paraId="494BE063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94BE065" w14:textId="77777777" w:rsidR="00C13FE0" w:rsidRDefault="00C13F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in;height:5in" o:bullet="t">
        <v:imagedata r:id="rId1" o:title="artBF85"/>
      </v:shape>
    </w:pict>
  </w:numPicBullet>
  <w:abstractNum w:abstractNumId="0" w15:restartNumberingAfterBreak="0">
    <w:nsid w:val="0501320D"/>
    <w:multiLevelType w:val="hybridMultilevel"/>
    <w:tmpl w:val="19647C1E"/>
    <w:lvl w:ilvl="0" w:tplc="1F5C83C6">
      <w:numFmt w:val="bullet"/>
      <w:lvlText w:val="–"/>
      <w:lvlJc w:val="left"/>
      <w:pPr>
        <w:ind w:left="720" w:hanging="360"/>
      </w:pPr>
      <w:rPr>
        <w:rFonts w:ascii="Trebuchet MS" w:eastAsiaTheme="minorEastAsia" w:hAnsi="Trebuchet M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48FC"/>
    <w:multiLevelType w:val="hybridMultilevel"/>
    <w:tmpl w:val="82FA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28E1"/>
    <w:multiLevelType w:val="hybridMultilevel"/>
    <w:tmpl w:val="FEDE4BF4"/>
    <w:lvl w:ilvl="0" w:tplc="25EAC9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CA80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D40D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8CCB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7631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2235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F070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5400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245E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9D31953"/>
    <w:multiLevelType w:val="hybridMultilevel"/>
    <w:tmpl w:val="7654D056"/>
    <w:lvl w:ilvl="0" w:tplc="0E94B1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8AFB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4EA9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5473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7268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42F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E0C2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BCD0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EE8C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BCD7514"/>
    <w:multiLevelType w:val="hybridMultilevel"/>
    <w:tmpl w:val="A97EC844"/>
    <w:lvl w:ilvl="0" w:tplc="606EDA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07101"/>
    <w:multiLevelType w:val="hybridMultilevel"/>
    <w:tmpl w:val="EA02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02F55"/>
    <w:multiLevelType w:val="hybridMultilevel"/>
    <w:tmpl w:val="EC0E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76633"/>
    <w:multiLevelType w:val="hybridMultilevel"/>
    <w:tmpl w:val="2410D494"/>
    <w:lvl w:ilvl="0" w:tplc="E064E3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60B3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50F30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D6FC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AC1A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24BD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785B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9AC9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4424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96C0AEE"/>
    <w:multiLevelType w:val="hybridMultilevel"/>
    <w:tmpl w:val="3210DEC2"/>
    <w:lvl w:ilvl="0" w:tplc="6CCEAF94">
      <w:numFmt w:val="bullet"/>
      <w:lvlText w:val="-"/>
      <w:lvlJc w:val="left"/>
      <w:pPr>
        <w:ind w:left="585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9" w15:restartNumberingAfterBreak="0">
    <w:nsid w:val="1AE1571C"/>
    <w:multiLevelType w:val="hybridMultilevel"/>
    <w:tmpl w:val="2A207CC2"/>
    <w:lvl w:ilvl="0" w:tplc="94421D88">
      <w:numFmt w:val="bullet"/>
      <w:lvlText w:val="-"/>
      <w:lvlJc w:val="left"/>
      <w:pPr>
        <w:ind w:left="72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F68D9"/>
    <w:multiLevelType w:val="hybridMultilevel"/>
    <w:tmpl w:val="3050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75063"/>
    <w:multiLevelType w:val="hybridMultilevel"/>
    <w:tmpl w:val="3AF64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1177E"/>
    <w:multiLevelType w:val="hybridMultilevel"/>
    <w:tmpl w:val="CBB4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B24A2"/>
    <w:multiLevelType w:val="hybridMultilevel"/>
    <w:tmpl w:val="369A2DE2"/>
    <w:lvl w:ilvl="0" w:tplc="929C08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72A3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E4CD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5013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2CE1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AC71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8A6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32AF7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ECDB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FB20208"/>
    <w:multiLevelType w:val="hybridMultilevel"/>
    <w:tmpl w:val="44A4B9CE"/>
    <w:lvl w:ilvl="0" w:tplc="C7F8EC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E05BA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10846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FED03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E6B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E07A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1483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6832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D271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FD07736"/>
    <w:multiLevelType w:val="hybridMultilevel"/>
    <w:tmpl w:val="5FB6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23814"/>
    <w:multiLevelType w:val="hybridMultilevel"/>
    <w:tmpl w:val="44ACE934"/>
    <w:lvl w:ilvl="0" w:tplc="94421D88">
      <w:numFmt w:val="bullet"/>
      <w:lvlText w:val="-"/>
      <w:lvlJc w:val="left"/>
      <w:pPr>
        <w:ind w:left="72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70DC7"/>
    <w:multiLevelType w:val="hybridMultilevel"/>
    <w:tmpl w:val="26168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749BB"/>
    <w:multiLevelType w:val="multilevel"/>
    <w:tmpl w:val="B6AA0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3CA665B3"/>
    <w:multiLevelType w:val="hybridMultilevel"/>
    <w:tmpl w:val="ABB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C080D"/>
    <w:multiLevelType w:val="multilevel"/>
    <w:tmpl w:val="1D9A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E35024"/>
    <w:multiLevelType w:val="hybridMultilevel"/>
    <w:tmpl w:val="6D745C9E"/>
    <w:lvl w:ilvl="0" w:tplc="6CCEAF94">
      <w:numFmt w:val="bullet"/>
      <w:lvlText w:val="-"/>
      <w:lvlJc w:val="left"/>
      <w:pPr>
        <w:ind w:left="585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166F9"/>
    <w:multiLevelType w:val="hybridMultilevel"/>
    <w:tmpl w:val="6F407000"/>
    <w:lvl w:ilvl="0" w:tplc="1F5C83C6">
      <w:numFmt w:val="bullet"/>
      <w:lvlText w:val="–"/>
      <w:lvlJc w:val="left"/>
      <w:pPr>
        <w:ind w:left="720" w:hanging="360"/>
      </w:pPr>
      <w:rPr>
        <w:rFonts w:ascii="Trebuchet MS" w:eastAsiaTheme="minorEastAsia" w:hAnsi="Trebuchet M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B6C65"/>
    <w:multiLevelType w:val="hybridMultilevel"/>
    <w:tmpl w:val="58AAC6B2"/>
    <w:lvl w:ilvl="0" w:tplc="34CE4E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7A580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C0C8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A419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4AA2E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ACA2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9AF5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6206E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2E6E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CCA25E9"/>
    <w:multiLevelType w:val="multilevel"/>
    <w:tmpl w:val="2B14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2250AB"/>
    <w:multiLevelType w:val="hybridMultilevel"/>
    <w:tmpl w:val="41E66314"/>
    <w:lvl w:ilvl="0" w:tplc="E3640F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041B74"/>
    <w:multiLevelType w:val="hybridMultilevel"/>
    <w:tmpl w:val="CD54C718"/>
    <w:lvl w:ilvl="0" w:tplc="96DAD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46A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3E9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E6D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AE9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1AC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F2C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EE6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CA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68F695A"/>
    <w:multiLevelType w:val="hybridMultilevel"/>
    <w:tmpl w:val="C8447386"/>
    <w:lvl w:ilvl="0" w:tplc="68F4C7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6696AE">
      <w:start w:val="90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7E97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4C7C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091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4CC7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8A6A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E09F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6009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8806A4F"/>
    <w:multiLevelType w:val="hybridMultilevel"/>
    <w:tmpl w:val="26168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113AB"/>
    <w:multiLevelType w:val="hybridMultilevel"/>
    <w:tmpl w:val="835E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DA4D3E"/>
    <w:multiLevelType w:val="hybridMultilevel"/>
    <w:tmpl w:val="EC0E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B1A94"/>
    <w:multiLevelType w:val="hybridMultilevel"/>
    <w:tmpl w:val="C516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366AA"/>
    <w:multiLevelType w:val="hybridMultilevel"/>
    <w:tmpl w:val="803E5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425682"/>
    <w:multiLevelType w:val="hybridMultilevel"/>
    <w:tmpl w:val="B724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E64511"/>
    <w:multiLevelType w:val="hybridMultilevel"/>
    <w:tmpl w:val="1CD46D22"/>
    <w:lvl w:ilvl="0" w:tplc="76CC048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0"/>
  </w:num>
  <w:num w:numId="4">
    <w:abstractNumId w:val="6"/>
  </w:num>
  <w:num w:numId="5">
    <w:abstractNumId w:val="17"/>
  </w:num>
  <w:num w:numId="6">
    <w:abstractNumId w:val="5"/>
  </w:num>
  <w:num w:numId="7">
    <w:abstractNumId w:val="26"/>
  </w:num>
  <w:num w:numId="8">
    <w:abstractNumId w:val="33"/>
  </w:num>
  <w:num w:numId="9">
    <w:abstractNumId w:val="28"/>
  </w:num>
  <w:num w:numId="10">
    <w:abstractNumId w:val="29"/>
  </w:num>
  <w:num w:numId="11">
    <w:abstractNumId w:val="31"/>
  </w:num>
  <w:num w:numId="12">
    <w:abstractNumId w:val="1"/>
  </w:num>
  <w:num w:numId="13">
    <w:abstractNumId w:val="18"/>
  </w:num>
  <w:num w:numId="14">
    <w:abstractNumId w:val="11"/>
  </w:num>
  <w:num w:numId="15">
    <w:abstractNumId w:val="24"/>
  </w:num>
  <w:num w:numId="16">
    <w:abstractNumId w:val="20"/>
  </w:num>
  <w:num w:numId="17">
    <w:abstractNumId w:val="23"/>
  </w:num>
  <w:num w:numId="18">
    <w:abstractNumId w:val="2"/>
  </w:num>
  <w:num w:numId="19">
    <w:abstractNumId w:val="27"/>
  </w:num>
  <w:num w:numId="20">
    <w:abstractNumId w:val="13"/>
  </w:num>
  <w:num w:numId="21">
    <w:abstractNumId w:val="3"/>
  </w:num>
  <w:num w:numId="22">
    <w:abstractNumId w:val="14"/>
  </w:num>
  <w:num w:numId="23">
    <w:abstractNumId w:val="7"/>
  </w:num>
  <w:num w:numId="24">
    <w:abstractNumId w:val="15"/>
  </w:num>
  <w:num w:numId="25">
    <w:abstractNumId w:val="8"/>
  </w:num>
  <w:num w:numId="26">
    <w:abstractNumId w:val="21"/>
  </w:num>
  <w:num w:numId="27">
    <w:abstractNumId w:val="9"/>
  </w:num>
  <w:num w:numId="28">
    <w:abstractNumId w:val="16"/>
  </w:num>
  <w:num w:numId="29">
    <w:abstractNumId w:val="0"/>
  </w:num>
  <w:num w:numId="30">
    <w:abstractNumId w:val="22"/>
  </w:num>
  <w:num w:numId="31">
    <w:abstractNumId w:val="34"/>
  </w:num>
  <w:num w:numId="32">
    <w:abstractNumId w:val="25"/>
  </w:num>
  <w:num w:numId="33">
    <w:abstractNumId w:val="32"/>
  </w:num>
  <w:num w:numId="34">
    <w:abstractNumId w:val="19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FE0"/>
    <w:rsid w:val="00002A93"/>
    <w:rsid w:val="00010561"/>
    <w:rsid w:val="000532C7"/>
    <w:rsid w:val="00066AFF"/>
    <w:rsid w:val="000703A9"/>
    <w:rsid w:val="00077398"/>
    <w:rsid w:val="000839CA"/>
    <w:rsid w:val="000B5860"/>
    <w:rsid w:val="00121012"/>
    <w:rsid w:val="00142B50"/>
    <w:rsid w:val="00154536"/>
    <w:rsid w:val="00156129"/>
    <w:rsid w:val="001923D0"/>
    <w:rsid w:val="00195E95"/>
    <w:rsid w:val="001A6A0D"/>
    <w:rsid w:val="001C0450"/>
    <w:rsid w:val="00213589"/>
    <w:rsid w:val="0022298A"/>
    <w:rsid w:val="0026173F"/>
    <w:rsid w:val="002A5C5E"/>
    <w:rsid w:val="002E5C7B"/>
    <w:rsid w:val="0034470A"/>
    <w:rsid w:val="00384367"/>
    <w:rsid w:val="00391000"/>
    <w:rsid w:val="00394A81"/>
    <w:rsid w:val="003A4994"/>
    <w:rsid w:val="003E5D26"/>
    <w:rsid w:val="00433134"/>
    <w:rsid w:val="00447EF8"/>
    <w:rsid w:val="00477242"/>
    <w:rsid w:val="004810C0"/>
    <w:rsid w:val="004D4BE8"/>
    <w:rsid w:val="004E0429"/>
    <w:rsid w:val="004F0FC1"/>
    <w:rsid w:val="004F104F"/>
    <w:rsid w:val="0059386F"/>
    <w:rsid w:val="005B7AC6"/>
    <w:rsid w:val="005D22A5"/>
    <w:rsid w:val="005E7084"/>
    <w:rsid w:val="006146EC"/>
    <w:rsid w:val="00623040"/>
    <w:rsid w:val="00624DC5"/>
    <w:rsid w:val="00670E1E"/>
    <w:rsid w:val="00680C88"/>
    <w:rsid w:val="006832B8"/>
    <w:rsid w:val="00694FB0"/>
    <w:rsid w:val="00695E85"/>
    <w:rsid w:val="00700A91"/>
    <w:rsid w:val="0071170E"/>
    <w:rsid w:val="007236FA"/>
    <w:rsid w:val="00733B3B"/>
    <w:rsid w:val="00746591"/>
    <w:rsid w:val="00747B26"/>
    <w:rsid w:val="007531ED"/>
    <w:rsid w:val="007816B5"/>
    <w:rsid w:val="007D47EE"/>
    <w:rsid w:val="007E0F5E"/>
    <w:rsid w:val="008161F5"/>
    <w:rsid w:val="0086460A"/>
    <w:rsid w:val="00866E64"/>
    <w:rsid w:val="008976E0"/>
    <w:rsid w:val="008A6627"/>
    <w:rsid w:val="008C5666"/>
    <w:rsid w:val="008F2909"/>
    <w:rsid w:val="00903A46"/>
    <w:rsid w:val="00922E4C"/>
    <w:rsid w:val="00953795"/>
    <w:rsid w:val="00961CA5"/>
    <w:rsid w:val="009700EF"/>
    <w:rsid w:val="00986D23"/>
    <w:rsid w:val="009B0768"/>
    <w:rsid w:val="009C2C14"/>
    <w:rsid w:val="00A1094F"/>
    <w:rsid w:val="00A1742E"/>
    <w:rsid w:val="00A4017E"/>
    <w:rsid w:val="00A51D31"/>
    <w:rsid w:val="00A5529B"/>
    <w:rsid w:val="00A8240F"/>
    <w:rsid w:val="00AB1682"/>
    <w:rsid w:val="00AF523D"/>
    <w:rsid w:val="00B028A2"/>
    <w:rsid w:val="00B2795E"/>
    <w:rsid w:val="00B44C0B"/>
    <w:rsid w:val="00B60F50"/>
    <w:rsid w:val="00B63158"/>
    <w:rsid w:val="00B82216"/>
    <w:rsid w:val="00B87FE4"/>
    <w:rsid w:val="00C13FE0"/>
    <w:rsid w:val="00C363DA"/>
    <w:rsid w:val="00C66C17"/>
    <w:rsid w:val="00CA1D16"/>
    <w:rsid w:val="00CA39CF"/>
    <w:rsid w:val="00CF533F"/>
    <w:rsid w:val="00D06F97"/>
    <w:rsid w:val="00D13F95"/>
    <w:rsid w:val="00D44EFB"/>
    <w:rsid w:val="00D451E5"/>
    <w:rsid w:val="00D45A69"/>
    <w:rsid w:val="00D9527D"/>
    <w:rsid w:val="00DA2679"/>
    <w:rsid w:val="00DD5103"/>
    <w:rsid w:val="00DF3F91"/>
    <w:rsid w:val="00E87400"/>
    <w:rsid w:val="00EA16D2"/>
    <w:rsid w:val="00EA6266"/>
    <w:rsid w:val="00F022DE"/>
    <w:rsid w:val="00F065D0"/>
    <w:rsid w:val="00F43905"/>
    <w:rsid w:val="00F55445"/>
    <w:rsid w:val="00F617FD"/>
    <w:rsid w:val="00F96441"/>
    <w:rsid w:val="00FA374C"/>
    <w:rsid w:val="00FA389F"/>
    <w:rsid w:val="00FD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BDC9C"/>
  <w15:docId w15:val="{38C3EAFE-115C-45D4-AB91-499EB6C8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FFCA0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D0D0D" w:themeColor="text1" w:themeTint="F2"/>
      <w:spacing w:val="-7"/>
      <w:sz w:val="48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D0D0D" w:themeColor="text1" w:themeTint="F2"/>
      <w:spacing w:val="-7"/>
      <w:sz w:val="48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Buble">
    <w:name w:val="Buble"/>
    <w:basedOn w:val="Normal"/>
    <w:link w:val="BubleChar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DE9D1" w:themeFill="accent2" w:themeFillTint="33"/>
    </w:pPr>
    <w:rPr>
      <w:lang w:val="ro-RO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BubleChar">
    <w:name w:val="Buble Char"/>
    <w:basedOn w:val="DefaultParagraphFont"/>
    <w:link w:val="Buble"/>
    <w:rPr>
      <w:shd w:val="clear" w:color="auto" w:fill="FDE9D1" w:themeFill="accent2" w:themeFillTint="33"/>
      <w:lang w:val="ro-R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Pr>
      <w:color w:val="7F723D" w:themeColor="followedHyperlink"/>
      <w:u w:val="single"/>
    </w:rPr>
  </w:style>
  <w:style w:type="paragraph" w:customStyle="1" w:styleId="Paragrafcarte">
    <w:name w:val="Paragraf carte"/>
    <w:basedOn w:val="Normal"/>
    <w:link w:val="ParagrafcarteChar"/>
    <w:pPr>
      <w:spacing w:after="0" w:line="259" w:lineRule="auto"/>
      <w:ind w:firstLine="720"/>
    </w:pPr>
    <w:rPr>
      <w:lang w:val="ro-RO" w:eastAsia="en-US"/>
    </w:rPr>
  </w:style>
  <w:style w:type="character" w:customStyle="1" w:styleId="ParagrafcarteChar">
    <w:name w:val="Paragraf carte Char"/>
    <w:basedOn w:val="DefaultParagraphFont"/>
    <w:link w:val="Paragrafcarte"/>
    <w:rPr>
      <w:lang w:val="ro-RO" w:eastAsia="en-US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preprocessor">
    <w:name w:val="preprocessor"/>
    <w:basedOn w:val="DefaultParagraphFont"/>
  </w:style>
  <w:style w:type="character" w:customStyle="1" w:styleId="datatypes">
    <w:name w:val="datatypes"/>
    <w:basedOn w:val="DefaultParagraphFont"/>
  </w:style>
  <w:style w:type="character" w:customStyle="1" w:styleId="keyword">
    <w:name w:val="keyword"/>
    <w:basedOn w:val="DefaultParagraphFont"/>
  </w:style>
  <w:style w:type="character" w:customStyle="1" w:styleId="string">
    <w:name w:val="string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31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E8D3E" w:themeColor="accent3"/>
        <w:bottom w:val="single" w:sz="8" w:space="0" w:color="CE8D3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E8D3E" w:themeColor="accent3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band1Vert">
      <w:tblPr/>
      <w:tcPr>
        <w:shd w:val="clear" w:color="auto" w:fill="F3E2CF" w:themeFill="accent3" w:themeFillTint="3F"/>
      </w:tcPr>
    </w:tblStylePr>
    <w:tblStylePr w:type="band1Horz">
      <w:tblPr/>
      <w:tcPr>
        <w:shd w:val="clear" w:color="auto" w:fill="F3E2CF" w:themeFill="accent3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table" w:customStyle="1" w:styleId="MediumList1-Accent11">
    <w:name w:val="Medium List 1 - Accent 1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A08" w:themeColor="accent1"/>
        <w:bottom w:val="single" w:sz="8" w:space="0" w:color="FFCA0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A08" w:themeColor="accent1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band1Vert">
      <w:tblPr/>
      <w:tcPr>
        <w:shd w:val="clear" w:color="auto" w:fill="FFF1C1" w:themeFill="accent1" w:themeFillTint="3F"/>
      </w:tcPr>
    </w:tblStylePr>
    <w:tblStylePr w:type="band1Horz">
      <w:tblPr/>
      <w:tcPr>
        <w:shd w:val="clear" w:color="auto" w:fill="FFF1C1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8931D" w:themeColor="accent2"/>
        <w:bottom w:val="single" w:sz="8" w:space="0" w:color="F8931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31D" w:themeColor="accent2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band1Vert">
      <w:tblPr/>
      <w:tcPr>
        <w:shd w:val="clear" w:color="auto" w:fill="FDE4C7" w:themeFill="accent2" w:themeFillTint="3F"/>
      </w:tcPr>
    </w:tblStylePr>
    <w:tblStylePr w:type="band1Horz">
      <w:tblPr/>
      <w:tcPr>
        <w:shd w:val="clear" w:color="auto" w:fill="FDE4C7" w:themeFill="accent2" w:themeFillTint="3F"/>
      </w:tcPr>
    </w:tblStylePr>
  </w:style>
  <w:style w:type="character" w:customStyle="1" w:styleId="apple-converted-space">
    <w:name w:val="apple-converted-space"/>
    <w:basedOn w:val="DefaultParagraphFont"/>
  </w:style>
  <w:style w:type="character" w:styleId="CommentReference">
    <w:name w:val="annotation reference"/>
    <w:basedOn w:val="DefaultParagraphFont"/>
    <w:uiPriority w:val="99"/>
    <w:semiHidden/>
    <w:unhideWhenUsed/>
    <w:rsid w:val="00FA3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74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7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026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91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95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495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63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569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115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454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19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963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13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950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4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497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25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761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89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gza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2013-10-10T00:00:00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31D2E1350652449BBFC3A29E5164D7" ma:contentTypeVersion="12" ma:contentTypeDescription="Create a new document." ma:contentTypeScope="" ma:versionID="09574810258e3a824a480e041b50da5d">
  <xsd:schema xmlns:xsd="http://www.w3.org/2001/XMLSchema" xmlns:xs="http://www.w3.org/2001/XMLSchema" xmlns:p="http://schemas.microsoft.com/office/2006/metadata/properties" xmlns:ns2="3100ba55-bfac-47db-8910-dca6e7e0b221" xmlns:ns3="65a5e445-3a78-43b8-96d6-657b6ccf8fe1" targetNamespace="http://schemas.microsoft.com/office/2006/metadata/properties" ma:root="true" ma:fieldsID="556ddc805edaffcdcc07384623a9ce81" ns2:_="" ns3:_="">
    <xsd:import namespace="3100ba55-bfac-47db-8910-dca6e7e0b221"/>
    <xsd:import namespace="65a5e445-3a78-43b8-96d6-657b6ccf8f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0ba55-bfac-47db-8910-dca6e7e0b2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5e445-3a78-43b8-96d6-657b6ccf8fe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7E7DBF-1CC1-425E-98D6-BE28552338A5}"/>
</file>

<file path=customXml/itemProps3.xml><?xml version="1.0" encoding="utf-8"?>
<ds:datastoreItem xmlns:ds="http://schemas.openxmlformats.org/officeDocument/2006/customXml" ds:itemID="{ED4EE406-7C91-4B57-A2BB-ED129B54B0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E5EE1F-D868-444A-BFCB-5EC9BEFE6C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D324CE1-E38F-40EE-8BD8-50B66221D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0</TotalTime>
  <Pages>4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Modulul x – Utilizare modul RF</vt:lpstr>
    </vt:vector>
  </TitlesOfParts>
  <Company>Continental AG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Modulul x – Utilizare modul RF</dc:title>
  <dc:subject>Tooling</dc:subject>
  <dc:creator>Continental Automotive Laboratory</dc:creator>
  <cp:lastModifiedBy>Axinte, Cristian-Tiberius (uia94848)</cp:lastModifiedBy>
  <cp:revision>35</cp:revision>
  <cp:lastPrinted>2013-11-02T11:49:00Z</cp:lastPrinted>
  <dcterms:created xsi:type="dcterms:W3CDTF">2018-10-04T07:00:00Z</dcterms:created>
  <dcterms:modified xsi:type="dcterms:W3CDTF">2019-03-13T14:07:00Z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  <property fmtid="{D5CDD505-2E9C-101B-9397-08002B2CF9AE}" pid="3" name="Order">
    <vt:r8>71900</vt:r8>
  </property>
  <property fmtid="{D5CDD505-2E9C-101B-9397-08002B2CF9AE}" pid="4" name="ContentTypeId">
    <vt:lpwstr>0x0101002431D2E1350652449BBFC3A29E5164D7</vt:lpwstr>
  </property>
</Properties>
</file>