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D61219" w:rsidRDefault="00D44D69" w:rsidP="00D61219">
      <w:pPr>
        <w:spacing w:after="0"/>
        <w:rPr>
          <w:rFonts w:ascii="SutannyMJ" w:hAnsi="SutannyMJ" w:cs="SolaimanLipi"/>
          <w:lang w:bidi="bn-IN"/>
        </w:rPr>
      </w:pPr>
      <w:r w:rsidRPr="00D44D69">
        <w:rPr>
          <w:rFonts w:ascii="SutannyMJ" w:hAnsi="SutannyMJ" w:cs="SolaimanLipi"/>
          <w:cs/>
          <w:lang w:bidi="bn-IN"/>
        </w:rPr>
        <w:t xml:space="preserve">এ সেই </w:t>
      </w:r>
      <w:r w:rsidRPr="008405BA">
        <w:rPr>
          <w:rFonts w:ascii="SutannyMJ" w:hAnsi="SutannyMJ" w:cs="SolaimanLipi"/>
          <w:cs/>
          <w:lang w:bidi="bn-IN"/>
        </w:rPr>
        <w:t>কিতাব</w:t>
      </w:r>
      <w:r w:rsidRPr="00D44D69">
        <w:rPr>
          <w:rFonts w:ascii="SutannyMJ" w:hAnsi="SutannyMJ" w:cs="SolaimanLipi"/>
          <w:cs/>
          <w:lang w:bidi="bn-IN"/>
        </w:rPr>
        <w:t xml:space="preserve"> যাতে কোনই সন্দেহ নেই। পথ প্রদর্শনকারী </w:t>
      </w:r>
      <w:r w:rsidRPr="005C2A64">
        <w:rPr>
          <w:rFonts w:ascii="SutannyMJ" w:hAnsi="SutannyMJ" w:cs="SolaimanLipi"/>
          <w:cs/>
          <w:lang w:bidi="bn-IN"/>
        </w:rPr>
        <w:t>পরহেযগারদের</w:t>
      </w:r>
      <w:r w:rsidRPr="00D44D69">
        <w:rPr>
          <w:rFonts w:ascii="SutannyMJ" w:hAnsi="SutannyMJ" w:cs="SolaimanLipi"/>
          <w:cs/>
          <w:lang w:bidi="bn-IN"/>
        </w:rPr>
        <w:t xml:space="preserve"> জন্য</w:t>
      </w:r>
      <w:r w:rsidR="008405BA">
        <w:rPr>
          <w:rFonts w:ascii="SutannyMJ" w:hAnsi="SutannyMJ" w:cs="SolaimanLipi"/>
        </w:rPr>
        <w:t>, [</w:t>
      </w:r>
      <w:r w:rsidRPr="00D44D69">
        <w:rPr>
          <w:rFonts w:ascii="SutannyMJ" w:hAnsi="SutannyMJ" w:cs="SolaimanLipi"/>
          <w:cs/>
          <w:lang w:bidi="bn-IN"/>
        </w:rPr>
        <w:t xml:space="preserve"> ২:২ ]</w:t>
      </w:r>
    </w:p>
    <w:p w:rsidR="003046E3" w:rsidRDefault="003046E3" w:rsidP="003046E3">
      <w:pPr>
        <w:spacing w:after="0"/>
        <w:rPr>
          <w:rFonts w:ascii="SolaimanLipi" w:hAnsi="SolaimanLipi" w:cs="SolaimanLipi"/>
          <w:lang w:bidi="bn-IN"/>
        </w:rPr>
      </w:pPr>
      <w:r w:rsidRPr="00120FF6">
        <w:rPr>
          <w:rFonts w:ascii="SolaimanLipi" w:hAnsi="SolaimanLipi" w:cs="SolaimanLipi"/>
          <w:lang w:bidi="bn-IN"/>
        </w:rPr>
        <w:t xml:space="preserve">এতদসম্পর্কে </w:t>
      </w:r>
      <w:r w:rsidRPr="00810F91">
        <w:rPr>
          <w:rFonts w:ascii="SolaimanLipi" w:hAnsi="SolaimanLipi" w:cs="SolaimanLipi"/>
          <w:b/>
          <w:lang w:bidi="bn-IN"/>
        </w:rPr>
        <w:t>যদি তোমাদের কোন সন্দেহ থাকে</w:t>
      </w:r>
      <w:r w:rsidRPr="00120FF6">
        <w:rPr>
          <w:rFonts w:ascii="SolaimanLipi" w:hAnsi="SolaimanLipi" w:cs="SolaimanLipi"/>
          <w:lang w:bidi="bn-IN"/>
        </w:rPr>
        <w:t xml:space="preserve"> যা আমি আমার বান্দার প্রতি অবতীর্ণ করেছি</w:t>
      </w:r>
      <w:r>
        <w:rPr>
          <w:rFonts w:ascii="SolaimanLipi" w:hAnsi="SolaimanLipi" w:cs="SolaimanLipi"/>
          <w:lang w:bidi="bn-IN"/>
        </w:rPr>
        <w:t>,</w:t>
      </w:r>
      <w:r w:rsidRPr="00810F91">
        <w:rPr>
          <w:rFonts w:ascii="SolaimanLipi" w:hAnsi="SolaimanLipi" w:cs="SolaimanLipi"/>
          <w:b/>
          <w:lang w:bidi="bn-IN"/>
        </w:rPr>
        <w:t xml:space="preserve">তাহলে এর মত একটি সূরা রচনা করে নিয়ে </w:t>
      </w:r>
      <w:r w:rsidR="00810F91">
        <w:rPr>
          <w:rFonts w:ascii="SolaimanLipi" w:hAnsi="SolaimanLipi" w:cs="SolaimanLipi"/>
          <w:b/>
          <w:lang w:bidi="bn-IN"/>
        </w:rPr>
        <w:t>এ</w:t>
      </w:r>
      <w:r w:rsidR="00810F91">
        <w:rPr>
          <w:rFonts w:ascii="SolaimanLipi" w:hAnsi="SolaimanLipi" w:cs="SolaimanLipi" w:hint="cs"/>
          <w:b/>
          <w:lang w:bidi="bn-IN"/>
        </w:rPr>
        <w:t>সো</w:t>
      </w:r>
      <w:r w:rsidRPr="00810F91">
        <w:rPr>
          <w:rFonts w:ascii="SolaimanLipi" w:hAnsi="SolaimanLipi" w:cs="SolaimanLipi"/>
          <w:b/>
          <w:lang w:bidi="bn-IN"/>
        </w:rPr>
        <w:t xml:space="preserve"> </w:t>
      </w:r>
      <w:r w:rsidRPr="00810F91">
        <w:rPr>
          <w:rFonts w:ascii="SolaimanLipi" w:hAnsi="SolaimanLipi" w:cs="SolaimanLipi"/>
          <w:b/>
          <w:highlight w:val="lightGray"/>
          <w:lang w:bidi="bn-IN"/>
        </w:rPr>
        <w:t xml:space="preserve">তোমাদের </w:t>
      </w:r>
      <w:r w:rsidRPr="00810F91">
        <w:rPr>
          <w:rFonts w:ascii="SolaimanLipi" w:hAnsi="SolaimanLipi" w:cs="SolaimanLipi"/>
          <w:b/>
          <w:color w:val="FF0000"/>
          <w:highlight w:val="lightGray"/>
          <w:lang w:bidi="bn-IN"/>
        </w:rPr>
        <w:t>সেসব সাহায্যকারীদেরকে সঙ্গে নাও-এক আল্লাহকে ছাড়া</w:t>
      </w:r>
      <w:r w:rsidRPr="00810F91">
        <w:rPr>
          <w:rFonts w:ascii="SolaimanLipi" w:hAnsi="SolaimanLipi" w:cs="SolaimanLipi"/>
          <w:b/>
          <w:lang w:bidi="bn-IN"/>
        </w:rPr>
        <w:t>, যদি তোমরা সত্যবাদী</w:t>
      </w:r>
      <w:r w:rsidRPr="00810F91">
        <w:rPr>
          <w:rFonts w:ascii="SolaimanLipi" w:hAnsi="SolaimanLipi" w:cs="SolaimanLipi" w:hint="cs"/>
          <w:b/>
          <w:lang w:bidi="bn-IN"/>
        </w:rPr>
        <w:t>(বিশ্বাসী)</w:t>
      </w:r>
      <w:r w:rsidRPr="00810F91">
        <w:rPr>
          <w:rFonts w:ascii="SolaimanLipi" w:hAnsi="SolaimanLipi" w:cs="SolaimanLipi"/>
          <w:b/>
          <w:lang w:bidi="bn-IN"/>
        </w:rPr>
        <w:t xml:space="preserve"> হয়ে থাকো</w:t>
      </w:r>
      <w:r w:rsidRPr="00120FF6">
        <w:rPr>
          <w:rFonts w:ascii="SolaimanLipi" w:hAnsi="SolaimanLipi" w:cs="SolaimanLipi"/>
          <w:lang w:bidi="bn-IN"/>
        </w:rPr>
        <w:t>।</w:t>
      </w:r>
      <w:r>
        <w:rPr>
          <w:rFonts w:ascii="SolaimanLipi" w:hAnsi="SolaimanLipi" w:cs="SolaimanLipi"/>
          <w:lang w:bidi="bn-IN"/>
        </w:rPr>
        <w:t xml:space="preserve"> [</w:t>
      </w:r>
      <w:r w:rsidRPr="00120FF6">
        <w:rPr>
          <w:rFonts w:ascii="SolaimanLipi" w:hAnsi="SolaimanLipi" w:cs="SolaimanLipi"/>
          <w:lang w:bidi="bn-IN"/>
        </w:rPr>
        <w:t>সুরা বাকারা ২:২৩ ]</w:t>
      </w:r>
    </w:p>
    <w:p w:rsidR="003046E3" w:rsidRDefault="003046E3" w:rsidP="003046E3">
      <w:pPr>
        <w:spacing w:after="0"/>
        <w:rPr>
          <w:rFonts w:ascii="SolaimanLipi" w:hAnsi="SolaimanLipi" w:cs="SolaimanLipi" w:hint="cs"/>
          <w:lang w:bidi="bn-IN"/>
        </w:rPr>
      </w:pPr>
      <w:r w:rsidRPr="00D8564A">
        <w:rPr>
          <w:rFonts w:ascii="SolaimanLipi" w:hAnsi="SolaimanLipi" w:cs="SolaimanLipi"/>
          <w:lang w:bidi="bn-IN"/>
        </w:rPr>
        <w:t>আর যদি তা না পার-</w:t>
      </w:r>
      <w:r w:rsidRPr="00320F07">
        <w:rPr>
          <w:rFonts w:ascii="SolaimanLipi" w:hAnsi="SolaimanLipi" w:cs="SolaimanLipi"/>
          <w:b/>
          <w:lang w:bidi="bn-IN"/>
        </w:rPr>
        <w:t>অবশ্যতা তোমরা কখনও পারবে না</w:t>
      </w:r>
      <w:r w:rsidRPr="00D8564A">
        <w:rPr>
          <w:rFonts w:ascii="SolaimanLipi" w:hAnsi="SolaimanLipi" w:cs="SolaimanLipi"/>
          <w:lang w:bidi="bn-IN"/>
        </w:rPr>
        <w:t xml:space="preserve">, </w:t>
      </w:r>
      <w:r w:rsidRPr="00225C09">
        <w:rPr>
          <w:rFonts w:ascii="SolaimanLipi" w:hAnsi="SolaimanLipi" w:cs="SolaimanLipi"/>
          <w:shd w:val="clear" w:color="auto" w:fill="002060"/>
          <w:lang w:bidi="bn-IN"/>
        </w:rPr>
        <w:t xml:space="preserve">তাহলে সে </w:t>
      </w:r>
      <w:r w:rsidRPr="00225C09">
        <w:rPr>
          <w:rFonts w:ascii="SolaimanLipi" w:hAnsi="SolaimanLipi" w:cs="SolaimanLipi"/>
          <w:color w:val="FF0000"/>
          <w:shd w:val="clear" w:color="auto" w:fill="002060"/>
          <w:lang w:bidi="bn-IN"/>
        </w:rPr>
        <w:t>দোযখের</w:t>
      </w:r>
      <w:r w:rsidRPr="00225C09">
        <w:rPr>
          <w:rFonts w:ascii="SolaimanLipi" w:hAnsi="SolaimanLipi" w:cs="SolaimanLipi"/>
          <w:shd w:val="clear" w:color="auto" w:fill="002060"/>
          <w:lang w:bidi="bn-IN"/>
        </w:rPr>
        <w:t xml:space="preserve"> আগুন থেকে রক্ষা পাওয়ার চেষ্টা কর</w:t>
      </w:r>
      <w:r w:rsidRPr="00D8564A">
        <w:rPr>
          <w:rFonts w:ascii="SolaimanLipi" w:hAnsi="SolaimanLipi" w:cs="SolaimanLipi"/>
          <w:lang w:bidi="bn-IN"/>
        </w:rPr>
        <w:t xml:space="preserve">, যার </w:t>
      </w:r>
      <w:r w:rsidRPr="00225C09">
        <w:rPr>
          <w:rFonts w:ascii="SolaimanLipi" w:hAnsi="SolaimanLipi" w:cs="SolaimanLipi"/>
          <w:shd w:val="clear" w:color="auto" w:fill="FFFF00"/>
          <w:lang w:bidi="bn-IN"/>
        </w:rPr>
        <w:t>জ্বালানী হবে মানুষ ও পাথর</w:t>
      </w:r>
      <w:r w:rsidRPr="00D8564A">
        <w:rPr>
          <w:rFonts w:ascii="SolaimanLipi" w:hAnsi="SolaimanLipi" w:cs="SolaimanLipi"/>
          <w:lang w:bidi="bn-IN"/>
        </w:rPr>
        <w:t xml:space="preserve">। </w:t>
      </w:r>
      <w:r w:rsidRPr="00225C09">
        <w:rPr>
          <w:rFonts w:ascii="SolaimanLipi" w:hAnsi="SolaimanLipi" w:cs="SolaimanLipi"/>
          <w:b/>
          <w:color w:val="FFFFFF" w:themeColor="background1"/>
          <w:highlight w:val="red"/>
          <w:lang w:bidi="bn-IN"/>
        </w:rPr>
        <w:t>যা প্রস্তুত করা হয়েছে কাফেরদের জন্য</w:t>
      </w:r>
      <w:r w:rsidRPr="00D8564A">
        <w:rPr>
          <w:rFonts w:ascii="SolaimanLipi" w:hAnsi="SolaimanLipi" w:cs="SolaimanLipi"/>
          <w:lang w:bidi="bn-IN"/>
        </w:rPr>
        <w:t>।</w:t>
      </w:r>
      <w:r>
        <w:rPr>
          <w:rFonts w:ascii="SolaimanLipi" w:hAnsi="SolaimanLipi" w:cs="SolaimanLipi"/>
          <w:lang w:bidi="bn-IN"/>
        </w:rPr>
        <w:t xml:space="preserve"> [</w:t>
      </w:r>
      <w:r w:rsidRPr="00D8564A">
        <w:rPr>
          <w:rFonts w:ascii="SolaimanLipi" w:hAnsi="SolaimanLipi" w:cs="SolaimanLipi"/>
          <w:lang w:bidi="bn-IN"/>
        </w:rPr>
        <w:t>২:২৪ ]</w:t>
      </w:r>
    </w:p>
    <w:p w:rsidR="00086CD4" w:rsidRDefault="00086CD4" w:rsidP="00086CD4">
      <w:pPr>
        <w:spacing w:after="0"/>
        <w:rPr>
          <w:rFonts w:ascii="SolaimanLipi" w:hAnsi="SolaimanLipi" w:cs="SolaimanLipi"/>
          <w:lang w:bidi="bn-IN"/>
        </w:rPr>
      </w:pPr>
      <w:r w:rsidRPr="0098596C">
        <w:rPr>
          <w:rFonts w:ascii="SolaimanLipi" w:hAnsi="SolaimanLipi" w:cs="SolaimanLipi"/>
          <w:lang w:bidi="bn-IN"/>
        </w:rPr>
        <w:t>আর তোমরা সে গ্রন্থের</w:t>
      </w:r>
      <w:r>
        <w:rPr>
          <w:rFonts w:ascii="SolaimanLipi" w:hAnsi="SolaimanLipi" w:cs="SolaimanLipi" w:hint="cs"/>
          <w:lang w:bidi="bn-IN"/>
        </w:rPr>
        <w:t>(</w:t>
      </w:r>
      <w:r w:rsidRPr="0098596C">
        <w:rPr>
          <w:rFonts w:ascii="SolaimanLipi" w:hAnsi="SolaimanLipi" w:cs="SolaimanLipi" w:hint="cs"/>
          <w:color w:val="0070C0"/>
          <w:lang w:bidi="bn-IN"/>
        </w:rPr>
        <w:t>কিতাব</w:t>
      </w:r>
      <w:r>
        <w:rPr>
          <w:rFonts w:ascii="SolaimanLipi" w:hAnsi="SolaimanLipi" w:cs="SolaimanLipi" w:hint="cs"/>
          <w:lang w:bidi="bn-IN"/>
        </w:rPr>
        <w:t>)</w:t>
      </w:r>
      <w:r w:rsidRPr="0098596C">
        <w:rPr>
          <w:rFonts w:ascii="SolaimanLipi" w:hAnsi="SolaimanLipi" w:cs="SolaimanLipi"/>
          <w:lang w:bidi="bn-IN"/>
        </w:rPr>
        <w:t xml:space="preserve"> প্রতি বিশ্বাস স্থাপন কর, যা আমি অবতীর্ণ করেছি সত্যবক্তা হিসেবে তোমাদের কাছে। বস্তুতঃ তোমরা তার প্রাথমিক অস্বীকারকারী হয়ো না </w:t>
      </w:r>
      <w:r w:rsidRPr="0098596C">
        <w:rPr>
          <w:rFonts w:ascii="SolaimanLipi" w:hAnsi="SolaimanLipi" w:cs="SolaimanLipi"/>
          <w:b/>
          <w:lang w:bidi="bn-IN"/>
        </w:rPr>
        <w:t>আর আমার আয়াতের অল্প মূল্য দিও না</w:t>
      </w:r>
      <w:r w:rsidRPr="0098596C">
        <w:rPr>
          <w:rFonts w:ascii="SolaimanLipi" w:hAnsi="SolaimanLipi" w:cs="SolaimanLipi"/>
          <w:lang w:bidi="bn-IN"/>
        </w:rPr>
        <w:t>। এবং আমার (</w:t>
      </w:r>
      <w:r w:rsidRPr="0098596C">
        <w:rPr>
          <w:rFonts w:ascii="SolaimanLipi" w:hAnsi="SolaimanLipi" w:cs="SolaimanLipi"/>
          <w:color w:val="FF0000"/>
          <w:lang w:bidi="bn-IN"/>
        </w:rPr>
        <w:t>আযাব</w:t>
      </w:r>
      <w:r w:rsidRPr="0098596C">
        <w:rPr>
          <w:rFonts w:ascii="SolaimanLipi" w:hAnsi="SolaimanLipi" w:cs="SolaimanLipi"/>
          <w:lang w:bidi="bn-IN"/>
        </w:rPr>
        <w:t>) থেকে বাঁচ। [ সুরা বাকারা ২:৪১ ]</w:t>
      </w:r>
    </w:p>
    <w:p w:rsidR="00225C09" w:rsidRDefault="00FC1F23" w:rsidP="003046E3">
      <w:pPr>
        <w:spacing w:after="0"/>
        <w:rPr>
          <w:rFonts w:ascii="SolaimanLipi" w:hAnsi="SolaimanLipi" w:cs="SolaimanLipi" w:hint="cs"/>
          <w:lang w:bidi="bn-IN"/>
        </w:rPr>
      </w:pPr>
      <w:r w:rsidRPr="006B124E">
        <w:rPr>
          <w:rFonts w:ascii="SolaimanLipi" w:hAnsi="SolaimanLipi" w:cs="SolaimanLipi"/>
          <w:lang w:bidi="bn-IN"/>
        </w:rPr>
        <w:t xml:space="preserve">আর (স্মরণ কর) যখন আমি </w:t>
      </w:r>
      <w:r w:rsidRPr="006B124E">
        <w:rPr>
          <w:rFonts w:ascii="SolaimanLipi" w:hAnsi="SolaimanLipi" w:cs="SolaimanLipi"/>
          <w:highlight w:val="magenta"/>
          <w:lang w:bidi="bn-IN"/>
        </w:rPr>
        <w:t>মূসাকে</w:t>
      </w:r>
      <w:r w:rsidRPr="006B124E">
        <w:rPr>
          <w:rFonts w:ascii="SolaimanLipi" w:hAnsi="SolaimanLipi" w:cs="SolaimanLipi"/>
          <w:lang w:bidi="bn-IN"/>
        </w:rPr>
        <w:t xml:space="preserve"> </w:t>
      </w:r>
      <w:r w:rsidRPr="006B124E">
        <w:rPr>
          <w:rFonts w:ascii="SolaimanLipi" w:hAnsi="SolaimanLipi" w:cs="SolaimanLipi"/>
          <w:color w:val="0070C0"/>
          <w:lang w:bidi="bn-IN"/>
        </w:rPr>
        <w:t>কিতাব</w:t>
      </w:r>
      <w:r w:rsidRPr="006B124E">
        <w:rPr>
          <w:rFonts w:ascii="SolaimanLipi" w:hAnsi="SolaimanLipi" w:cs="SolaimanLipi"/>
          <w:lang w:bidi="bn-IN"/>
        </w:rPr>
        <w:t xml:space="preserve"> এবং </w:t>
      </w:r>
      <w:r w:rsidRPr="006B124E">
        <w:rPr>
          <w:rFonts w:ascii="SolaimanLipi" w:hAnsi="SolaimanLipi" w:cs="SolaimanLipi"/>
          <w:b/>
          <w:lang w:bidi="bn-IN"/>
        </w:rPr>
        <w:t>সত্য-মিথ্যা র পার্থক্য বিধানকারী</w:t>
      </w:r>
      <w:r w:rsidRPr="006B124E">
        <w:rPr>
          <w:rFonts w:ascii="SolaimanLipi" w:hAnsi="SolaimanLipi" w:cs="SolaimanLipi"/>
          <w:lang w:bidi="bn-IN"/>
        </w:rPr>
        <w:t xml:space="preserve"> নির্দেশ দান করেছি, যাতে তোমরা </w:t>
      </w:r>
      <w:r w:rsidRPr="006B124E">
        <w:rPr>
          <w:rFonts w:ascii="SolaimanLipi" w:hAnsi="SolaimanLipi" w:cs="SolaimanLipi"/>
          <w:b/>
          <w:lang w:bidi="bn-IN"/>
        </w:rPr>
        <w:t>সরল পথ প্রাপ্ত হতে পার</w:t>
      </w:r>
      <w:r w:rsidRPr="006B124E">
        <w:rPr>
          <w:rFonts w:ascii="SolaimanLipi" w:hAnsi="SolaimanLipi" w:cs="SolaimanLipi"/>
          <w:lang w:bidi="bn-IN"/>
        </w:rPr>
        <w:t>। [ সুরা বাকারা ২:৫৩ ]</w:t>
      </w:r>
    </w:p>
    <w:p w:rsidR="00FC1F23" w:rsidRDefault="00FC1F23" w:rsidP="003046E3">
      <w:pPr>
        <w:spacing w:after="0"/>
        <w:rPr>
          <w:rFonts w:ascii="SolaimanLipi" w:hAnsi="SolaimanLipi" w:cs="SolaimanLipi" w:hint="cs"/>
          <w:lang w:bidi="bn-IN"/>
        </w:rPr>
      </w:pPr>
      <w:bookmarkStart w:id="0" w:name="_GoBack"/>
      <w:bookmarkEnd w:id="0"/>
    </w:p>
    <w:p w:rsidR="003046E3" w:rsidRDefault="003046E3" w:rsidP="003046E3">
      <w:pPr>
        <w:spacing w:after="0"/>
        <w:rPr>
          <w:rFonts w:ascii="SolaimanLipi" w:hAnsi="SolaimanLipi" w:cs="SolaimanLipi"/>
          <w:lang w:bidi="bn-IN"/>
        </w:rPr>
      </w:pPr>
    </w:p>
    <w:p w:rsidR="00D61219" w:rsidRPr="00D44D69" w:rsidRDefault="00D61219" w:rsidP="00D61219">
      <w:pPr>
        <w:spacing w:after="0"/>
        <w:rPr>
          <w:rFonts w:ascii="SutannyMJ" w:hAnsi="SutannyMJ" w:cs="SolaimanLipi"/>
          <w:lang w:bidi="bn-IN"/>
        </w:rPr>
      </w:pPr>
    </w:p>
    <w:sectPr w:rsidR="00D61219" w:rsidRPr="00D44D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F91" w:rsidRDefault="00810F91" w:rsidP="00810F91">
      <w:pPr>
        <w:spacing w:after="0" w:line="240" w:lineRule="auto"/>
      </w:pPr>
      <w:r>
        <w:separator/>
      </w:r>
    </w:p>
  </w:endnote>
  <w:endnote w:type="continuationSeparator" w:id="0">
    <w:p w:rsidR="00810F91" w:rsidRDefault="00810F91" w:rsidP="00810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annyMJ">
    <w:altName w:val="Times New Roman"/>
    <w:panose1 w:val="00000000000000000000"/>
    <w:charset w:val="00"/>
    <w:family w:val="roman"/>
    <w:notTrueType/>
    <w:pitch w:val="default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F91" w:rsidRDefault="00810F91" w:rsidP="00810F91">
      <w:pPr>
        <w:spacing w:after="0" w:line="240" w:lineRule="auto"/>
      </w:pPr>
      <w:r>
        <w:separator/>
      </w:r>
    </w:p>
  </w:footnote>
  <w:footnote w:type="continuationSeparator" w:id="0">
    <w:p w:rsidR="00810F91" w:rsidRDefault="00810F91" w:rsidP="00810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F91" w:rsidRPr="00810F91" w:rsidRDefault="00810F91" w:rsidP="00810F91">
    <w:pPr>
      <w:pStyle w:val="Header"/>
      <w:jc w:val="center"/>
      <w:rPr>
        <w:rFonts w:ascii="SolaimanLipi" w:hAnsi="SolaimanLipi" w:cs="SolaimanLipi"/>
        <w:sz w:val="36"/>
        <w:szCs w:val="36"/>
        <w:cs/>
        <w:lang w:bidi="bn-IN"/>
      </w:rPr>
    </w:pPr>
    <w:r w:rsidRPr="00810F91">
      <w:rPr>
        <w:rFonts w:ascii="SolaimanLipi" w:hAnsi="SolaimanLipi" w:cs="SolaimanLipi"/>
        <w:sz w:val="36"/>
        <w:szCs w:val="36"/>
        <w:cs/>
        <w:lang w:bidi="bn-IN"/>
      </w:rPr>
      <w:t>কিতাব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39E"/>
    <w:rsid w:val="00026E85"/>
    <w:rsid w:val="00086CD4"/>
    <w:rsid w:val="00225C09"/>
    <w:rsid w:val="003046E3"/>
    <w:rsid w:val="005C2A64"/>
    <w:rsid w:val="00810F91"/>
    <w:rsid w:val="008405BA"/>
    <w:rsid w:val="00D44D69"/>
    <w:rsid w:val="00D61219"/>
    <w:rsid w:val="00D9509C"/>
    <w:rsid w:val="00F0739E"/>
    <w:rsid w:val="00FC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F91"/>
  </w:style>
  <w:style w:type="paragraph" w:styleId="Footer">
    <w:name w:val="footer"/>
    <w:basedOn w:val="Normal"/>
    <w:link w:val="FooterChar"/>
    <w:uiPriority w:val="99"/>
    <w:unhideWhenUsed/>
    <w:rsid w:val="00810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F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F91"/>
  </w:style>
  <w:style w:type="paragraph" w:styleId="Footer">
    <w:name w:val="footer"/>
    <w:basedOn w:val="Normal"/>
    <w:link w:val="FooterChar"/>
    <w:uiPriority w:val="99"/>
    <w:unhideWhenUsed/>
    <w:rsid w:val="00810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pritam-zaman</dc:creator>
  <cp:lastModifiedBy>pritam-zaman</cp:lastModifiedBy>
  <cp:revision>12</cp:revision>
  <dcterms:created xsi:type="dcterms:W3CDTF">2020-04-01T12:46:00Z</dcterms:created>
  <dcterms:modified xsi:type="dcterms:W3CDTF">2020-04-05T06:26:00Z</dcterms:modified>
</cp:coreProperties>
</file>