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8CE2" w14:textId="475DB2B2" w:rsidR="00596588" w:rsidRPr="00305BB2" w:rsidRDefault="00596588" w:rsidP="00771DE4">
      <w:pPr>
        <w:jc w:val="center"/>
        <w:rPr>
          <w:rFonts w:asciiTheme="minorHAnsi" w:hAnsiTheme="minorHAnsi" w:cstheme="minorHAnsi"/>
          <w:b/>
          <w:sz w:val="28"/>
          <w:szCs w:val="28"/>
          <w:u w:val="single"/>
        </w:rPr>
      </w:pPr>
      <w:r w:rsidRPr="00305BB2">
        <w:rPr>
          <w:rFonts w:asciiTheme="minorHAnsi" w:hAnsiTheme="minorHAnsi" w:cstheme="minorHAnsi"/>
          <w:b/>
          <w:sz w:val="36"/>
          <w:szCs w:val="36"/>
          <w:u w:val="single"/>
        </w:rPr>
        <w:t>FAQ</w:t>
      </w:r>
      <w:r w:rsidR="00842DA5" w:rsidRPr="00305BB2">
        <w:rPr>
          <w:rFonts w:asciiTheme="minorHAnsi" w:hAnsiTheme="minorHAnsi" w:cstheme="minorHAnsi"/>
          <w:b/>
          <w:sz w:val="36"/>
          <w:szCs w:val="36"/>
          <w:u w:val="single"/>
        </w:rPr>
        <w:t xml:space="preserve"> </w:t>
      </w:r>
      <w:r w:rsidR="00A00BD8" w:rsidRPr="00305BB2">
        <w:rPr>
          <w:rFonts w:asciiTheme="minorHAnsi" w:hAnsiTheme="minorHAnsi" w:cstheme="minorHAnsi"/>
          <w:b/>
          <w:sz w:val="36"/>
          <w:szCs w:val="36"/>
          <w:u w:val="single"/>
        </w:rPr>
        <w:t xml:space="preserve">- </w:t>
      </w:r>
      <w:r w:rsidR="00842DA5" w:rsidRPr="00305BB2">
        <w:rPr>
          <w:rFonts w:asciiTheme="minorHAnsi" w:hAnsiTheme="minorHAnsi" w:cstheme="minorHAnsi"/>
          <w:b/>
          <w:sz w:val="36"/>
          <w:szCs w:val="36"/>
          <w:u w:val="single"/>
        </w:rPr>
        <w:t>F</w:t>
      </w:r>
      <w:r w:rsidR="00EE1C50" w:rsidRPr="00305BB2">
        <w:rPr>
          <w:rFonts w:asciiTheme="minorHAnsi" w:hAnsiTheme="minorHAnsi" w:cstheme="minorHAnsi"/>
          <w:b/>
          <w:sz w:val="36"/>
          <w:szCs w:val="36"/>
          <w:u w:val="single"/>
        </w:rPr>
        <w:t xml:space="preserve">ull and </w:t>
      </w:r>
      <w:r w:rsidR="00842DA5" w:rsidRPr="00305BB2">
        <w:rPr>
          <w:rFonts w:asciiTheme="minorHAnsi" w:hAnsiTheme="minorHAnsi" w:cstheme="minorHAnsi"/>
          <w:b/>
          <w:sz w:val="36"/>
          <w:szCs w:val="36"/>
          <w:u w:val="single"/>
        </w:rPr>
        <w:t>F</w:t>
      </w:r>
      <w:r w:rsidR="00EE1C50" w:rsidRPr="00305BB2">
        <w:rPr>
          <w:rFonts w:asciiTheme="minorHAnsi" w:hAnsiTheme="minorHAnsi" w:cstheme="minorHAnsi"/>
          <w:b/>
          <w:sz w:val="36"/>
          <w:szCs w:val="36"/>
          <w:u w:val="single"/>
        </w:rPr>
        <w:t xml:space="preserve">inal </w:t>
      </w:r>
      <w:r w:rsidR="00842DA5" w:rsidRPr="00305BB2">
        <w:rPr>
          <w:rFonts w:asciiTheme="minorHAnsi" w:hAnsiTheme="minorHAnsi" w:cstheme="minorHAnsi"/>
          <w:b/>
          <w:sz w:val="36"/>
          <w:szCs w:val="36"/>
          <w:u w:val="single"/>
        </w:rPr>
        <w:t>S</w:t>
      </w:r>
      <w:r w:rsidR="00EE1C50" w:rsidRPr="00305BB2">
        <w:rPr>
          <w:rFonts w:asciiTheme="minorHAnsi" w:hAnsiTheme="minorHAnsi" w:cstheme="minorHAnsi"/>
          <w:b/>
          <w:sz w:val="36"/>
          <w:szCs w:val="36"/>
          <w:u w:val="single"/>
        </w:rPr>
        <w:t>ettlement</w:t>
      </w:r>
    </w:p>
    <w:p w14:paraId="421DC241" w14:textId="77777777" w:rsidR="00596588" w:rsidRPr="00305BB2" w:rsidRDefault="00596588" w:rsidP="007F34B3">
      <w:pPr>
        <w:jc w:val="both"/>
        <w:rPr>
          <w:rFonts w:asciiTheme="minorHAnsi" w:hAnsiTheme="minorHAnsi" w:cstheme="minorHAnsi"/>
          <w:sz w:val="28"/>
          <w:szCs w:val="28"/>
        </w:rPr>
      </w:pPr>
    </w:p>
    <w:p w14:paraId="584EBC8D" w14:textId="77777777"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When will I get my final settlement amount after Last working date?</w:t>
      </w:r>
    </w:p>
    <w:p w14:paraId="15EA2191" w14:textId="77777777" w:rsidR="00DD27C0" w:rsidRPr="00305BB2" w:rsidRDefault="00596588"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 xml:space="preserve">Employee will get India Final settlement payment within </w:t>
      </w:r>
      <w:r w:rsidR="00B973F0" w:rsidRPr="00305BB2">
        <w:rPr>
          <w:rFonts w:asciiTheme="minorHAnsi" w:hAnsiTheme="minorHAnsi" w:cstheme="minorHAnsi"/>
          <w:sz w:val="28"/>
          <w:szCs w:val="28"/>
        </w:rPr>
        <w:t>3</w:t>
      </w:r>
      <w:r w:rsidR="00A81C0A" w:rsidRPr="00305BB2">
        <w:rPr>
          <w:rFonts w:asciiTheme="minorHAnsi" w:hAnsiTheme="minorHAnsi" w:cstheme="minorHAnsi"/>
          <w:sz w:val="28"/>
          <w:szCs w:val="28"/>
        </w:rPr>
        <w:t>0</w:t>
      </w:r>
      <w:r w:rsidRPr="00305BB2">
        <w:rPr>
          <w:rFonts w:asciiTheme="minorHAnsi" w:hAnsiTheme="minorHAnsi" w:cstheme="minorHAnsi"/>
          <w:sz w:val="28"/>
          <w:szCs w:val="28"/>
        </w:rPr>
        <w:t xml:space="preserve"> days from </w:t>
      </w:r>
      <w:r w:rsidR="00A81C0A" w:rsidRPr="00305BB2">
        <w:rPr>
          <w:rFonts w:asciiTheme="minorHAnsi" w:hAnsiTheme="minorHAnsi" w:cstheme="minorHAnsi"/>
          <w:sz w:val="28"/>
          <w:szCs w:val="28"/>
        </w:rPr>
        <w:t xml:space="preserve">Final </w:t>
      </w:r>
      <w:r w:rsidR="003F2D21" w:rsidRPr="00305BB2">
        <w:rPr>
          <w:rFonts w:asciiTheme="minorHAnsi" w:hAnsiTheme="minorHAnsi" w:cstheme="minorHAnsi"/>
          <w:sz w:val="28"/>
          <w:szCs w:val="28"/>
        </w:rPr>
        <w:t xml:space="preserve">Clearance </w:t>
      </w:r>
      <w:r w:rsidRPr="00305BB2">
        <w:rPr>
          <w:rFonts w:asciiTheme="minorHAnsi" w:hAnsiTheme="minorHAnsi" w:cstheme="minorHAnsi"/>
          <w:sz w:val="28"/>
          <w:szCs w:val="28"/>
        </w:rPr>
        <w:t>date.</w:t>
      </w:r>
      <w:r w:rsidR="00D74684" w:rsidRPr="00305BB2">
        <w:rPr>
          <w:rFonts w:asciiTheme="minorHAnsi" w:hAnsiTheme="minorHAnsi" w:cstheme="minorHAnsi"/>
          <w:sz w:val="28"/>
          <w:szCs w:val="28"/>
        </w:rPr>
        <w:t xml:space="preserve"> For </w:t>
      </w:r>
    </w:p>
    <w:p w14:paraId="4B68DE2E" w14:textId="12BAB03C" w:rsidR="003F2D21" w:rsidRPr="00305BB2" w:rsidRDefault="00D74684"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 xml:space="preserve">FNF status </w:t>
      </w:r>
      <w:r w:rsidR="00EE1C50" w:rsidRPr="00305BB2">
        <w:rPr>
          <w:rFonts w:asciiTheme="minorHAnsi" w:hAnsiTheme="minorHAnsi" w:cstheme="minorHAnsi"/>
          <w:sz w:val="28"/>
          <w:szCs w:val="28"/>
        </w:rPr>
        <w:t xml:space="preserve">on your INDIA settlement </w:t>
      </w:r>
      <w:r w:rsidRPr="00305BB2">
        <w:rPr>
          <w:rFonts w:asciiTheme="minorHAnsi" w:hAnsiTheme="minorHAnsi" w:cstheme="minorHAnsi"/>
          <w:sz w:val="28"/>
          <w:szCs w:val="28"/>
        </w:rPr>
        <w:t xml:space="preserve">drop mail to </w:t>
      </w:r>
      <w:hyperlink r:id="rId6" w:history="1">
        <w:r w:rsidR="003F2D21" w:rsidRPr="00305BB2">
          <w:rPr>
            <w:rStyle w:val="Hyperlink"/>
            <w:rFonts w:asciiTheme="minorHAnsi" w:hAnsiTheme="minorHAnsi" w:cstheme="minorHAnsi"/>
            <w:sz w:val="28"/>
            <w:szCs w:val="28"/>
          </w:rPr>
          <w:t>fnfhelpdesk.in@capgemini.com</w:t>
        </w:r>
      </w:hyperlink>
      <w:r w:rsidR="003F2D21" w:rsidRPr="00305BB2">
        <w:rPr>
          <w:rFonts w:asciiTheme="minorHAnsi" w:hAnsiTheme="minorHAnsi" w:cstheme="minorHAnsi"/>
          <w:sz w:val="28"/>
          <w:szCs w:val="28"/>
        </w:rPr>
        <w:t xml:space="preserve">. </w:t>
      </w:r>
    </w:p>
    <w:p w14:paraId="2F24D7BD" w14:textId="77777777" w:rsidR="00064070" w:rsidRPr="00305BB2" w:rsidRDefault="00064070" w:rsidP="00771DE4">
      <w:pPr>
        <w:pStyle w:val="ListParagraph"/>
        <w:jc w:val="both"/>
        <w:rPr>
          <w:rFonts w:asciiTheme="minorHAnsi" w:hAnsiTheme="minorHAnsi" w:cstheme="minorHAnsi"/>
          <w:sz w:val="28"/>
          <w:szCs w:val="28"/>
        </w:rPr>
      </w:pPr>
    </w:p>
    <w:p w14:paraId="6CAD7CCD" w14:textId="0BA76044" w:rsidR="00596588" w:rsidRPr="00305BB2" w:rsidRDefault="003F2D21" w:rsidP="00771DE4">
      <w:pPr>
        <w:pStyle w:val="ListParagraph"/>
        <w:jc w:val="both"/>
        <w:rPr>
          <w:rFonts w:asciiTheme="minorHAnsi" w:hAnsiTheme="minorHAnsi" w:cstheme="minorHAnsi"/>
          <w:b/>
          <w:sz w:val="28"/>
          <w:szCs w:val="28"/>
        </w:rPr>
      </w:pPr>
      <w:r w:rsidRPr="00305BB2">
        <w:rPr>
          <w:rFonts w:asciiTheme="minorHAnsi" w:hAnsiTheme="minorHAnsi" w:cstheme="minorHAnsi"/>
          <w:sz w:val="28"/>
          <w:szCs w:val="28"/>
        </w:rPr>
        <w:t>** Please mention your Employee Code and GG-ID in subject line.</w:t>
      </w:r>
    </w:p>
    <w:p w14:paraId="5699B790" w14:textId="4052CBDF" w:rsidR="00596588" w:rsidRPr="00305BB2" w:rsidRDefault="00596588" w:rsidP="00771DE4">
      <w:pPr>
        <w:jc w:val="both"/>
        <w:rPr>
          <w:rFonts w:asciiTheme="minorHAnsi" w:hAnsiTheme="minorHAnsi" w:cstheme="minorHAnsi"/>
          <w:sz w:val="28"/>
          <w:szCs w:val="28"/>
        </w:rPr>
      </w:pPr>
    </w:p>
    <w:p w14:paraId="43641157" w14:textId="77777777" w:rsidR="00B518DB" w:rsidRPr="00305BB2" w:rsidRDefault="00B518DB" w:rsidP="00771DE4">
      <w:pPr>
        <w:jc w:val="both"/>
        <w:rPr>
          <w:rFonts w:asciiTheme="minorHAnsi" w:hAnsiTheme="minorHAnsi" w:cstheme="minorHAnsi"/>
          <w:sz w:val="28"/>
          <w:szCs w:val="28"/>
        </w:rPr>
      </w:pPr>
    </w:p>
    <w:p w14:paraId="595344D6" w14:textId="77777777"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How Final settlement amount will be paid?</w:t>
      </w:r>
    </w:p>
    <w:p w14:paraId="16B44ED8" w14:textId="117E0EE9" w:rsidR="00596588" w:rsidRPr="00305BB2" w:rsidRDefault="00596588" w:rsidP="00771DE4">
      <w:pPr>
        <w:pStyle w:val="ListParagraph"/>
        <w:jc w:val="both"/>
        <w:rPr>
          <w:rFonts w:asciiTheme="minorHAnsi" w:hAnsiTheme="minorHAnsi" w:cstheme="minorHAnsi"/>
          <w:b/>
          <w:sz w:val="28"/>
          <w:szCs w:val="28"/>
        </w:rPr>
      </w:pPr>
      <w:r w:rsidRPr="00305BB2">
        <w:rPr>
          <w:rFonts w:asciiTheme="minorHAnsi" w:hAnsiTheme="minorHAnsi" w:cstheme="minorHAnsi"/>
          <w:sz w:val="28"/>
          <w:szCs w:val="28"/>
        </w:rPr>
        <w:t>Final settlement amount will be credited to Employee’s India Salary Savings Bank account</w:t>
      </w:r>
      <w:r w:rsidR="00F52B18" w:rsidRPr="00305BB2">
        <w:rPr>
          <w:rFonts w:asciiTheme="minorHAnsi" w:hAnsiTheme="minorHAnsi" w:cstheme="minorHAnsi"/>
          <w:sz w:val="28"/>
          <w:szCs w:val="28"/>
        </w:rPr>
        <w:t xml:space="preserve"> available in MYCONNECT at the time of </w:t>
      </w:r>
      <w:r w:rsidR="00E44043" w:rsidRPr="00305BB2">
        <w:rPr>
          <w:rFonts w:asciiTheme="minorHAnsi" w:hAnsiTheme="minorHAnsi" w:cstheme="minorHAnsi"/>
          <w:sz w:val="28"/>
          <w:szCs w:val="28"/>
        </w:rPr>
        <w:t>resignation</w:t>
      </w:r>
      <w:r w:rsidRPr="00305BB2">
        <w:rPr>
          <w:rFonts w:asciiTheme="minorHAnsi" w:hAnsiTheme="minorHAnsi" w:cstheme="minorHAnsi"/>
          <w:sz w:val="28"/>
          <w:szCs w:val="28"/>
        </w:rPr>
        <w:t xml:space="preserve">. </w:t>
      </w:r>
    </w:p>
    <w:p w14:paraId="1E41677F" w14:textId="70F9FC96" w:rsidR="00596588" w:rsidRPr="00305BB2" w:rsidRDefault="00596588" w:rsidP="00771DE4">
      <w:pPr>
        <w:jc w:val="both"/>
        <w:rPr>
          <w:rFonts w:asciiTheme="minorHAnsi" w:hAnsiTheme="minorHAnsi" w:cstheme="minorHAnsi"/>
          <w:sz w:val="28"/>
          <w:szCs w:val="28"/>
        </w:rPr>
      </w:pPr>
    </w:p>
    <w:p w14:paraId="415BF95C" w14:textId="77777777" w:rsidR="00B518DB" w:rsidRPr="00305BB2" w:rsidRDefault="00B518DB" w:rsidP="00771DE4">
      <w:pPr>
        <w:jc w:val="both"/>
        <w:rPr>
          <w:rFonts w:asciiTheme="minorHAnsi" w:hAnsiTheme="minorHAnsi" w:cstheme="minorHAnsi"/>
          <w:sz w:val="28"/>
          <w:szCs w:val="28"/>
        </w:rPr>
      </w:pPr>
    </w:p>
    <w:p w14:paraId="3BC7603B" w14:textId="3AD6D2CD"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What all components will be a part of Final settlement?</w:t>
      </w:r>
    </w:p>
    <w:p w14:paraId="12D4588A" w14:textId="41534BD8" w:rsidR="00596588" w:rsidRPr="00305BB2" w:rsidRDefault="00596588" w:rsidP="00771DE4">
      <w:pPr>
        <w:pStyle w:val="ListParagraph"/>
        <w:numPr>
          <w:ilvl w:val="0"/>
          <w:numId w:val="9"/>
        </w:numPr>
        <w:jc w:val="both"/>
        <w:rPr>
          <w:rFonts w:asciiTheme="minorHAnsi" w:hAnsiTheme="minorHAnsi" w:cstheme="minorHAnsi"/>
          <w:sz w:val="28"/>
          <w:szCs w:val="28"/>
        </w:rPr>
      </w:pPr>
      <w:r w:rsidRPr="00305BB2">
        <w:rPr>
          <w:rFonts w:asciiTheme="minorHAnsi" w:hAnsiTheme="minorHAnsi" w:cstheme="minorHAnsi"/>
          <w:sz w:val="28"/>
          <w:szCs w:val="28"/>
        </w:rPr>
        <w:t>Final settlement consists of monthly pending salary, OAAR,</w:t>
      </w:r>
      <w:r w:rsidR="00001851" w:rsidRPr="00305BB2">
        <w:rPr>
          <w:rFonts w:asciiTheme="minorHAnsi" w:hAnsiTheme="minorHAnsi" w:cstheme="minorHAnsi"/>
          <w:sz w:val="28"/>
          <w:szCs w:val="28"/>
        </w:rPr>
        <w:t xml:space="preserve"> Leave</w:t>
      </w:r>
      <w:r w:rsidRPr="00305BB2">
        <w:rPr>
          <w:rFonts w:asciiTheme="minorHAnsi" w:hAnsiTheme="minorHAnsi" w:cstheme="minorHAnsi"/>
          <w:sz w:val="28"/>
          <w:szCs w:val="28"/>
        </w:rPr>
        <w:t xml:space="preserve"> </w:t>
      </w:r>
      <w:r w:rsidR="00E44043" w:rsidRPr="00305BB2">
        <w:rPr>
          <w:rFonts w:asciiTheme="minorHAnsi" w:hAnsiTheme="minorHAnsi" w:cstheme="minorHAnsi"/>
          <w:sz w:val="28"/>
          <w:szCs w:val="28"/>
        </w:rPr>
        <w:t>Encashment (if</w:t>
      </w:r>
      <w:r w:rsidRPr="00305BB2">
        <w:rPr>
          <w:rFonts w:asciiTheme="minorHAnsi" w:hAnsiTheme="minorHAnsi" w:cstheme="minorHAnsi"/>
          <w:sz w:val="28"/>
          <w:szCs w:val="28"/>
        </w:rPr>
        <w:t xml:space="preserve"> any), Ad-hoc components (If any) &amp; statutory deductions such as PF, Profession Tax, Income Tax &amp; Ad-hoc deductions if any. </w:t>
      </w:r>
    </w:p>
    <w:p w14:paraId="449ED1DC" w14:textId="4244565B" w:rsidR="00B04654" w:rsidRPr="00305BB2" w:rsidRDefault="00B04654" w:rsidP="00771DE4">
      <w:pPr>
        <w:pStyle w:val="ListParagraph"/>
        <w:numPr>
          <w:ilvl w:val="0"/>
          <w:numId w:val="9"/>
        </w:numPr>
        <w:jc w:val="both"/>
        <w:rPr>
          <w:rFonts w:asciiTheme="minorHAnsi" w:hAnsiTheme="minorHAnsi" w:cstheme="minorHAnsi"/>
          <w:sz w:val="28"/>
          <w:szCs w:val="28"/>
        </w:rPr>
      </w:pPr>
      <w:r w:rsidRPr="00305BB2">
        <w:rPr>
          <w:rFonts w:asciiTheme="minorHAnsi" w:hAnsiTheme="minorHAnsi" w:cstheme="minorHAnsi"/>
          <w:sz w:val="28"/>
          <w:szCs w:val="28"/>
        </w:rPr>
        <w:t xml:space="preserve">All </w:t>
      </w:r>
      <w:proofErr w:type="spellStart"/>
      <w:r w:rsidRPr="00305BB2">
        <w:rPr>
          <w:rFonts w:asciiTheme="minorHAnsi" w:hAnsiTheme="minorHAnsi" w:cstheme="minorHAnsi"/>
          <w:sz w:val="28"/>
          <w:szCs w:val="28"/>
        </w:rPr>
        <w:t>FnF</w:t>
      </w:r>
      <w:proofErr w:type="spellEnd"/>
      <w:r w:rsidRPr="00305BB2">
        <w:rPr>
          <w:rFonts w:asciiTheme="minorHAnsi" w:hAnsiTheme="minorHAnsi" w:cstheme="minorHAnsi"/>
          <w:sz w:val="28"/>
          <w:szCs w:val="28"/>
        </w:rPr>
        <w:t xml:space="preserve"> settlements are processed as per the data available in ECMS portal. It is Employees responsibility to check ECMS before LWD. If any query on any data </w:t>
      </w:r>
      <w:r w:rsidR="003F2D21" w:rsidRPr="00305BB2">
        <w:rPr>
          <w:rFonts w:asciiTheme="minorHAnsi" w:hAnsiTheme="minorHAnsi" w:cstheme="minorHAnsi"/>
          <w:sz w:val="28"/>
          <w:szCs w:val="28"/>
        </w:rPr>
        <w:t>available on</w:t>
      </w:r>
      <w:r w:rsidRPr="00305BB2">
        <w:rPr>
          <w:rFonts w:asciiTheme="minorHAnsi" w:hAnsiTheme="minorHAnsi" w:cstheme="minorHAnsi"/>
          <w:sz w:val="28"/>
          <w:szCs w:val="28"/>
        </w:rPr>
        <w:t xml:space="preserve"> ECMS </w:t>
      </w:r>
      <w:proofErr w:type="gramStart"/>
      <w:r w:rsidRPr="00305BB2">
        <w:rPr>
          <w:rFonts w:asciiTheme="minorHAnsi" w:hAnsiTheme="minorHAnsi" w:cstheme="minorHAnsi"/>
          <w:sz w:val="28"/>
          <w:szCs w:val="28"/>
        </w:rPr>
        <w:t>portal</w:t>
      </w:r>
      <w:proofErr w:type="gramEnd"/>
      <w:r w:rsidRPr="00305BB2">
        <w:rPr>
          <w:rFonts w:asciiTheme="minorHAnsi" w:hAnsiTheme="minorHAnsi" w:cstheme="minorHAnsi"/>
          <w:sz w:val="28"/>
          <w:szCs w:val="28"/>
        </w:rPr>
        <w:t xml:space="preserve"> please connect with your BU/HR.</w:t>
      </w:r>
    </w:p>
    <w:p w14:paraId="7755721B" w14:textId="58408E74" w:rsidR="00596588" w:rsidRPr="00305BB2" w:rsidRDefault="00B04654"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ab/>
      </w:r>
    </w:p>
    <w:p w14:paraId="3FA5EDC7" w14:textId="77777777" w:rsidR="00154907" w:rsidRPr="00305BB2" w:rsidRDefault="00154907" w:rsidP="00771DE4">
      <w:pPr>
        <w:pStyle w:val="ListParagraph"/>
        <w:jc w:val="both"/>
        <w:rPr>
          <w:rFonts w:asciiTheme="minorHAnsi" w:hAnsiTheme="minorHAnsi" w:cstheme="minorHAnsi"/>
          <w:sz w:val="28"/>
          <w:szCs w:val="28"/>
        </w:rPr>
      </w:pPr>
    </w:p>
    <w:p w14:paraId="68CFFDD8" w14:textId="41F5621B"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What are the documents I need to submit in Payroll for final settlement?</w:t>
      </w:r>
    </w:p>
    <w:p w14:paraId="7DC17EE5" w14:textId="77777777" w:rsidR="00776328" w:rsidRPr="00305BB2" w:rsidRDefault="00776328" w:rsidP="00771DE4">
      <w:pPr>
        <w:pStyle w:val="ListParagraph"/>
        <w:jc w:val="both"/>
        <w:rPr>
          <w:rFonts w:asciiTheme="minorHAnsi" w:hAnsiTheme="minorHAnsi" w:cstheme="minorHAnsi"/>
          <w:b/>
          <w:sz w:val="28"/>
          <w:szCs w:val="28"/>
          <w:u w:val="single"/>
        </w:rPr>
      </w:pPr>
    </w:p>
    <w:p w14:paraId="3381D9FD" w14:textId="26B441D8" w:rsidR="00E44043" w:rsidRPr="00305BB2" w:rsidRDefault="00E44043" w:rsidP="00771DE4">
      <w:pPr>
        <w:pStyle w:val="ListParagraph"/>
        <w:numPr>
          <w:ilvl w:val="0"/>
          <w:numId w:val="4"/>
        </w:numPr>
        <w:jc w:val="both"/>
        <w:rPr>
          <w:rFonts w:asciiTheme="minorHAnsi" w:hAnsiTheme="minorHAnsi" w:cstheme="minorHAnsi"/>
          <w:sz w:val="28"/>
          <w:szCs w:val="28"/>
        </w:rPr>
      </w:pPr>
      <w:r w:rsidRPr="00305BB2">
        <w:rPr>
          <w:rFonts w:asciiTheme="minorHAnsi" w:hAnsiTheme="minorHAnsi" w:cstheme="minorHAnsi"/>
          <w:sz w:val="28"/>
          <w:szCs w:val="28"/>
          <w:u w:val="single"/>
        </w:rPr>
        <w:t>OAAR Claim Reimbursement:</w:t>
      </w:r>
      <w:r w:rsidRPr="00305BB2">
        <w:rPr>
          <w:rFonts w:asciiTheme="minorHAnsi" w:hAnsiTheme="minorHAnsi" w:cstheme="minorHAnsi"/>
          <w:sz w:val="28"/>
          <w:szCs w:val="28"/>
        </w:rPr>
        <w:t xml:space="preserve"> </w:t>
      </w:r>
      <w:r w:rsidR="00601C34" w:rsidRPr="00305BB2">
        <w:rPr>
          <w:rFonts w:asciiTheme="minorHAnsi" w:hAnsiTheme="minorHAnsi" w:cstheme="minorHAnsi"/>
          <w:sz w:val="28"/>
          <w:szCs w:val="28"/>
        </w:rPr>
        <w:t xml:space="preserve">Employee </w:t>
      </w:r>
      <w:proofErr w:type="gramStart"/>
      <w:r w:rsidR="00601C34" w:rsidRPr="00305BB2">
        <w:rPr>
          <w:rFonts w:asciiTheme="minorHAnsi" w:hAnsiTheme="minorHAnsi" w:cstheme="minorHAnsi"/>
          <w:sz w:val="28"/>
          <w:szCs w:val="28"/>
        </w:rPr>
        <w:t>has to</w:t>
      </w:r>
      <w:proofErr w:type="gramEnd"/>
      <w:r w:rsidR="00601C34" w:rsidRPr="00305BB2">
        <w:rPr>
          <w:rFonts w:asciiTheme="minorHAnsi" w:hAnsiTheme="minorHAnsi" w:cstheme="minorHAnsi"/>
          <w:sz w:val="28"/>
          <w:szCs w:val="28"/>
        </w:rPr>
        <w:t xml:space="preserve"> submit </w:t>
      </w:r>
      <w:r w:rsidRPr="00305BB2">
        <w:rPr>
          <w:rFonts w:asciiTheme="minorHAnsi" w:hAnsiTheme="minorHAnsi" w:cstheme="minorHAnsi"/>
          <w:sz w:val="28"/>
          <w:szCs w:val="28"/>
        </w:rPr>
        <w:t>all OAAR claims related documents</w:t>
      </w:r>
      <w:r w:rsidR="00601C34" w:rsidRPr="00305BB2">
        <w:rPr>
          <w:rFonts w:asciiTheme="minorHAnsi" w:hAnsiTheme="minorHAnsi" w:cstheme="minorHAnsi"/>
          <w:sz w:val="28"/>
          <w:szCs w:val="28"/>
        </w:rPr>
        <w:t xml:space="preserve"> </w:t>
      </w:r>
      <w:r w:rsidRPr="00305BB2">
        <w:rPr>
          <w:rFonts w:asciiTheme="minorHAnsi" w:hAnsiTheme="minorHAnsi" w:cstheme="minorHAnsi"/>
          <w:sz w:val="28"/>
          <w:szCs w:val="28"/>
        </w:rPr>
        <w:t>o</w:t>
      </w:r>
      <w:r w:rsidR="00601C34" w:rsidRPr="00305BB2">
        <w:rPr>
          <w:rFonts w:asciiTheme="minorHAnsi" w:hAnsiTheme="minorHAnsi" w:cstheme="minorHAnsi"/>
          <w:sz w:val="28"/>
          <w:szCs w:val="28"/>
        </w:rPr>
        <w:t xml:space="preserve">n </w:t>
      </w:r>
      <w:r w:rsidR="00F11EB8" w:rsidRPr="00305BB2">
        <w:rPr>
          <w:rFonts w:asciiTheme="minorHAnsi" w:hAnsiTheme="minorHAnsi" w:cstheme="minorHAnsi"/>
          <w:sz w:val="28"/>
          <w:szCs w:val="28"/>
        </w:rPr>
        <w:t xml:space="preserve">Payroll (HGS) </w:t>
      </w:r>
      <w:r w:rsidR="00601C34" w:rsidRPr="00305BB2">
        <w:rPr>
          <w:rFonts w:asciiTheme="minorHAnsi" w:hAnsiTheme="minorHAnsi" w:cstheme="minorHAnsi"/>
          <w:sz w:val="28"/>
          <w:szCs w:val="28"/>
        </w:rPr>
        <w:t xml:space="preserve">portal (if </w:t>
      </w:r>
      <w:r w:rsidRPr="00305BB2">
        <w:rPr>
          <w:rFonts w:asciiTheme="minorHAnsi" w:hAnsiTheme="minorHAnsi" w:cstheme="minorHAnsi"/>
          <w:sz w:val="28"/>
          <w:szCs w:val="28"/>
        </w:rPr>
        <w:t xml:space="preserve">any OAAR components are </w:t>
      </w:r>
      <w:r w:rsidR="00B973F0" w:rsidRPr="00305BB2">
        <w:rPr>
          <w:rFonts w:asciiTheme="minorHAnsi" w:hAnsiTheme="minorHAnsi" w:cstheme="minorHAnsi"/>
          <w:sz w:val="28"/>
          <w:szCs w:val="28"/>
        </w:rPr>
        <w:t>declared) before</w:t>
      </w:r>
      <w:r w:rsidR="00601C34" w:rsidRPr="00305BB2">
        <w:rPr>
          <w:rFonts w:asciiTheme="minorHAnsi" w:hAnsiTheme="minorHAnsi" w:cstheme="minorHAnsi"/>
          <w:sz w:val="28"/>
          <w:szCs w:val="28"/>
        </w:rPr>
        <w:t xml:space="preserve"> Last working day</w:t>
      </w:r>
      <w:r w:rsidRPr="00305BB2">
        <w:rPr>
          <w:rFonts w:asciiTheme="minorHAnsi" w:hAnsiTheme="minorHAnsi" w:cstheme="minorHAnsi"/>
          <w:sz w:val="28"/>
          <w:szCs w:val="28"/>
        </w:rPr>
        <w:t>.</w:t>
      </w:r>
    </w:p>
    <w:p w14:paraId="33C0A1A9" w14:textId="5E0E14DC" w:rsidR="005F196B" w:rsidRPr="00305BB2" w:rsidRDefault="00596588" w:rsidP="00771DE4">
      <w:pPr>
        <w:pStyle w:val="ListParagraph"/>
        <w:numPr>
          <w:ilvl w:val="0"/>
          <w:numId w:val="4"/>
        </w:numPr>
        <w:jc w:val="both"/>
        <w:rPr>
          <w:rFonts w:asciiTheme="minorHAnsi" w:hAnsiTheme="minorHAnsi" w:cstheme="minorHAnsi"/>
          <w:sz w:val="28"/>
          <w:szCs w:val="28"/>
        </w:rPr>
      </w:pPr>
      <w:r w:rsidRPr="00305BB2">
        <w:rPr>
          <w:rFonts w:asciiTheme="minorHAnsi" w:hAnsiTheme="minorHAnsi" w:cstheme="minorHAnsi"/>
          <w:sz w:val="28"/>
          <w:szCs w:val="28"/>
          <w:u w:val="single"/>
        </w:rPr>
        <w:t>I</w:t>
      </w:r>
      <w:r w:rsidR="002B7CF2" w:rsidRPr="00305BB2">
        <w:rPr>
          <w:rFonts w:asciiTheme="minorHAnsi" w:hAnsiTheme="minorHAnsi" w:cstheme="minorHAnsi"/>
          <w:sz w:val="28"/>
          <w:szCs w:val="28"/>
          <w:u w:val="single"/>
        </w:rPr>
        <w:t xml:space="preserve">nvestment </w:t>
      </w:r>
      <w:r w:rsidR="00E64203" w:rsidRPr="00305BB2">
        <w:rPr>
          <w:rFonts w:asciiTheme="minorHAnsi" w:hAnsiTheme="minorHAnsi" w:cstheme="minorHAnsi"/>
          <w:sz w:val="28"/>
          <w:szCs w:val="28"/>
          <w:u w:val="single"/>
        </w:rPr>
        <w:t>Proofs</w:t>
      </w:r>
      <w:r w:rsidR="00E44043" w:rsidRPr="00305BB2">
        <w:rPr>
          <w:rFonts w:asciiTheme="minorHAnsi" w:hAnsiTheme="minorHAnsi" w:cstheme="minorHAnsi"/>
          <w:sz w:val="28"/>
          <w:szCs w:val="28"/>
          <w:u w:val="single"/>
        </w:rPr>
        <w:t>:</w:t>
      </w:r>
      <w:r w:rsidR="00E64203" w:rsidRPr="00305BB2">
        <w:rPr>
          <w:rFonts w:asciiTheme="minorHAnsi" w:hAnsiTheme="minorHAnsi" w:cstheme="minorHAnsi"/>
          <w:sz w:val="28"/>
          <w:szCs w:val="28"/>
        </w:rPr>
        <w:t xml:space="preserve"> </w:t>
      </w:r>
      <w:r w:rsidR="00FB2F78" w:rsidRPr="00305BB2">
        <w:rPr>
          <w:rFonts w:asciiTheme="minorHAnsi" w:hAnsiTheme="minorHAnsi" w:cstheme="minorHAnsi"/>
          <w:sz w:val="28"/>
          <w:szCs w:val="28"/>
        </w:rPr>
        <w:t xml:space="preserve">All </w:t>
      </w:r>
      <w:r w:rsidR="00776FEE" w:rsidRPr="00305BB2">
        <w:rPr>
          <w:rFonts w:asciiTheme="minorHAnsi" w:hAnsiTheme="minorHAnsi" w:cstheme="minorHAnsi"/>
          <w:sz w:val="28"/>
          <w:szCs w:val="28"/>
        </w:rPr>
        <w:t>Investment</w:t>
      </w:r>
      <w:r w:rsidR="00FB2F78" w:rsidRPr="00305BB2">
        <w:rPr>
          <w:rFonts w:asciiTheme="minorHAnsi" w:hAnsiTheme="minorHAnsi" w:cstheme="minorHAnsi"/>
          <w:sz w:val="28"/>
          <w:szCs w:val="28"/>
        </w:rPr>
        <w:t>s done</w:t>
      </w:r>
      <w:r w:rsidR="00776FEE" w:rsidRPr="00305BB2">
        <w:rPr>
          <w:rFonts w:asciiTheme="minorHAnsi" w:hAnsiTheme="minorHAnsi" w:cstheme="minorHAnsi"/>
          <w:sz w:val="28"/>
          <w:szCs w:val="28"/>
        </w:rPr>
        <w:t xml:space="preserve"> till LWD needs to be </w:t>
      </w:r>
      <w:r w:rsidR="00A37D81" w:rsidRPr="00305BB2">
        <w:rPr>
          <w:rFonts w:asciiTheme="minorHAnsi" w:hAnsiTheme="minorHAnsi" w:cstheme="minorHAnsi"/>
          <w:sz w:val="28"/>
          <w:szCs w:val="28"/>
        </w:rPr>
        <w:t xml:space="preserve">submitted &amp; </w:t>
      </w:r>
      <w:r w:rsidR="00776FEE" w:rsidRPr="00305BB2">
        <w:rPr>
          <w:rFonts w:asciiTheme="minorHAnsi" w:hAnsiTheme="minorHAnsi" w:cstheme="minorHAnsi"/>
          <w:sz w:val="28"/>
          <w:szCs w:val="28"/>
        </w:rPr>
        <w:t xml:space="preserve">uploaded </w:t>
      </w:r>
      <w:r w:rsidR="00F11EB8" w:rsidRPr="00305BB2">
        <w:rPr>
          <w:rFonts w:asciiTheme="minorHAnsi" w:hAnsiTheme="minorHAnsi" w:cstheme="minorHAnsi"/>
          <w:sz w:val="28"/>
          <w:szCs w:val="28"/>
        </w:rPr>
        <w:t xml:space="preserve">on Payroll (HGS) portal </w:t>
      </w:r>
      <w:r w:rsidR="00FB2F78" w:rsidRPr="00305BB2">
        <w:rPr>
          <w:rFonts w:asciiTheme="minorHAnsi" w:hAnsiTheme="minorHAnsi" w:cstheme="minorHAnsi"/>
          <w:sz w:val="28"/>
          <w:szCs w:val="28"/>
        </w:rPr>
        <w:t>before</w:t>
      </w:r>
      <w:r w:rsidR="00A37D81" w:rsidRPr="00305BB2">
        <w:rPr>
          <w:rFonts w:asciiTheme="minorHAnsi" w:hAnsiTheme="minorHAnsi" w:cstheme="minorHAnsi"/>
          <w:sz w:val="28"/>
          <w:szCs w:val="28"/>
        </w:rPr>
        <w:t xml:space="preserve"> L</w:t>
      </w:r>
      <w:r w:rsidR="00A81C0A" w:rsidRPr="00305BB2">
        <w:rPr>
          <w:rFonts w:asciiTheme="minorHAnsi" w:hAnsiTheme="minorHAnsi" w:cstheme="minorHAnsi"/>
          <w:sz w:val="28"/>
          <w:szCs w:val="28"/>
        </w:rPr>
        <w:t>ast working day.</w:t>
      </w:r>
    </w:p>
    <w:p w14:paraId="0FFCEE26" w14:textId="77777777" w:rsidR="00DB4D98" w:rsidRPr="00305BB2" w:rsidRDefault="00DB4D98" w:rsidP="00771DE4">
      <w:pPr>
        <w:pStyle w:val="ListParagraph"/>
        <w:ind w:left="1080"/>
        <w:jc w:val="both"/>
        <w:rPr>
          <w:rFonts w:asciiTheme="minorHAnsi" w:hAnsiTheme="minorHAnsi" w:cstheme="minorHAnsi"/>
          <w:sz w:val="28"/>
          <w:szCs w:val="28"/>
        </w:rPr>
      </w:pPr>
    </w:p>
    <w:p w14:paraId="0A1E32B7" w14:textId="769D6A1E" w:rsidR="00596588" w:rsidRPr="00305BB2" w:rsidRDefault="005F196B" w:rsidP="00771DE4">
      <w:pPr>
        <w:pStyle w:val="ListParagraph"/>
        <w:ind w:left="1080"/>
        <w:jc w:val="both"/>
        <w:rPr>
          <w:rFonts w:asciiTheme="minorHAnsi" w:hAnsiTheme="minorHAnsi" w:cstheme="minorHAnsi"/>
          <w:sz w:val="28"/>
          <w:szCs w:val="28"/>
        </w:rPr>
      </w:pPr>
      <w:r w:rsidRPr="00305BB2">
        <w:rPr>
          <w:rFonts w:asciiTheme="minorHAnsi" w:hAnsiTheme="minorHAnsi" w:cstheme="minorHAnsi"/>
          <w:sz w:val="28"/>
          <w:szCs w:val="28"/>
        </w:rPr>
        <w:t xml:space="preserve"> </w:t>
      </w:r>
    </w:p>
    <w:p w14:paraId="774A7460" w14:textId="77777777"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How will I get Final Settlement calculation copy?</w:t>
      </w:r>
    </w:p>
    <w:p w14:paraId="3351DA04" w14:textId="640D366F" w:rsidR="00596588" w:rsidRPr="00305BB2" w:rsidRDefault="00596588"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 xml:space="preserve">Final settlement </w:t>
      </w:r>
      <w:r w:rsidR="001572F8" w:rsidRPr="00305BB2">
        <w:rPr>
          <w:rFonts w:asciiTheme="minorHAnsi" w:hAnsiTheme="minorHAnsi" w:cstheme="minorHAnsi"/>
          <w:sz w:val="28"/>
          <w:szCs w:val="28"/>
        </w:rPr>
        <w:t>P</w:t>
      </w:r>
      <w:r w:rsidR="002B7CF2" w:rsidRPr="00305BB2">
        <w:rPr>
          <w:rFonts w:asciiTheme="minorHAnsi" w:hAnsiTheme="minorHAnsi" w:cstheme="minorHAnsi"/>
          <w:sz w:val="28"/>
          <w:szCs w:val="28"/>
        </w:rPr>
        <w:t>ay</w:t>
      </w:r>
      <w:r w:rsidR="001572F8" w:rsidRPr="00305BB2">
        <w:rPr>
          <w:rFonts w:asciiTheme="minorHAnsi" w:hAnsiTheme="minorHAnsi" w:cstheme="minorHAnsi"/>
          <w:sz w:val="28"/>
          <w:szCs w:val="28"/>
        </w:rPr>
        <w:t>-</w:t>
      </w:r>
      <w:r w:rsidR="002B7CF2" w:rsidRPr="00305BB2">
        <w:rPr>
          <w:rFonts w:asciiTheme="minorHAnsi" w:hAnsiTheme="minorHAnsi" w:cstheme="minorHAnsi"/>
          <w:sz w:val="28"/>
          <w:szCs w:val="28"/>
        </w:rPr>
        <w:t xml:space="preserve">slip </w:t>
      </w:r>
      <w:r w:rsidR="00FB2F78" w:rsidRPr="00305BB2">
        <w:rPr>
          <w:rFonts w:asciiTheme="minorHAnsi" w:hAnsiTheme="minorHAnsi" w:cstheme="minorHAnsi"/>
          <w:sz w:val="28"/>
          <w:szCs w:val="28"/>
        </w:rPr>
        <w:t>&amp; I</w:t>
      </w:r>
      <w:r w:rsidR="00A81C0A" w:rsidRPr="00305BB2">
        <w:rPr>
          <w:rFonts w:asciiTheme="minorHAnsi" w:hAnsiTheme="minorHAnsi" w:cstheme="minorHAnsi"/>
          <w:sz w:val="28"/>
          <w:szCs w:val="28"/>
        </w:rPr>
        <w:t xml:space="preserve">ncome </w:t>
      </w:r>
      <w:r w:rsidR="00FB2F78" w:rsidRPr="00305BB2">
        <w:rPr>
          <w:rFonts w:asciiTheme="minorHAnsi" w:hAnsiTheme="minorHAnsi" w:cstheme="minorHAnsi"/>
          <w:sz w:val="28"/>
          <w:szCs w:val="28"/>
        </w:rPr>
        <w:t>T</w:t>
      </w:r>
      <w:r w:rsidR="00A81C0A" w:rsidRPr="00305BB2">
        <w:rPr>
          <w:rFonts w:asciiTheme="minorHAnsi" w:hAnsiTheme="minorHAnsi" w:cstheme="minorHAnsi"/>
          <w:sz w:val="28"/>
          <w:szCs w:val="28"/>
        </w:rPr>
        <w:t>ax</w:t>
      </w:r>
      <w:r w:rsidR="00FB2F78" w:rsidRPr="00305BB2">
        <w:rPr>
          <w:rFonts w:asciiTheme="minorHAnsi" w:hAnsiTheme="minorHAnsi" w:cstheme="minorHAnsi"/>
          <w:sz w:val="28"/>
          <w:szCs w:val="28"/>
        </w:rPr>
        <w:t xml:space="preserve"> computation statement </w:t>
      </w:r>
      <w:r w:rsidR="001572F8" w:rsidRPr="00305BB2">
        <w:rPr>
          <w:rFonts w:asciiTheme="minorHAnsi" w:hAnsiTheme="minorHAnsi" w:cstheme="minorHAnsi"/>
          <w:sz w:val="28"/>
          <w:szCs w:val="28"/>
        </w:rPr>
        <w:t xml:space="preserve">will be sent by </w:t>
      </w:r>
      <w:r w:rsidR="00F11EB8" w:rsidRPr="00305BB2">
        <w:rPr>
          <w:rFonts w:asciiTheme="minorHAnsi" w:hAnsiTheme="minorHAnsi" w:cstheme="minorHAnsi"/>
          <w:sz w:val="28"/>
          <w:szCs w:val="28"/>
        </w:rPr>
        <w:t>Payroll (HGS)</w:t>
      </w:r>
      <w:r w:rsidR="001572F8" w:rsidRPr="00305BB2">
        <w:rPr>
          <w:rFonts w:asciiTheme="minorHAnsi" w:hAnsiTheme="minorHAnsi" w:cstheme="minorHAnsi"/>
          <w:sz w:val="28"/>
          <w:szCs w:val="28"/>
        </w:rPr>
        <w:t xml:space="preserve"> within </w:t>
      </w:r>
      <w:r w:rsidR="00B55B68" w:rsidRPr="00305BB2">
        <w:rPr>
          <w:rFonts w:asciiTheme="minorHAnsi" w:hAnsiTheme="minorHAnsi" w:cstheme="minorHAnsi"/>
          <w:sz w:val="28"/>
          <w:szCs w:val="28"/>
        </w:rPr>
        <w:t>3 working days from date of payment</w:t>
      </w:r>
      <w:r w:rsidRPr="00305BB2">
        <w:rPr>
          <w:rFonts w:asciiTheme="minorHAnsi" w:hAnsiTheme="minorHAnsi" w:cstheme="minorHAnsi"/>
          <w:sz w:val="28"/>
          <w:szCs w:val="28"/>
        </w:rPr>
        <w:t xml:space="preserve"> on Employee’s Personal mail ID as updated in</w:t>
      </w:r>
      <w:r w:rsidR="00B95D92" w:rsidRPr="00305BB2">
        <w:rPr>
          <w:rFonts w:asciiTheme="minorHAnsi" w:hAnsiTheme="minorHAnsi" w:cstheme="minorHAnsi"/>
          <w:sz w:val="28"/>
          <w:szCs w:val="28"/>
        </w:rPr>
        <w:t xml:space="preserve"> </w:t>
      </w:r>
      <w:r w:rsidRPr="00305BB2">
        <w:rPr>
          <w:rFonts w:asciiTheme="minorHAnsi" w:hAnsiTheme="minorHAnsi" w:cstheme="minorHAnsi"/>
          <w:sz w:val="28"/>
          <w:szCs w:val="28"/>
        </w:rPr>
        <w:t xml:space="preserve">ECMS. </w:t>
      </w:r>
      <w:r w:rsidRPr="00305BB2">
        <w:rPr>
          <w:rFonts w:asciiTheme="minorHAnsi" w:hAnsiTheme="minorHAnsi" w:cstheme="minorHAnsi"/>
          <w:sz w:val="28"/>
          <w:szCs w:val="28"/>
          <w:highlight w:val="yellow"/>
          <w:u w:val="single"/>
        </w:rPr>
        <w:t xml:space="preserve">Employee </w:t>
      </w:r>
      <w:proofErr w:type="gramStart"/>
      <w:r w:rsidRPr="00305BB2">
        <w:rPr>
          <w:rFonts w:asciiTheme="minorHAnsi" w:hAnsiTheme="minorHAnsi" w:cstheme="minorHAnsi"/>
          <w:sz w:val="28"/>
          <w:szCs w:val="28"/>
          <w:highlight w:val="yellow"/>
          <w:u w:val="single"/>
        </w:rPr>
        <w:t>has to</w:t>
      </w:r>
      <w:proofErr w:type="gramEnd"/>
      <w:r w:rsidRPr="00305BB2">
        <w:rPr>
          <w:rFonts w:asciiTheme="minorHAnsi" w:hAnsiTheme="minorHAnsi" w:cstheme="minorHAnsi"/>
          <w:sz w:val="28"/>
          <w:szCs w:val="28"/>
          <w:highlight w:val="yellow"/>
          <w:u w:val="single"/>
        </w:rPr>
        <w:t xml:space="preserve"> ensure </w:t>
      </w:r>
      <w:r w:rsidR="001572F8" w:rsidRPr="00305BB2">
        <w:rPr>
          <w:rFonts w:asciiTheme="minorHAnsi" w:hAnsiTheme="minorHAnsi" w:cstheme="minorHAnsi"/>
          <w:sz w:val="28"/>
          <w:szCs w:val="28"/>
          <w:highlight w:val="yellow"/>
          <w:u w:val="single"/>
        </w:rPr>
        <w:t xml:space="preserve">that correct </w:t>
      </w:r>
      <w:r w:rsidRPr="00305BB2">
        <w:rPr>
          <w:rFonts w:asciiTheme="minorHAnsi" w:hAnsiTheme="minorHAnsi" w:cstheme="minorHAnsi"/>
          <w:sz w:val="28"/>
          <w:szCs w:val="28"/>
          <w:highlight w:val="yellow"/>
          <w:u w:val="single"/>
        </w:rPr>
        <w:t xml:space="preserve">Personal email id </w:t>
      </w:r>
      <w:r w:rsidR="001572F8" w:rsidRPr="00305BB2">
        <w:rPr>
          <w:rFonts w:asciiTheme="minorHAnsi" w:hAnsiTheme="minorHAnsi" w:cstheme="minorHAnsi"/>
          <w:sz w:val="28"/>
          <w:szCs w:val="28"/>
          <w:highlight w:val="yellow"/>
          <w:u w:val="single"/>
        </w:rPr>
        <w:t xml:space="preserve">is updated </w:t>
      </w:r>
      <w:r w:rsidRPr="00305BB2">
        <w:rPr>
          <w:rFonts w:asciiTheme="minorHAnsi" w:hAnsiTheme="minorHAnsi" w:cstheme="minorHAnsi"/>
          <w:sz w:val="28"/>
          <w:szCs w:val="28"/>
          <w:highlight w:val="yellow"/>
          <w:u w:val="single"/>
        </w:rPr>
        <w:t xml:space="preserve">in </w:t>
      </w:r>
      <w:r w:rsidR="00B95D92" w:rsidRPr="00305BB2">
        <w:rPr>
          <w:rFonts w:asciiTheme="minorHAnsi" w:hAnsiTheme="minorHAnsi" w:cstheme="minorHAnsi"/>
          <w:sz w:val="28"/>
          <w:szCs w:val="28"/>
          <w:highlight w:val="yellow"/>
          <w:u w:val="single"/>
        </w:rPr>
        <w:t>ECMS</w:t>
      </w:r>
      <w:r w:rsidR="00B55B68" w:rsidRPr="00305BB2">
        <w:rPr>
          <w:rFonts w:asciiTheme="minorHAnsi" w:hAnsiTheme="minorHAnsi" w:cstheme="minorHAnsi"/>
          <w:sz w:val="28"/>
          <w:szCs w:val="28"/>
          <w:highlight w:val="yellow"/>
          <w:u w:val="single"/>
        </w:rPr>
        <w:t xml:space="preserve"> before LWD.</w:t>
      </w:r>
      <w:r w:rsidR="001572F8" w:rsidRPr="00305BB2">
        <w:rPr>
          <w:rFonts w:asciiTheme="minorHAnsi" w:hAnsiTheme="minorHAnsi" w:cstheme="minorHAnsi"/>
          <w:sz w:val="28"/>
          <w:szCs w:val="28"/>
        </w:rPr>
        <w:t xml:space="preserve"> </w:t>
      </w:r>
    </w:p>
    <w:p w14:paraId="69EE3104" w14:textId="77777777" w:rsidR="007F34B3" w:rsidRPr="00305BB2" w:rsidRDefault="007F34B3" w:rsidP="00771DE4">
      <w:pPr>
        <w:pStyle w:val="ListParagraph"/>
        <w:jc w:val="both"/>
        <w:rPr>
          <w:rFonts w:asciiTheme="minorHAnsi" w:hAnsiTheme="minorHAnsi" w:cstheme="minorHAnsi"/>
          <w:sz w:val="28"/>
          <w:szCs w:val="28"/>
        </w:rPr>
      </w:pPr>
    </w:p>
    <w:p w14:paraId="2D61F821" w14:textId="1263A247" w:rsidR="001572F8" w:rsidRPr="00305BB2" w:rsidRDefault="00154907" w:rsidP="00771DE4">
      <w:pPr>
        <w:pStyle w:val="ListParagraph"/>
        <w:jc w:val="both"/>
        <w:rPr>
          <w:rFonts w:asciiTheme="minorHAnsi" w:hAnsiTheme="minorHAnsi" w:cstheme="minorHAnsi"/>
          <w:b/>
          <w:sz w:val="28"/>
          <w:szCs w:val="28"/>
        </w:rPr>
      </w:pPr>
      <w:r w:rsidRPr="00305BB2">
        <w:rPr>
          <w:rFonts w:asciiTheme="minorHAnsi" w:hAnsiTheme="minorHAnsi" w:cstheme="minorHAnsi"/>
          <w:sz w:val="28"/>
          <w:szCs w:val="28"/>
        </w:rPr>
        <w:lastRenderedPageBreak/>
        <w:t xml:space="preserve">    *</w:t>
      </w:r>
      <w:r w:rsidR="001572F8" w:rsidRPr="00305BB2">
        <w:rPr>
          <w:rFonts w:asciiTheme="minorHAnsi" w:hAnsiTheme="minorHAnsi" w:cstheme="minorHAnsi"/>
          <w:sz w:val="28"/>
          <w:szCs w:val="28"/>
        </w:rPr>
        <w:t xml:space="preserve">*In case employees does not update correct mail id in ECMS portal then Payroll team will not be able to send Final </w:t>
      </w:r>
      <w:r w:rsidR="00786B33" w:rsidRPr="00305BB2">
        <w:rPr>
          <w:rFonts w:asciiTheme="minorHAnsi" w:hAnsiTheme="minorHAnsi" w:cstheme="minorHAnsi"/>
          <w:sz w:val="28"/>
          <w:szCs w:val="28"/>
        </w:rPr>
        <w:t>Settlement</w:t>
      </w:r>
      <w:r w:rsidR="001572F8" w:rsidRPr="00305BB2">
        <w:rPr>
          <w:rFonts w:asciiTheme="minorHAnsi" w:hAnsiTheme="minorHAnsi" w:cstheme="minorHAnsi"/>
          <w:sz w:val="28"/>
          <w:szCs w:val="28"/>
        </w:rPr>
        <w:t xml:space="preserve"> Pay-slip / IT computation sheet and Form-16.</w:t>
      </w:r>
    </w:p>
    <w:p w14:paraId="6625A8E3" w14:textId="0F0A8810" w:rsidR="00596588" w:rsidRPr="00305BB2" w:rsidRDefault="00596588" w:rsidP="00771DE4">
      <w:pPr>
        <w:jc w:val="both"/>
        <w:rPr>
          <w:rFonts w:asciiTheme="minorHAnsi" w:hAnsiTheme="minorHAnsi" w:cstheme="minorHAnsi"/>
          <w:sz w:val="28"/>
          <w:szCs w:val="28"/>
        </w:rPr>
      </w:pPr>
      <w:r w:rsidRPr="00305BB2">
        <w:rPr>
          <w:rFonts w:asciiTheme="minorHAnsi" w:hAnsiTheme="minorHAnsi" w:cstheme="minorHAnsi"/>
          <w:sz w:val="28"/>
          <w:szCs w:val="28"/>
        </w:rPr>
        <w:t xml:space="preserve"> </w:t>
      </w:r>
    </w:p>
    <w:p w14:paraId="22128ABB" w14:textId="77777777" w:rsidR="00BB6CBB" w:rsidRPr="00305BB2" w:rsidRDefault="00BB6CBB" w:rsidP="00771DE4">
      <w:pPr>
        <w:jc w:val="both"/>
        <w:rPr>
          <w:rFonts w:asciiTheme="minorHAnsi" w:hAnsiTheme="minorHAnsi" w:cstheme="minorHAnsi"/>
          <w:sz w:val="28"/>
          <w:szCs w:val="28"/>
        </w:rPr>
      </w:pPr>
    </w:p>
    <w:p w14:paraId="2DBBBAF3" w14:textId="01074AFF"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When will I get my Form-16?</w:t>
      </w:r>
    </w:p>
    <w:p w14:paraId="0FD4C05A" w14:textId="0D1F137E" w:rsidR="00F26A8D" w:rsidRPr="00305BB2" w:rsidRDefault="00F26A8D"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Form16 will be hosted on HGS portal at end of June every year or as per Government directives. Once hosted on HGS portal same will be notified to employees on personal mail id which is updated in ECMS</w:t>
      </w:r>
    </w:p>
    <w:p w14:paraId="4CC6C884" w14:textId="3C60F543" w:rsidR="00F26A8D" w:rsidRPr="00305BB2" w:rsidRDefault="00F26A8D" w:rsidP="00771DE4">
      <w:pPr>
        <w:pStyle w:val="ListParagraph"/>
        <w:jc w:val="both"/>
        <w:rPr>
          <w:rFonts w:asciiTheme="minorHAnsi" w:hAnsiTheme="minorHAnsi" w:cstheme="minorHAnsi"/>
          <w:b/>
          <w:sz w:val="28"/>
          <w:szCs w:val="28"/>
        </w:rPr>
      </w:pPr>
    </w:p>
    <w:p w14:paraId="1CE32FB8" w14:textId="328B78E3" w:rsidR="00BB6CBB" w:rsidRPr="00305BB2" w:rsidRDefault="00BB6CBB" w:rsidP="00771DE4">
      <w:pPr>
        <w:pStyle w:val="ListParagraph"/>
        <w:jc w:val="both"/>
        <w:rPr>
          <w:rFonts w:asciiTheme="minorHAnsi" w:hAnsiTheme="minorHAnsi" w:cstheme="minorHAnsi"/>
          <w:b/>
          <w:sz w:val="28"/>
          <w:szCs w:val="28"/>
        </w:rPr>
      </w:pPr>
    </w:p>
    <w:p w14:paraId="2BA96AC4" w14:textId="77777777" w:rsidR="00130A78" w:rsidRPr="00305BB2" w:rsidRDefault="00130A78" w:rsidP="00771DE4">
      <w:pPr>
        <w:pStyle w:val="ListParagraph"/>
        <w:jc w:val="both"/>
        <w:rPr>
          <w:rFonts w:asciiTheme="minorHAnsi" w:hAnsiTheme="minorHAnsi" w:cstheme="minorHAnsi"/>
          <w:b/>
          <w:sz w:val="28"/>
          <w:szCs w:val="28"/>
        </w:rPr>
      </w:pPr>
    </w:p>
    <w:p w14:paraId="1D10F7E6" w14:textId="1D190B99"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Am I eligible for Gratuity?</w:t>
      </w:r>
    </w:p>
    <w:p w14:paraId="0ABF9AF3" w14:textId="6183E7DA" w:rsidR="00596588" w:rsidRPr="00802176" w:rsidRDefault="002B7CF2"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Employee</w:t>
      </w:r>
      <w:r w:rsidR="009B28EC" w:rsidRPr="00305BB2">
        <w:rPr>
          <w:rFonts w:asciiTheme="minorHAnsi" w:hAnsiTheme="minorHAnsi" w:cstheme="minorHAnsi"/>
          <w:sz w:val="28"/>
          <w:szCs w:val="28"/>
        </w:rPr>
        <w:t>s</w:t>
      </w:r>
      <w:r w:rsidRPr="00305BB2">
        <w:rPr>
          <w:rFonts w:asciiTheme="minorHAnsi" w:hAnsiTheme="minorHAnsi" w:cstheme="minorHAnsi"/>
          <w:sz w:val="28"/>
          <w:szCs w:val="28"/>
        </w:rPr>
        <w:t xml:space="preserve"> completing </w:t>
      </w:r>
      <w:r w:rsidR="00645466" w:rsidRPr="00305BB2">
        <w:rPr>
          <w:rFonts w:asciiTheme="minorHAnsi" w:hAnsiTheme="minorHAnsi" w:cstheme="minorHAnsi"/>
          <w:sz w:val="28"/>
          <w:szCs w:val="28"/>
        </w:rPr>
        <w:t xml:space="preserve">5 </w:t>
      </w:r>
      <w:r w:rsidRPr="00305BB2">
        <w:rPr>
          <w:rFonts w:asciiTheme="minorHAnsi" w:hAnsiTheme="minorHAnsi" w:cstheme="minorHAnsi"/>
          <w:sz w:val="28"/>
          <w:szCs w:val="28"/>
        </w:rPr>
        <w:t xml:space="preserve">years </w:t>
      </w:r>
      <w:r w:rsidR="00FB2F78" w:rsidRPr="00305BB2">
        <w:rPr>
          <w:rFonts w:asciiTheme="minorHAnsi" w:hAnsiTheme="minorHAnsi" w:cstheme="minorHAnsi"/>
          <w:sz w:val="28"/>
          <w:szCs w:val="28"/>
        </w:rPr>
        <w:t xml:space="preserve">of continuous </w:t>
      </w:r>
      <w:r w:rsidR="00645466" w:rsidRPr="00305BB2">
        <w:rPr>
          <w:rFonts w:asciiTheme="minorHAnsi" w:hAnsiTheme="minorHAnsi" w:cstheme="minorHAnsi"/>
          <w:sz w:val="28"/>
          <w:szCs w:val="28"/>
        </w:rPr>
        <w:t xml:space="preserve">service </w:t>
      </w:r>
      <w:r w:rsidR="009B28EC" w:rsidRPr="00305BB2">
        <w:rPr>
          <w:rFonts w:asciiTheme="minorHAnsi" w:hAnsiTheme="minorHAnsi" w:cstheme="minorHAnsi"/>
          <w:sz w:val="28"/>
          <w:szCs w:val="28"/>
        </w:rPr>
        <w:t>are</w:t>
      </w:r>
      <w:r w:rsidRPr="00305BB2">
        <w:rPr>
          <w:rFonts w:asciiTheme="minorHAnsi" w:hAnsiTheme="minorHAnsi" w:cstheme="minorHAnsi"/>
          <w:sz w:val="28"/>
          <w:szCs w:val="28"/>
        </w:rPr>
        <w:t xml:space="preserve"> eligible for </w:t>
      </w:r>
      <w:r w:rsidR="00630291" w:rsidRPr="00305BB2">
        <w:rPr>
          <w:rFonts w:asciiTheme="minorHAnsi" w:hAnsiTheme="minorHAnsi" w:cstheme="minorHAnsi"/>
          <w:sz w:val="28"/>
          <w:szCs w:val="28"/>
        </w:rPr>
        <w:t>G</w:t>
      </w:r>
      <w:r w:rsidRPr="00305BB2">
        <w:rPr>
          <w:rFonts w:asciiTheme="minorHAnsi" w:hAnsiTheme="minorHAnsi" w:cstheme="minorHAnsi"/>
          <w:sz w:val="28"/>
          <w:szCs w:val="28"/>
        </w:rPr>
        <w:t>ratuity.</w:t>
      </w:r>
      <w:r w:rsidR="00630291" w:rsidRPr="00305BB2">
        <w:rPr>
          <w:rFonts w:asciiTheme="minorHAnsi" w:hAnsiTheme="minorHAnsi" w:cstheme="minorHAnsi"/>
          <w:sz w:val="28"/>
          <w:szCs w:val="28"/>
        </w:rPr>
        <w:t xml:space="preserve"> Please read </w:t>
      </w:r>
      <w:hyperlink r:id="rId7" w:history="1">
        <w:r w:rsidR="00802176">
          <w:rPr>
            <w:rStyle w:val="Hyperlink"/>
            <w:rFonts w:asciiTheme="minorHAnsi" w:hAnsiTheme="minorHAnsi" w:cstheme="minorHAnsi"/>
            <w:sz w:val="28"/>
            <w:szCs w:val="28"/>
          </w:rPr>
          <w:t>FAQ on Gratuity</w:t>
        </w:r>
      </w:hyperlink>
      <w:r w:rsidR="00802176">
        <w:rPr>
          <w:rFonts w:asciiTheme="minorHAnsi" w:hAnsiTheme="minorHAnsi" w:cstheme="minorHAnsi"/>
          <w:sz w:val="28"/>
          <w:szCs w:val="28"/>
        </w:rPr>
        <w:t xml:space="preserve"> </w:t>
      </w:r>
      <w:r w:rsidR="00630291" w:rsidRPr="00802176">
        <w:rPr>
          <w:rFonts w:asciiTheme="minorHAnsi" w:hAnsiTheme="minorHAnsi" w:cstheme="minorHAnsi"/>
          <w:sz w:val="28"/>
          <w:szCs w:val="28"/>
        </w:rPr>
        <w:t>available on Talent Page</w:t>
      </w:r>
      <w:r w:rsidR="00E91DE6" w:rsidRPr="00802176">
        <w:rPr>
          <w:rFonts w:asciiTheme="minorHAnsi" w:hAnsiTheme="minorHAnsi" w:cstheme="minorHAnsi"/>
          <w:sz w:val="28"/>
          <w:szCs w:val="28"/>
        </w:rPr>
        <w:t xml:space="preserve"> </w:t>
      </w:r>
    </w:p>
    <w:p w14:paraId="2D929E3E" w14:textId="77777777" w:rsidR="003B1830" w:rsidRPr="00305BB2" w:rsidRDefault="003B1830" w:rsidP="00771DE4">
      <w:pPr>
        <w:pStyle w:val="ListParagraph"/>
        <w:jc w:val="both"/>
        <w:rPr>
          <w:rFonts w:asciiTheme="minorHAnsi" w:hAnsiTheme="minorHAnsi" w:cstheme="minorHAnsi"/>
          <w:b/>
          <w:sz w:val="28"/>
          <w:szCs w:val="28"/>
        </w:rPr>
      </w:pPr>
    </w:p>
    <w:p w14:paraId="1BCEA52F" w14:textId="3E9B64BC" w:rsidR="005F196B" w:rsidRPr="00305BB2" w:rsidRDefault="005F196B" w:rsidP="00771DE4">
      <w:pPr>
        <w:pStyle w:val="ListParagraph"/>
        <w:jc w:val="both"/>
        <w:rPr>
          <w:rFonts w:asciiTheme="minorHAnsi" w:hAnsiTheme="minorHAnsi" w:cstheme="minorHAnsi"/>
          <w:b/>
          <w:sz w:val="28"/>
          <w:szCs w:val="28"/>
        </w:rPr>
      </w:pPr>
    </w:p>
    <w:p w14:paraId="198CA99A" w14:textId="1ADA8C31"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 xml:space="preserve">How will I get Gratuity </w:t>
      </w:r>
      <w:r w:rsidR="00B542A6" w:rsidRPr="00305BB2">
        <w:rPr>
          <w:rFonts w:asciiTheme="minorHAnsi" w:hAnsiTheme="minorHAnsi" w:cstheme="minorHAnsi"/>
          <w:b/>
          <w:sz w:val="28"/>
          <w:szCs w:val="28"/>
          <w:u w:val="single"/>
        </w:rPr>
        <w:t xml:space="preserve">and PF </w:t>
      </w:r>
      <w:r w:rsidRPr="00305BB2">
        <w:rPr>
          <w:rFonts w:asciiTheme="minorHAnsi" w:hAnsiTheme="minorHAnsi" w:cstheme="minorHAnsi"/>
          <w:b/>
          <w:sz w:val="28"/>
          <w:szCs w:val="28"/>
          <w:u w:val="single"/>
        </w:rPr>
        <w:t>payment?</w:t>
      </w:r>
    </w:p>
    <w:p w14:paraId="3D2BF984" w14:textId="455D4B70" w:rsidR="00E64203" w:rsidRPr="00305BB2" w:rsidRDefault="00596588"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Gratuity</w:t>
      </w:r>
      <w:r w:rsidR="00B542A6" w:rsidRPr="00305BB2">
        <w:rPr>
          <w:rFonts w:asciiTheme="minorHAnsi" w:hAnsiTheme="minorHAnsi" w:cstheme="minorHAnsi"/>
          <w:sz w:val="28"/>
          <w:szCs w:val="28"/>
        </w:rPr>
        <w:t xml:space="preserve"> and PF</w:t>
      </w:r>
      <w:r w:rsidRPr="00305BB2">
        <w:rPr>
          <w:rFonts w:asciiTheme="minorHAnsi" w:hAnsiTheme="minorHAnsi" w:cstheme="minorHAnsi"/>
          <w:sz w:val="28"/>
          <w:szCs w:val="28"/>
        </w:rPr>
        <w:t xml:space="preserve"> amount </w:t>
      </w:r>
      <w:r w:rsidR="00F14CCA" w:rsidRPr="00305BB2">
        <w:rPr>
          <w:rFonts w:asciiTheme="minorHAnsi" w:hAnsiTheme="minorHAnsi" w:cstheme="minorHAnsi"/>
          <w:sz w:val="28"/>
          <w:szCs w:val="28"/>
        </w:rPr>
        <w:t xml:space="preserve">is not part of Final settlement and is </w:t>
      </w:r>
      <w:r w:rsidRPr="00305BB2">
        <w:rPr>
          <w:rFonts w:asciiTheme="minorHAnsi" w:hAnsiTheme="minorHAnsi" w:cstheme="minorHAnsi"/>
          <w:sz w:val="28"/>
          <w:szCs w:val="28"/>
        </w:rPr>
        <w:t>credited separately</w:t>
      </w:r>
      <w:r w:rsidR="00630291" w:rsidRPr="00305BB2">
        <w:rPr>
          <w:rFonts w:asciiTheme="minorHAnsi" w:hAnsiTheme="minorHAnsi" w:cstheme="minorHAnsi"/>
          <w:sz w:val="28"/>
          <w:szCs w:val="28"/>
        </w:rPr>
        <w:t xml:space="preserve"> to E</w:t>
      </w:r>
      <w:r w:rsidRPr="00305BB2">
        <w:rPr>
          <w:rFonts w:asciiTheme="minorHAnsi" w:hAnsiTheme="minorHAnsi" w:cstheme="minorHAnsi"/>
          <w:sz w:val="28"/>
          <w:szCs w:val="28"/>
        </w:rPr>
        <w:t>mployee’s India salary Savings bank account</w:t>
      </w:r>
      <w:r w:rsidR="00F14CCA" w:rsidRPr="00305BB2">
        <w:rPr>
          <w:rFonts w:asciiTheme="minorHAnsi" w:hAnsiTheme="minorHAnsi" w:cstheme="minorHAnsi"/>
          <w:sz w:val="28"/>
          <w:szCs w:val="28"/>
        </w:rPr>
        <w:t xml:space="preserve"> by </w:t>
      </w:r>
      <w:r w:rsidR="00786B33" w:rsidRPr="00305BB2">
        <w:rPr>
          <w:rFonts w:asciiTheme="minorHAnsi" w:hAnsiTheme="minorHAnsi" w:cstheme="minorHAnsi"/>
          <w:sz w:val="28"/>
          <w:szCs w:val="28"/>
        </w:rPr>
        <w:t>Retrial</w:t>
      </w:r>
      <w:r w:rsidR="00F14CCA" w:rsidRPr="00305BB2">
        <w:rPr>
          <w:rFonts w:asciiTheme="minorHAnsi" w:hAnsiTheme="minorHAnsi" w:cstheme="minorHAnsi"/>
          <w:sz w:val="28"/>
          <w:szCs w:val="28"/>
        </w:rPr>
        <w:t xml:space="preserve"> team.</w:t>
      </w:r>
    </w:p>
    <w:p w14:paraId="2723E234" w14:textId="77777777" w:rsidR="00B518DB" w:rsidRPr="00305BB2" w:rsidRDefault="00B518DB" w:rsidP="00771DE4">
      <w:pPr>
        <w:pStyle w:val="ListParagraph"/>
        <w:jc w:val="both"/>
        <w:rPr>
          <w:rFonts w:asciiTheme="minorHAnsi" w:hAnsiTheme="minorHAnsi" w:cstheme="minorHAnsi"/>
          <w:sz w:val="28"/>
          <w:szCs w:val="28"/>
        </w:rPr>
      </w:pPr>
    </w:p>
    <w:p w14:paraId="449AF8EA" w14:textId="1E67162E" w:rsidR="00E64203" w:rsidRPr="00305BB2" w:rsidRDefault="00596588"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E</w:t>
      </w:r>
      <w:r w:rsidR="00E64203" w:rsidRPr="00305BB2">
        <w:rPr>
          <w:rFonts w:asciiTheme="minorHAnsi" w:hAnsiTheme="minorHAnsi" w:cstheme="minorHAnsi"/>
          <w:sz w:val="28"/>
          <w:szCs w:val="28"/>
        </w:rPr>
        <w:t>mployee needs to</w:t>
      </w:r>
      <w:r w:rsidR="00F14CCA" w:rsidRPr="00305BB2">
        <w:rPr>
          <w:rFonts w:asciiTheme="minorHAnsi" w:hAnsiTheme="minorHAnsi" w:cstheme="minorHAnsi"/>
          <w:sz w:val="28"/>
          <w:szCs w:val="28"/>
        </w:rPr>
        <w:t xml:space="preserve"> update personal email-id in </w:t>
      </w:r>
      <w:r w:rsidRPr="00305BB2">
        <w:rPr>
          <w:rFonts w:asciiTheme="minorHAnsi" w:hAnsiTheme="minorHAnsi" w:cstheme="minorHAnsi"/>
          <w:sz w:val="28"/>
          <w:szCs w:val="28"/>
        </w:rPr>
        <w:t xml:space="preserve">ECMS </w:t>
      </w:r>
      <w:r w:rsidR="00630291" w:rsidRPr="00305BB2">
        <w:rPr>
          <w:rFonts w:asciiTheme="minorHAnsi" w:hAnsiTheme="minorHAnsi" w:cstheme="minorHAnsi"/>
          <w:sz w:val="28"/>
          <w:szCs w:val="28"/>
        </w:rPr>
        <w:t>for future</w:t>
      </w:r>
      <w:r w:rsidRPr="00305BB2">
        <w:rPr>
          <w:rFonts w:asciiTheme="minorHAnsi" w:hAnsiTheme="minorHAnsi" w:cstheme="minorHAnsi"/>
          <w:sz w:val="28"/>
          <w:szCs w:val="28"/>
        </w:rPr>
        <w:t xml:space="preserve"> communication if any.</w:t>
      </w:r>
    </w:p>
    <w:p w14:paraId="66EDE34B" w14:textId="504585D3" w:rsidR="00136E4B" w:rsidRPr="00305BB2" w:rsidRDefault="00B856A6" w:rsidP="00771DE4">
      <w:pPr>
        <w:autoSpaceDE w:val="0"/>
        <w:autoSpaceDN w:val="0"/>
        <w:ind w:firstLine="720"/>
        <w:jc w:val="both"/>
        <w:rPr>
          <w:rFonts w:asciiTheme="minorHAnsi" w:eastAsia="Times New Roman" w:hAnsiTheme="minorHAnsi" w:cstheme="minorHAnsi"/>
          <w:sz w:val="28"/>
          <w:szCs w:val="28"/>
        </w:rPr>
      </w:pPr>
      <w:r w:rsidRPr="00305BB2">
        <w:rPr>
          <w:rFonts w:asciiTheme="minorHAnsi" w:hAnsiTheme="minorHAnsi" w:cstheme="minorHAnsi"/>
          <w:sz w:val="28"/>
          <w:szCs w:val="28"/>
        </w:rPr>
        <w:t>For more detail</w:t>
      </w:r>
      <w:r w:rsidR="00D068BD" w:rsidRPr="00305BB2">
        <w:rPr>
          <w:rFonts w:asciiTheme="minorHAnsi" w:hAnsiTheme="minorHAnsi" w:cstheme="minorHAnsi"/>
          <w:sz w:val="28"/>
          <w:szCs w:val="28"/>
        </w:rPr>
        <w:t xml:space="preserve">s </w:t>
      </w:r>
      <w:r w:rsidR="00B542A6" w:rsidRPr="00305BB2">
        <w:rPr>
          <w:rFonts w:asciiTheme="minorHAnsi" w:hAnsiTheme="minorHAnsi" w:cstheme="minorHAnsi"/>
          <w:sz w:val="28"/>
          <w:szCs w:val="28"/>
        </w:rPr>
        <w:t xml:space="preserve">on Gratuity and PF </w:t>
      </w:r>
      <w:r w:rsidRPr="00305BB2">
        <w:rPr>
          <w:rFonts w:asciiTheme="minorHAnsi" w:hAnsiTheme="minorHAnsi" w:cstheme="minorHAnsi"/>
          <w:sz w:val="28"/>
          <w:szCs w:val="28"/>
        </w:rPr>
        <w:t>you can contact</w:t>
      </w:r>
      <w:r w:rsidR="00136E4B" w:rsidRPr="00305BB2">
        <w:rPr>
          <w:rFonts w:asciiTheme="minorHAnsi" w:hAnsiTheme="minorHAnsi" w:cstheme="minorHAnsi"/>
          <w:sz w:val="28"/>
          <w:szCs w:val="28"/>
        </w:rPr>
        <w:t xml:space="preserve"> </w:t>
      </w:r>
    </w:p>
    <w:p w14:paraId="4F359414" w14:textId="10748526" w:rsidR="00136E4B" w:rsidRPr="00305BB2" w:rsidRDefault="00136E4B" w:rsidP="00771DE4">
      <w:pPr>
        <w:autoSpaceDE w:val="0"/>
        <w:autoSpaceDN w:val="0"/>
        <w:spacing w:before="40" w:after="40"/>
        <w:ind w:firstLine="720"/>
        <w:jc w:val="both"/>
        <w:rPr>
          <w:rStyle w:val="Hyperlink"/>
          <w:rFonts w:asciiTheme="minorHAnsi" w:hAnsiTheme="minorHAnsi" w:cstheme="minorHAnsi"/>
          <w:sz w:val="28"/>
          <w:szCs w:val="28"/>
        </w:rPr>
      </w:pPr>
      <w:r w:rsidRPr="00305BB2">
        <w:rPr>
          <w:rFonts w:asciiTheme="minorHAnsi" w:hAnsiTheme="minorHAnsi" w:cstheme="minorHAnsi"/>
          <w:sz w:val="28"/>
          <w:szCs w:val="28"/>
        </w:rPr>
        <w:t>Helpdesk ID - </w:t>
      </w:r>
      <w:r w:rsidR="00A81C0A" w:rsidRPr="00305BB2">
        <w:rPr>
          <w:rStyle w:val="Hyperlink"/>
          <w:rFonts w:asciiTheme="minorHAnsi" w:hAnsiTheme="minorHAnsi" w:cstheme="minorHAnsi"/>
          <w:sz w:val="28"/>
          <w:szCs w:val="28"/>
        </w:rPr>
        <w:t>retiralshelpdesk.in@capgemini.com</w:t>
      </w:r>
    </w:p>
    <w:p w14:paraId="10DBDCCA" w14:textId="73DA4A35" w:rsidR="00630291" w:rsidRPr="00305BB2" w:rsidRDefault="00630291" w:rsidP="00771DE4">
      <w:pPr>
        <w:autoSpaceDE w:val="0"/>
        <w:autoSpaceDN w:val="0"/>
        <w:spacing w:before="40" w:after="40"/>
        <w:jc w:val="both"/>
        <w:rPr>
          <w:rFonts w:asciiTheme="minorHAnsi" w:hAnsiTheme="minorHAnsi" w:cstheme="minorHAnsi"/>
          <w:sz w:val="28"/>
          <w:szCs w:val="28"/>
        </w:rPr>
      </w:pPr>
    </w:p>
    <w:p w14:paraId="185DCD17" w14:textId="77777777" w:rsidR="0035330B" w:rsidRPr="00305BB2" w:rsidRDefault="0035330B" w:rsidP="00771DE4">
      <w:pPr>
        <w:autoSpaceDE w:val="0"/>
        <w:autoSpaceDN w:val="0"/>
        <w:spacing w:before="40" w:after="40"/>
        <w:jc w:val="both"/>
        <w:rPr>
          <w:rFonts w:asciiTheme="minorHAnsi" w:hAnsiTheme="minorHAnsi" w:cstheme="minorHAnsi"/>
          <w:sz w:val="28"/>
          <w:szCs w:val="28"/>
        </w:rPr>
      </w:pPr>
    </w:p>
    <w:p w14:paraId="358A5535" w14:textId="77777777"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 xml:space="preserve">How </w:t>
      </w:r>
      <w:proofErr w:type="gramStart"/>
      <w:r w:rsidRPr="00305BB2">
        <w:rPr>
          <w:rFonts w:asciiTheme="minorHAnsi" w:hAnsiTheme="minorHAnsi" w:cstheme="minorHAnsi"/>
          <w:b/>
          <w:sz w:val="28"/>
          <w:szCs w:val="28"/>
          <w:u w:val="single"/>
        </w:rPr>
        <w:t>Gratuity is</w:t>
      </w:r>
      <w:proofErr w:type="gramEnd"/>
      <w:r w:rsidRPr="00305BB2">
        <w:rPr>
          <w:rFonts w:asciiTheme="minorHAnsi" w:hAnsiTheme="minorHAnsi" w:cstheme="minorHAnsi"/>
          <w:b/>
          <w:sz w:val="28"/>
          <w:szCs w:val="28"/>
          <w:u w:val="single"/>
        </w:rPr>
        <w:t xml:space="preserve"> calculated?</w:t>
      </w:r>
    </w:p>
    <w:p w14:paraId="27ABB02B" w14:textId="16F3AB92" w:rsidR="00596588" w:rsidRPr="00305BB2" w:rsidRDefault="00596588" w:rsidP="00771DE4">
      <w:pPr>
        <w:pStyle w:val="ListParagraph"/>
        <w:jc w:val="both"/>
        <w:rPr>
          <w:rFonts w:asciiTheme="minorHAnsi" w:hAnsiTheme="minorHAnsi" w:cstheme="minorHAnsi"/>
          <w:b/>
          <w:sz w:val="28"/>
          <w:szCs w:val="28"/>
        </w:rPr>
      </w:pPr>
      <w:r w:rsidRPr="00305BB2">
        <w:rPr>
          <w:rFonts w:asciiTheme="minorHAnsi" w:hAnsiTheme="minorHAnsi" w:cstheme="minorHAnsi"/>
          <w:sz w:val="28"/>
          <w:szCs w:val="28"/>
        </w:rPr>
        <w:t xml:space="preserve">Gratuity calculation Formula is Current Basic * No. of years of service completed *15/26. </w:t>
      </w:r>
    </w:p>
    <w:p w14:paraId="009223DD" w14:textId="2044BAB1" w:rsidR="00596588" w:rsidRPr="00305BB2" w:rsidRDefault="00596588" w:rsidP="00771DE4">
      <w:pPr>
        <w:jc w:val="both"/>
        <w:rPr>
          <w:rFonts w:asciiTheme="minorHAnsi" w:hAnsiTheme="minorHAnsi" w:cstheme="minorHAnsi"/>
          <w:sz w:val="28"/>
          <w:szCs w:val="28"/>
        </w:rPr>
      </w:pPr>
    </w:p>
    <w:p w14:paraId="07BAE016" w14:textId="77777777" w:rsidR="000A678F" w:rsidRPr="00305BB2" w:rsidRDefault="000A678F" w:rsidP="00771DE4">
      <w:pPr>
        <w:jc w:val="both"/>
        <w:rPr>
          <w:rFonts w:asciiTheme="minorHAnsi" w:hAnsiTheme="minorHAnsi" w:cstheme="minorHAnsi"/>
          <w:sz w:val="28"/>
          <w:szCs w:val="28"/>
        </w:rPr>
      </w:pPr>
    </w:p>
    <w:p w14:paraId="62380CD9" w14:textId="2DAEF56C" w:rsidR="00E64203"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 xml:space="preserve">How </w:t>
      </w:r>
      <w:proofErr w:type="gramStart"/>
      <w:r w:rsidR="00917B4E" w:rsidRPr="00305BB2">
        <w:rPr>
          <w:rFonts w:asciiTheme="minorHAnsi" w:hAnsiTheme="minorHAnsi" w:cstheme="minorHAnsi"/>
          <w:b/>
          <w:sz w:val="28"/>
          <w:szCs w:val="28"/>
          <w:u w:val="single"/>
        </w:rPr>
        <w:t>Leave</w:t>
      </w:r>
      <w:r w:rsidRPr="00305BB2">
        <w:rPr>
          <w:rFonts w:asciiTheme="minorHAnsi" w:hAnsiTheme="minorHAnsi" w:cstheme="minorHAnsi"/>
          <w:b/>
          <w:sz w:val="28"/>
          <w:szCs w:val="28"/>
          <w:u w:val="single"/>
        </w:rPr>
        <w:t xml:space="preserve"> Encashment is</w:t>
      </w:r>
      <w:proofErr w:type="gramEnd"/>
      <w:r w:rsidRPr="00305BB2">
        <w:rPr>
          <w:rFonts w:asciiTheme="minorHAnsi" w:hAnsiTheme="minorHAnsi" w:cstheme="minorHAnsi"/>
          <w:b/>
          <w:sz w:val="28"/>
          <w:szCs w:val="28"/>
          <w:u w:val="single"/>
        </w:rPr>
        <w:t xml:space="preserve"> calculated in Final settlement?</w:t>
      </w:r>
    </w:p>
    <w:p w14:paraId="5710EDD3" w14:textId="7E000846" w:rsidR="00947255" w:rsidRPr="00305BB2" w:rsidRDefault="00596588"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 xml:space="preserve">For </w:t>
      </w:r>
      <w:r w:rsidR="00917B4E" w:rsidRPr="00305BB2">
        <w:rPr>
          <w:rFonts w:asciiTheme="minorHAnsi" w:hAnsiTheme="minorHAnsi" w:cstheme="minorHAnsi"/>
          <w:sz w:val="28"/>
          <w:szCs w:val="28"/>
        </w:rPr>
        <w:t>Leave</w:t>
      </w:r>
      <w:r w:rsidR="00630291" w:rsidRPr="00305BB2">
        <w:rPr>
          <w:rFonts w:asciiTheme="minorHAnsi" w:hAnsiTheme="minorHAnsi" w:cstheme="minorHAnsi"/>
          <w:sz w:val="28"/>
          <w:szCs w:val="28"/>
        </w:rPr>
        <w:t xml:space="preserve"> Encashment calculation:</w:t>
      </w:r>
    </w:p>
    <w:p w14:paraId="404DDBD4" w14:textId="351D5514" w:rsidR="00917B4E" w:rsidRPr="00305BB2" w:rsidRDefault="00917B4E"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Formula = TBC/365*No.</w:t>
      </w:r>
      <w:r w:rsidR="00630291" w:rsidRPr="00305BB2">
        <w:rPr>
          <w:rFonts w:asciiTheme="minorHAnsi" w:hAnsiTheme="minorHAnsi" w:cstheme="minorHAnsi"/>
          <w:sz w:val="28"/>
          <w:szCs w:val="28"/>
        </w:rPr>
        <w:t xml:space="preserve"> </w:t>
      </w:r>
      <w:r w:rsidRPr="00305BB2">
        <w:rPr>
          <w:rFonts w:asciiTheme="minorHAnsi" w:hAnsiTheme="minorHAnsi" w:cstheme="minorHAnsi"/>
          <w:sz w:val="28"/>
          <w:szCs w:val="28"/>
        </w:rPr>
        <w:t>of days.</w:t>
      </w:r>
    </w:p>
    <w:p w14:paraId="6C455D13" w14:textId="2C1823AC" w:rsidR="00917B4E" w:rsidRPr="00305BB2" w:rsidRDefault="00917B4E"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u w:val="single"/>
        </w:rPr>
        <w:t xml:space="preserve">Total Base </w:t>
      </w:r>
      <w:r w:rsidR="00630291" w:rsidRPr="00305BB2">
        <w:rPr>
          <w:rFonts w:asciiTheme="minorHAnsi" w:hAnsiTheme="minorHAnsi" w:cstheme="minorHAnsi"/>
          <w:sz w:val="28"/>
          <w:szCs w:val="28"/>
          <w:u w:val="single"/>
        </w:rPr>
        <w:t>Compensation (</w:t>
      </w:r>
      <w:r w:rsidRPr="00305BB2">
        <w:rPr>
          <w:rFonts w:asciiTheme="minorHAnsi" w:hAnsiTheme="minorHAnsi" w:cstheme="minorHAnsi"/>
          <w:sz w:val="28"/>
          <w:szCs w:val="28"/>
          <w:u w:val="single"/>
        </w:rPr>
        <w:t>TBC)</w:t>
      </w:r>
      <w:r w:rsidRPr="00305BB2">
        <w:rPr>
          <w:rFonts w:asciiTheme="minorHAnsi" w:hAnsiTheme="minorHAnsi" w:cstheme="minorHAnsi"/>
          <w:sz w:val="28"/>
          <w:szCs w:val="28"/>
        </w:rPr>
        <w:t>: CTC minus Retirals {PF, Gratuity}</w:t>
      </w:r>
      <w:r w:rsidR="00FB2F78" w:rsidRPr="00305BB2">
        <w:rPr>
          <w:rFonts w:asciiTheme="minorHAnsi" w:hAnsiTheme="minorHAnsi" w:cstheme="minorHAnsi"/>
          <w:sz w:val="28"/>
          <w:szCs w:val="28"/>
        </w:rPr>
        <w:t xml:space="preserve">, </w:t>
      </w:r>
      <w:r w:rsidRPr="00305BB2">
        <w:rPr>
          <w:rFonts w:asciiTheme="minorHAnsi" w:hAnsiTheme="minorHAnsi" w:cstheme="minorHAnsi"/>
          <w:sz w:val="28"/>
          <w:szCs w:val="28"/>
        </w:rPr>
        <w:t>Performance Bonus</w:t>
      </w:r>
      <w:r w:rsidR="00FB2F78" w:rsidRPr="00305BB2">
        <w:rPr>
          <w:rFonts w:asciiTheme="minorHAnsi" w:hAnsiTheme="minorHAnsi" w:cstheme="minorHAnsi"/>
          <w:sz w:val="28"/>
          <w:szCs w:val="28"/>
        </w:rPr>
        <w:t xml:space="preserve"> &amp; Mediclaim</w:t>
      </w:r>
    </w:p>
    <w:p w14:paraId="41380D82" w14:textId="27335FEB" w:rsidR="00947255" w:rsidRPr="00305BB2" w:rsidRDefault="00947255" w:rsidP="00771DE4">
      <w:pPr>
        <w:pStyle w:val="ListParagraph"/>
        <w:jc w:val="both"/>
        <w:rPr>
          <w:rFonts w:asciiTheme="minorHAnsi" w:hAnsiTheme="minorHAnsi" w:cstheme="minorHAnsi"/>
          <w:sz w:val="28"/>
          <w:szCs w:val="28"/>
        </w:rPr>
      </w:pPr>
    </w:p>
    <w:p w14:paraId="78F38F7D" w14:textId="77777777" w:rsidR="000A678F" w:rsidRPr="00305BB2" w:rsidRDefault="000A678F" w:rsidP="00771DE4">
      <w:pPr>
        <w:pStyle w:val="ListParagraph"/>
        <w:jc w:val="both"/>
        <w:rPr>
          <w:rFonts w:asciiTheme="minorHAnsi" w:hAnsiTheme="minorHAnsi" w:cstheme="minorHAnsi"/>
          <w:sz w:val="28"/>
          <w:szCs w:val="28"/>
        </w:rPr>
      </w:pPr>
    </w:p>
    <w:p w14:paraId="56B48FE2" w14:textId="2D77D505" w:rsidR="00630291" w:rsidRPr="00305BB2" w:rsidRDefault="00596588"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 xml:space="preserve">Whom do I contact if I have </w:t>
      </w:r>
      <w:r w:rsidR="00CD1A53" w:rsidRPr="00305BB2">
        <w:rPr>
          <w:rFonts w:asciiTheme="minorHAnsi" w:hAnsiTheme="minorHAnsi" w:cstheme="minorHAnsi"/>
          <w:b/>
          <w:sz w:val="28"/>
          <w:szCs w:val="28"/>
          <w:u w:val="single"/>
        </w:rPr>
        <w:t xml:space="preserve">queries after receiving Final </w:t>
      </w:r>
      <w:r w:rsidR="00630291" w:rsidRPr="00305BB2">
        <w:rPr>
          <w:rFonts w:asciiTheme="minorHAnsi" w:hAnsiTheme="minorHAnsi" w:cstheme="minorHAnsi"/>
          <w:b/>
          <w:sz w:val="28"/>
          <w:szCs w:val="28"/>
          <w:u w:val="single"/>
        </w:rPr>
        <w:t xml:space="preserve">settlement? </w:t>
      </w:r>
    </w:p>
    <w:p w14:paraId="103D8C8D" w14:textId="28876ACA" w:rsidR="003B1830" w:rsidRPr="00305BB2" w:rsidRDefault="00630291" w:rsidP="00771DE4">
      <w:pPr>
        <w:pStyle w:val="ListParagraph"/>
        <w:jc w:val="both"/>
        <w:rPr>
          <w:rStyle w:val="Hyperlink"/>
          <w:rFonts w:asciiTheme="minorHAnsi" w:hAnsiTheme="minorHAnsi" w:cstheme="minorHAnsi"/>
          <w:sz w:val="28"/>
          <w:szCs w:val="28"/>
        </w:rPr>
      </w:pPr>
      <w:r w:rsidRPr="00305BB2">
        <w:rPr>
          <w:rFonts w:asciiTheme="minorHAnsi" w:hAnsiTheme="minorHAnsi" w:cstheme="minorHAnsi"/>
          <w:sz w:val="28"/>
          <w:szCs w:val="28"/>
        </w:rPr>
        <w:lastRenderedPageBreak/>
        <w:t xml:space="preserve">For FNF status on your INDIA settlement drop mail to </w:t>
      </w:r>
      <w:hyperlink r:id="rId8" w:history="1">
        <w:r w:rsidRPr="00305BB2">
          <w:rPr>
            <w:rStyle w:val="Hyperlink"/>
            <w:rFonts w:asciiTheme="minorHAnsi" w:hAnsiTheme="minorHAnsi" w:cstheme="minorHAnsi"/>
            <w:sz w:val="28"/>
            <w:szCs w:val="28"/>
          </w:rPr>
          <w:t>fnfhelpdesk.in@capgemini.com</w:t>
        </w:r>
      </w:hyperlink>
    </w:p>
    <w:p w14:paraId="30A48075" w14:textId="77777777" w:rsidR="00064070" w:rsidRPr="00305BB2" w:rsidRDefault="00064070" w:rsidP="00771DE4">
      <w:pPr>
        <w:pStyle w:val="ListParagraph"/>
        <w:jc w:val="both"/>
        <w:rPr>
          <w:rFonts w:asciiTheme="minorHAnsi" w:hAnsiTheme="minorHAnsi" w:cstheme="minorHAnsi"/>
          <w:sz w:val="28"/>
          <w:szCs w:val="28"/>
        </w:rPr>
      </w:pPr>
    </w:p>
    <w:p w14:paraId="5A191B6A" w14:textId="337528A1" w:rsidR="003B1830" w:rsidRPr="00305BB2" w:rsidRDefault="003B1830" w:rsidP="00771DE4">
      <w:pPr>
        <w:pStyle w:val="ListParagraph"/>
        <w:jc w:val="both"/>
        <w:rPr>
          <w:rFonts w:asciiTheme="minorHAnsi" w:hAnsiTheme="minorHAnsi" w:cstheme="minorHAnsi"/>
          <w:b/>
          <w:sz w:val="28"/>
          <w:szCs w:val="28"/>
        </w:rPr>
      </w:pPr>
      <w:r w:rsidRPr="00305BB2">
        <w:rPr>
          <w:rFonts w:asciiTheme="minorHAnsi" w:hAnsiTheme="minorHAnsi" w:cstheme="minorHAnsi"/>
          <w:sz w:val="28"/>
          <w:szCs w:val="28"/>
        </w:rPr>
        <w:t>** Please mention your Employee Code and GG-ID in subject line.</w:t>
      </w:r>
    </w:p>
    <w:p w14:paraId="08EA7ECE" w14:textId="5A590DED" w:rsidR="00630291" w:rsidRPr="00305BB2" w:rsidRDefault="00630291" w:rsidP="00771DE4">
      <w:pPr>
        <w:pStyle w:val="ListParagraph"/>
        <w:jc w:val="both"/>
        <w:rPr>
          <w:rStyle w:val="Hyperlink"/>
          <w:rFonts w:asciiTheme="minorHAnsi" w:hAnsiTheme="minorHAnsi" w:cstheme="minorHAnsi"/>
          <w:sz w:val="28"/>
          <w:szCs w:val="28"/>
        </w:rPr>
      </w:pPr>
    </w:p>
    <w:p w14:paraId="25781AC3" w14:textId="77777777" w:rsidR="00064070" w:rsidRPr="00305BB2" w:rsidRDefault="00064070" w:rsidP="00771DE4">
      <w:pPr>
        <w:pStyle w:val="ListParagraph"/>
        <w:jc w:val="both"/>
        <w:rPr>
          <w:rStyle w:val="Hyperlink"/>
          <w:rFonts w:asciiTheme="minorHAnsi" w:hAnsiTheme="minorHAnsi" w:cstheme="minorHAnsi"/>
          <w:sz w:val="28"/>
          <w:szCs w:val="28"/>
        </w:rPr>
      </w:pPr>
    </w:p>
    <w:p w14:paraId="1ED54901" w14:textId="77777777" w:rsidR="003B1830" w:rsidRPr="00305BB2" w:rsidRDefault="00CD1A53" w:rsidP="00771DE4">
      <w:pPr>
        <w:pStyle w:val="ListParagraph"/>
        <w:numPr>
          <w:ilvl w:val="0"/>
          <w:numId w:val="3"/>
        </w:numPr>
        <w:jc w:val="both"/>
        <w:rPr>
          <w:rFonts w:asciiTheme="minorHAnsi" w:hAnsiTheme="minorHAnsi" w:cstheme="minorHAnsi"/>
          <w:sz w:val="28"/>
          <w:szCs w:val="28"/>
          <w:u w:val="single"/>
        </w:rPr>
      </w:pPr>
      <w:r w:rsidRPr="00305BB2">
        <w:rPr>
          <w:rFonts w:asciiTheme="minorHAnsi" w:hAnsiTheme="minorHAnsi" w:cstheme="minorHAnsi"/>
          <w:b/>
          <w:sz w:val="28"/>
          <w:szCs w:val="28"/>
          <w:u w:val="single"/>
        </w:rPr>
        <w:t>FFS pay</w:t>
      </w:r>
      <w:r w:rsidR="00630291" w:rsidRPr="00305BB2">
        <w:rPr>
          <w:rFonts w:asciiTheme="minorHAnsi" w:hAnsiTheme="minorHAnsi" w:cstheme="minorHAnsi"/>
          <w:b/>
          <w:sz w:val="28"/>
          <w:szCs w:val="28"/>
          <w:u w:val="single"/>
        </w:rPr>
        <w:t>-</w:t>
      </w:r>
      <w:r w:rsidRPr="00305BB2">
        <w:rPr>
          <w:rFonts w:asciiTheme="minorHAnsi" w:hAnsiTheme="minorHAnsi" w:cstheme="minorHAnsi"/>
          <w:b/>
          <w:sz w:val="28"/>
          <w:szCs w:val="28"/>
          <w:u w:val="single"/>
        </w:rPr>
        <w:t>slip not received</w:t>
      </w:r>
      <w:r w:rsidR="00320A81" w:rsidRPr="00305BB2">
        <w:rPr>
          <w:rFonts w:asciiTheme="minorHAnsi" w:hAnsiTheme="minorHAnsi" w:cstheme="minorHAnsi"/>
          <w:b/>
          <w:sz w:val="28"/>
          <w:szCs w:val="28"/>
          <w:u w:val="single"/>
        </w:rPr>
        <w:t xml:space="preserve"> &amp; Income tax </w:t>
      </w:r>
      <w:proofErr w:type="gramStart"/>
      <w:r w:rsidR="00320A81" w:rsidRPr="00305BB2">
        <w:rPr>
          <w:rFonts w:asciiTheme="minorHAnsi" w:hAnsiTheme="minorHAnsi" w:cstheme="minorHAnsi"/>
          <w:b/>
          <w:sz w:val="28"/>
          <w:szCs w:val="28"/>
          <w:u w:val="single"/>
        </w:rPr>
        <w:t>query</w:t>
      </w:r>
      <w:r w:rsidR="003B1830" w:rsidRPr="00305BB2">
        <w:rPr>
          <w:rFonts w:asciiTheme="minorHAnsi" w:hAnsiTheme="minorHAnsi" w:cstheme="minorHAnsi"/>
          <w:b/>
          <w:sz w:val="28"/>
          <w:szCs w:val="28"/>
          <w:u w:val="single"/>
        </w:rPr>
        <w:t>?</w:t>
      </w:r>
      <w:proofErr w:type="gramEnd"/>
    </w:p>
    <w:p w14:paraId="3A71732F" w14:textId="4471F96E" w:rsidR="00CD1A53" w:rsidRPr="00305BB2" w:rsidRDefault="003B1830" w:rsidP="00771DE4">
      <w:pPr>
        <w:pStyle w:val="ListParagraph"/>
        <w:jc w:val="both"/>
        <w:rPr>
          <w:rFonts w:asciiTheme="minorHAnsi" w:hAnsiTheme="minorHAnsi" w:cstheme="minorHAnsi"/>
          <w:sz w:val="28"/>
          <w:szCs w:val="28"/>
        </w:rPr>
      </w:pPr>
      <w:r w:rsidRPr="00305BB2">
        <w:rPr>
          <w:rStyle w:val="Hyperlink"/>
          <w:rFonts w:asciiTheme="minorHAnsi" w:hAnsiTheme="minorHAnsi" w:cstheme="minorHAnsi"/>
          <w:color w:val="auto"/>
          <w:sz w:val="28"/>
          <w:szCs w:val="28"/>
          <w:u w:val="none"/>
        </w:rPr>
        <w:t xml:space="preserve">Please write to </w:t>
      </w:r>
      <w:hyperlink r:id="rId9" w:history="1">
        <w:r w:rsidR="00F11EB8" w:rsidRPr="00305BB2">
          <w:rPr>
            <w:rStyle w:val="Hyperlink"/>
            <w:rFonts w:asciiTheme="minorHAnsi" w:hAnsiTheme="minorHAnsi" w:cstheme="minorHAnsi"/>
            <w:sz w:val="28"/>
            <w:szCs w:val="28"/>
          </w:rPr>
          <w:t>fnfhelpdesk.in@capgemini.com</w:t>
        </w:r>
      </w:hyperlink>
      <w:r w:rsidR="00CD1A53" w:rsidRPr="00305BB2">
        <w:rPr>
          <w:rFonts w:asciiTheme="minorHAnsi" w:hAnsiTheme="minorHAnsi" w:cstheme="minorHAnsi"/>
          <w:sz w:val="28"/>
          <w:szCs w:val="28"/>
        </w:rPr>
        <w:t xml:space="preserve"> </w:t>
      </w:r>
    </w:p>
    <w:p w14:paraId="302E8895" w14:textId="77777777" w:rsidR="003B1830" w:rsidRPr="00305BB2" w:rsidRDefault="003B1830" w:rsidP="00771DE4">
      <w:pPr>
        <w:pStyle w:val="ListParagraph"/>
        <w:jc w:val="both"/>
        <w:rPr>
          <w:rFonts w:asciiTheme="minorHAnsi" w:hAnsiTheme="minorHAnsi" w:cstheme="minorHAnsi"/>
          <w:b/>
          <w:sz w:val="28"/>
          <w:szCs w:val="28"/>
          <w:u w:val="single"/>
        </w:rPr>
      </w:pPr>
      <w:r w:rsidRPr="00305BB2">
        <w:rPr>
          <w:rFonts w:asciiTheme="minorHAnsi" w:hAnsiTheme="minorHAnsi" w:cstheme="minorHAnsi"/>
          <w:sz w:val="28"/>
          <w:szCs w:val="28"/>
        </w:rPr>
        <w:t xml:space="preserve">** </w:t>
      </w:r>
      <w:r w:rsidRPr="00305BB2">
        <w:rPr>
          <w:rFonts w:asciiTheme="minorHAnsi" w:hAnsiTheme="minorHAnsi" w:cstheme="minorHAnsi"/>
          <w:sz w:val="28"/>
          <w:szCs w:val="28"/>
          <w:u w:val="single"/>
        </w:rPr>
        <w:t>Please mention your Employee Code and GG-ID in subject line.</w:t>
      </w:r>
    </w:p>
    <w:p w14:paraId="7E2A0CD5" w14:textId="31E0C56C" w:rsidR="00FA3E96" w:rsidRPr="00305BB2" w:rsidRDefault="00FA3E96" w:rsidP="00771DE4">
      <w:pPr>
        <w:jc w:val="both"/>
        <w:rPr>
          <w:rFonts w:asciiTheme="minorHAnsi" w:hAnsiTheme="minorHAnsi" w:cstheme="minorHAnsi"/>
          <w:sz w:val="28"/>
          <w:szCs w:val="28"/>
        </w:rPr>
      </w:pPr>
    </w:p>
    <w:p w14:paraId="17028D90" w14:textId="77777777" w:rsidR="00064070" w:rsidRPr="00305BB2" w:rsidRDefault="00064070" w:rsidP="00771DE4">
      <w:pPr>
        <w:jc w:val="both"/>
        <w:rPr>
          <w:rFonts w:asciiTheme="minorHAnsi" w:hAnsiTheme="minorHAnsi" w:cstheme="minorHAnsi"/>
          <w:sz w:val="28"/>
          <w:szCs w:val="28"/>
        </w:rPr>
      </w:pPr>
    </w:p>
    <w:p w14:paraId="4C357F81" w14:textId="611A3523" w:rsidR="00FA3E96" w:rsidRPr="00305BB2" w:rsidRDefault="00FA3E96"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For First Level Escalation</w:t>
      </w:r>
    </w:p>
    <w:p w14:paraId="26612031" w14:textId="23953E4E" w:rsidR="003B1830" w:rsidRPr="00305BB2" w:rsidRDefault="00000000" w:rsidP="00771DE4">
      <w:pPr>
        <w:ind w:left="720"/>
        <w:jc w:val="both"/>
        <w:rPr>
          <w:rStyle w:val="Hyperlink"/>
          <w:rFonts w:asciiTheme="minorHAnsi" w:hAnsiTheme="minorHAnsi" w:cstheme="minorHAnsi"/>
          <w:sz w:val="28"/>
          <w:szCs w:val="28"/>
        </w:rPr>
      </w:pPr>
      <w:hyperlink r:id="rId10" w:history="1">
        <w:r w:rsidR="00545CEA" w:rsidRPr="00305BB2">
          <w:rPr>
            <w:rStyle w:val="Hyperlink"/>
            <w:rFonts w:asciiTheme="minorHAnsi" w:hAnsiTheme="minorHAnsi" w:cstheme="minorHAnsi"/>
            <w:sz w:val="28"/>
            <w:szCs w:val="28"/>
          </w:rPr>
          <w:t>fnfhelpdesk.in@capgemini.com</w:t>
        </w:r>
      </w:hyperlink>
    </w:p>
    <w:p w14:paraId="2F8409E2" w14:textId="57FD922C" w:rsidR="00545CEA" w:rsidRPr="00305BB2" w:rsidRDefault="00545CEA" w:rsidP="00771DE4">
      <w:pPr>
        <w:ind w:left="720"/>
        <w:jc w:val="both"/>
        <w:rPr>
          <w:rFonts w:asciiTheme="minorHAnsi" w:hAnsiTheme="minorHAnsi" w:cstheme="minorHAnsi"/>
          <w:sz w:val="28"/>
          <w:szCs w:val="28"/>
        </w:rPr>
      </w:pPr>
    </w:p>
    <w:p w14:paraId="35DD790D" w14:textId="77777777" w:rsidR="00064070" w:rsidRPr="00305BB2" w:rsidRDefault="00064070" w:rsidP="00771DE4">
      <w:pPr>
        <w:ind w:left="720"/>
        <w:jc w:val="both"/>
        <w:rPr>
          <w:rFonts w:asciiTheme="minorHAnsi" w:hAnsiTheme="minorHAnsi" w:cstheme="minorHAnsi"/>
          <w:sz w:val="28"/>
          <w:szCs w:val="28"/>
        </w:rPr>
      </w:pPr>
    </w:p>
    <w:p w14:paraId="064B8B30" w14:textId="4C120FCD" w:rsidR="00FA3E96" w:rsidRPr="00305BB2" w:rsidRDefault="00FA3E96"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For Second Level Escalation</w:t>
      </w:r>
    </w:p>
    <w:p w14:paraId="459F7278" w14:textId="4CC700E9" w:rsidR="00545CEA" w:rsidRPr="00305BB2" w:rsidRDefault="00545CEA" w:rsidP="00771DE4">
      <w:pPr>
        <w:ind w:firstLine="720"/>
        <w:jc w:val="both"/>
        <w:rPr>
          <w:rFonts w:asciiTheme="minorHAnsi" w:hAnsiTheme="minorHAnsi" w:cstheme="minorHAnsi"/>
          <w:sz w:val="28"/>
          <w:szCs w:val="28"/>
        </w:rPr>
      </w:pPr>
      <w:r w:rsidRPr="00305BB2">
        <w:rPr>
          <w:rFonts w:asciiTheme="minorHAnsi" w:hAnsiTheme="minorHAnsi" w:cstheme="minorHAnsi"/>
          <w:sz w:val="28"/>
          <w:szCs w:val="28"/>
        </w:rPr>
        <w:t xml:space="preserve">Ganesh S ( </w:t>
      </w:r>
      <w:hyperlink r:id="rId11" w:history="1">
        <w:r w:rsidRPr="00305BB2">
          <w:rPr>
            <w:rStyle w:val="Hyperlink"/>
            <w:rFonts w:asciiTheme="minorHAnsi" w:hAnsiTheme="minorHAnsi" w:cstheme="minorHAnsi"/>
            <w:sz w:val="28"/>
            <w:szCs w:val="28"/>
          </w:rPr>
          <w:t>ganesh.a.s@capgemini.com</w:t>
        </w:r>
      </w:hyperlink>
      <w:r w:rsidRPr="00305BB2">
        <w:rPr>
          <w:rFonts w:asciiTheme="minorHAnsi" w:hAnsiTheme="minorHAnsi" w:cstheme="minorHAnsi"/>
          <w:sz w:val="28"/>
          <w:szCs w:val="28"/>
        </w:rPr>
        <w:t xml:space="preserve"> )</w:t>
      </w:r>
    </w:p>
    <w:p w14:paraId="6574B45F" w14:textId="493896C0" w:rsidR="00064070" w:rsidRPr="00305BB2" w:rsidRDefault="00064070" w:rsidP="00771DE4">
      <w:pPr>
        <w:jc w:val="both"/>
        <w:rPr>
          <w:rFonts w:asciiTheme="minorHAnsi" w:hAnsiTheme="minorHAnsi" w:cstheme="minorHAnsi"/>
          <w:b/>
          <w:sz w:val="28"/>
          <w:szCs w:val="28"/>
        </w:rPr>
      </w:pPr>
    </w:p>
    <w:p w14:paraId="1AFC0F5B" w14:textId="52E5D419" w:rsidR="00064070" w:rsidRPr="00305BB2" w:rsidRDefault="00064070" w:rsidP="00771DE4">
      <w:pPr>
        <w:jc w:val="both"/>
        <w:rPr>
          <w:rFonts w:asciiTheme="minorHAnsi" w:hAnsiTheme="minorHAnsi" w:cstheme="minorHAnsi"/>
          <w:b/>
          <w:sz w:val="28"/>
          <w:szCs w:val="28"/>
        </w:rPr>
      </w:pPr>
    </w:p>
    <w:p w14:paraId="235B0BFA" w14:textId="09BEABD5" w:rsidR="00FA3E96" w:rsidRPr="00305BB2" w:rsidRDefault="00786B33" w:rsidP="00771DE4">
      <w:pPr>
        <w:pStyle w:val="ListParagraph"/>
        <w:numPr>
          <w:ilvl w:val="0"/>
          <w:numId w:val="3"/>
        </w:numPr>
        <w:jc w:val="both"/>
        <w:rPr>
          <w:rFonts w:asciiTheme="minorHAnsi" w:hAnsiTheme="minorHAnsi" w:cstheme="minorHAnsi"/>
          <w:b/>
          <w:sz w:val="28"/>
          <w:szCs w:val="28"/>
          <w:u w:val="single"/>
        </w:rPr>
      </w:pPr>
      <w:r w:rsidRPr="00305BB2">
        <w:rPr>
          <w:rFonts w:asciiTheme="minorHAnsi" w:hAnsiTheme="minorHAnsi" w:cstheme="minorHAnsi"/>
          <w:b/>
          <w:sz w:val="28"/>
          <w:szCs w:val="28"/>
          <w:u w:val="single"/>
        </w:rPr>
        <w:t>A</w:t>
      </w:r>
      <w:r w:rsidR="00F44745" w:rsidRPr="00305BB2">
        <w:rPr>
          <w:rFonts w:asciiTheme="minorHAnsi" w:hAnsiTheme="minorHAnsi" w:cstheme="minorHAnsi"/>
          <w:b/>
          <w:sz w:val="28"/>
          <w:szCs w:val="28"/>
          <w:u w:val="single"/>
        </w:rPr>
        <w:t>ny on-</w:t>
      </w:r>
      <w:r w:rsidR="0062333C" w:rsidRPr="00305BB2">
        <w:rPr>
          <w:rFonts w:asciiTheme="minorHAnsi" w:hAnsiTheme="minorHAnsi" w:cstheme="minorHAnsi"/>
          <w:b/>
          <w:sz w:val="28"/>
          <w:szCs w:val="28"/>
          <w:u w:val="single"/>
        </w:rPr>
        <w:t xml:space="preserve"> time payment &amp; Deduction query (</w:t>
      </w:r>
      <w:proofErr w:type="spellStart"/>
      <w:r w:rsidR="0062333C" w:rsidRPr="00305BB2">
        <w:rPr>
          <w:rFonts w:asciiTheme="minorHAnsi" w:hAnsiTheme="minorHAnsi" w:cstheme="minorHAnsi"/>
          <w:b/>
          <w:sz w:val="28"/>
          <w:szCs w:val="28"/>
          <w:u w:val="single"/>
        </w:rPr>
        <w:t>Eg</w:t>
      </w:r>
      <w:proofErr w:type="spellEnd"/>
      <w:r w:rsidR="0062333C" w:rsidRPr="00305BB2">
        <w:rPr>
          <w:rFonts w:asciiTheme="minorHAnsi" w:hAnsiTheme="minorHAnsi" w:cstheme="minorHAnsi"/>
          <w:b/>
          <w:sz w:val="28"/>
          <w:szCs w:val="28"/>
          <w:u w:val="single"/>
        </w:rPr>
        <w:t>-Shift/on</w:t>
      </w:r>
      <w:r w:rsidRPr="00305BB2">
        <w:rPr>
          <w:rFonts w:asciiTheme="minorHAnsi" w:hAnsiTheme="minorHAnsi" w:cstheme="minorHAnsi"/>
          <w:b/>
          <w:sz w:val="28"/>
          <w:szCs w:val="28"/>
          <w:u w:val="single"/>
        </w:rPr>
        <w:t>-</w:t>
      </w:r>
      <w:r w:rsidR="0062333C" w:rsidRPr="00305BB2">
        <w:rPr>
          <w:rFonts w:asciiTheme="minorHAnsi" w:hAnsiTheme="minorHAnsi" w:cstheme="minorHAnsi"/>
          <w:b/>
          <w:sz w:val="28"/>
          <w:szCs w:val="28"/>
          <w:u w:val="single"/>
        </w:rPr>
        <w:t xml:space="preserve">call </w:t>
      </w:r>
      <w:r w:rsidRPr="00305BB2">
        <w:rPr>
          <w:rFonts w:asciiTheme="minorHAnsi" w:hAnsiTheme="minorHAnsi" w:cstheme="minorHAnsi"/>
          <w:b/>
          <w:sz w:val="28"/>
          <w:szCs w:val="28"/>
          <w:u w:val="single"/>
        </w:rPr>
        <w:t xml:space="preserve">allowance </w:t>
      </w:r>
      <w:r w:rsidR="0062333C" w:rsidRPr="00305BB2">
        <w:rPr>
          <w:rFonts w:asciiTheme="minorHAnsi" w:hAnsiTheme="minorHAnsi" w:cstheme="minorHAnsi"/>
          <w:b/>
          <w:sz w:val="28"/>
          <w:szCs w:val="28"/>
          <w:u w:val="single"/>
        </w:rPr>
        <w:t>etc.)</w:t>
      </w:r>
    </w:p>
    <w:p w14:paraId="22A9013F" w14:textId="4644A25D" w:rsidR="003B1830" w:rsidRPr="00305BB2" w:rsidRDefault="00B33DB4" w:rsidP="00771DE4">
      <w:pPr>
        <w:pStyle w:val="ListParagraph"/>
        <w:jc w:val="both"/>
        <w:rPr>
          <w:rFonts w:asciiTheme="minorHAnsi" w:hAnsiTheme="minorHAnsi" w:cstheme="minorHAnsi"/>
          <w:sz w:val="28"/>
          <w:szCs w:val="28"/>
        </w:rPr>
      </w:pPr>
      <w:r w:rsidRPr="00305BB2">
        <w:rPr>
          <w:rFonts w:asciiTheme="minorHAnsi" w:hAnsiTheme="minorHAnsi" w:cstheme="minorHAnsi"/>
          <w:sz w:val="28"/>
          <w:szCs w:val="28"/>
        </w:rPr>
        <w:t xml:space="preserve">All inputs related to shift / on-call allowance updated in PICS tool will get processed as part of </w:t>
      </w:r>
      <w:proofErr w:type="spellStart"/>
      <w:r w:rsidRPr="00305BB2">
        <w:rPr>
          <w:rFonts w:asciiTheme="minorHAnsi" w:hAnsiTheme="minorHAnsi" w:cstheme="minorHAnsi"/>
          <w:sz w:val="28"/>
          <w:szCs w:val="28"/>
        </w:rPr>
        <w:t>FnF</w:t>
      </w:r>
      <w:proofErr w:type="spellEnd"/>
      <w:r w:rsidRPr="00305BB2">
        <w:rPr>
          <w:rFonts w:asciiTheme="minorHAnsi" w:hAnsiTheme="minorHAnsi" w:cstheme="minorHAnsi"/>
          <w:sz w:val="28"/>
          <w:szCs w:val="28"/>
        </w:rPr>
        <w:t xml:space="preserve"> settlement. Employee needs to ensure the same is uploaded and approved before LWD. For any queries on the same </w:t>
      </w:r>
      <w:r w:rsidR="00547BB2" w:rsidRPr="00305BB2">
        <w:rPr>
          <w:rFonts w:asciiTheme="minorHAnsi" w:hAnsiTheme="minorHAnsi" w:cstheme="minorHAnsi"/>
          <w:sz w:val="28"/>
          <w:szCs w:val="28"/>
        </w:rPr>
        <w:t>p</w:t>
      </w:r>
      <w:r w:rsidR="003B1830" w:rsidRPr="00305BB2">
        <w:rPr>
          <w:rFonts w:asciiTheme="minorHAnsi" w:hAnsiTheme="minorHAnsi" w:cstheme="minorHAnsi"/>
          <w:sz w:val="28"/>
          <w:szCs w:val="28"/>
        </w:rPr>
        <w:t>lease connect with your BU/HR or Manager</w:t>
      </w:r>
    </w:p>
    <w:p w14:paraId="228AC29D" w14:textId="77777777" w:rsidR="00FA3E96" w:rsidRPr="00305BB2" w:rsidRDefault="00FA3E96" w:rsidP="00771DE4">
      <w:pPr>
        <w:autoSpaceDE w:val="0"/>
        <w:autoSpaceDN w:val="0"/>
        <w:jc w:val="both"/>
        <w:rPr>
          <w:rFonts w:asciiTheme="minorHAnsi" w:hAnsiTheme="minorHAnsi" w:cstheme="minorHAnsi"/>
          <w:b/>
          <w:sz w:val="28"/>
          <w:szCs w:val="28"/>
        </w:rPr>
      </w:pPr>
    </w:p>
    <w:p w14:paraId="61A3CD99" w14:textId="77777777" w:rsidR="005F196B" w:rsidRPr="00305BB2" w:rsidRDefault="005F196B" w:rsidP="00771DE4">
      <w:pPr>
        <w:autoSpaceDE w:val="0"/>
        <w:autoSpaceDN w:val="0"/>
        <w:jc w:val="both"/>
        <w:rPr>
          <w:rFonts w:asciiTheme="minorHAnsi" w:hAnsiTheme="minorHAnsi" w:cstheme="minorHAnsi"/>
          <w:b/>
          <w:sz w:val="28"/>
          <w:szCs w:val="28"/>
        </w:rPr>
      </w:pPr>
    </w:p>
    <w:p w14:paraId="4058D5C8" w14:textId="109E202B" w:rsidR="00FA3E96" w:rsidRPr="00305BB2" w:rsidRDefault="00FA3E96" w:rsidP="00771DE4">
      <w:pPr>
        <w:pStyle w:val="ListParagraph"/>
        <w:numPr>
          <w:ilvl w:val="0"/>
          <w:numId w:val="3"/>
        </w:numPr>
        <w:autoSpaceDE w:val="0"/>
        <w:autoSpaceDN w:val="0"/>
        <w:jc w:val="both"/>
        <w:rPr>
          <w:rFonts w:asciiTheme="minorHAnsi" w:eastAsia="Times New Roman" w:hAnsiTheme="minorHAnsi" w:cstheme="minorHAnsi"/>
          <w:b/>
          <w:sz w:val="28"/>
          <w:szCs w:val="28"/>
          <w:u w:val="single"/>
        </w:rPr>
      </w:pPr>
      <w:r w:rsidRPr="00305BB2">
        <w:rPr>
          <w:rFonts w:asciiTheme="minorHAnsi" w:eastAsia="Times New Roman" w:hAnsiTheme="minorHAnsi" w:cstheme="minorHAnsi"/>
          <w:b/>
          <w:sz w:val="28"/>
          <w:szCs w:val="28"/>
          <w:u w:val="single"/>
        </w:rPr>
        <w:t>Whom do I connect for any query related to Reliving / Experience letter?</w:t>
      </w:r>
    </w:p>
    <w:p w14:paraId="45B01EE5" w14:textId="3EEEA4AC" w:rsidR="00FA3E96" w:rsidRPr="00305BB2" w:rsidRDefault="00FA3E96" w:rsidP="00771DE4">
      <w:pPr>
        <w:pStyle w:val="ListParagraph"/>
        <w:numPr>
          <w:ilvl w:val="1"/>
          <w:numId w:val="3"/>
        </w:numPr>
        <w:autoSpaceDE w:val="0"/>
        <w:autoSpaceDN w:val="0"/>
        <w:jc w:val="both"/>
        <w:rPr>
          <w:rFonts w:asciiTheme="minorHAnsi" w:eastAsia="Times New Roman" w:hAnsiTheme="minorHAnsi" w:cstheme="minorHAnsi"/>
          <w:sz w:val="28"/>
          <w:szCs w:val="28"/>
        </w:rPr>
      </w:pPr>
      <w:r w:rsidRPr="00305BB2">
        <w:rPr>
          <w:rFonts w:asciiTheme="minorHAnsi" w:eastAsia="Times New Roman" w:hAnsiTheme="minorHAnsi" w:cstheme="minorHAnsi"/>
          <w:sz w:val="28"/>
          <w:szCs w:val="28"/>
        </w:rPr>
        <w:t xml:space="preserve">Connect with Central Exit Team on </w:t>
      </w:r>
      <w:hyperlink r:id="rId12" w:history="1">
        <w:r w:rsidRPr="00305BB2">
          <w:rPr>
            <w:rStyle w:val="Hyperlink"/>
            <w:rFonts w:asciiTheme="minorHAnsi" w:hAnsiTheme="minorHAnsi" w:cstheme="minorHAnsi"/>
            <w:sz w:val="28"/>
            <w:szCs w:val="28"/>
          </w:rPr>
          <w:t>centralexit.in@capgemini.com</w:t>
        </w:r>
      </w:hyperlink>
    </w:p>
    <w:p w14:paraId="4AFD436D" w14:textId="1CBF14F4" w:rsidR="00FA3E96" w:rsidRPr="00305BB2" w:rsidRDefault="00FA3E96" w:rsidP="00771DE4">
      <w:pPr>
        <w:autoSpaceDE w:val="0"/>
        <w:autoSpaceDN w:val="0"/>
        <w:jc w:val="both"/>
        <w:rPr>
          <w:rFonts w:asciiTheme="minorHAnsi" w:eastAsia="Times New Roman" w:hAnsiTheme="minorHAnsi" w:cstheme="minorHAnsi"/>
          <w:sz w:val="28"/>
          <w:szCs w:val="28"/>
        </w:rPr>
      </w:pPr>
    </w:p>
    <w:p w14:paraId="6993A4A9" w14:textId="77777777" w:rsidR="00A9527C" w:rsidRPr="00305BB2" w:rsidRDefault="00A9527C" w:rsidP="00771DE4">
      <w:pPr>
        <w:autoSpaceDE w:val="0"/>
        <w:autoSpaceDN w:val="0"/>
        <w:jc w:val="both"/>
        <w:rPr>
          <w:rFonts w:asciiTheme="minorHAnsi" w:eastAsia="Times New Roman" w:hAnsiTheme="minorHAnsi" w:cstheme="minorHAnsi"/>
          <w:sz w:val="28"/>
          <w:szCs w:val="28"/>
        </w:rPr>
      </w:pPr>
    </w:p>
    <w:p w14:paraId="7DA747F6" w14:textId="52F5A75C" w:rsidR="00FA3E96" w:rsidRPr="00305BB2" w:rsidRDefault="00FA3E96" w:rsidP="00771DE4">
      <w:pPr>
        <w:pStyle w:val="ListParagraph"/>
        <w:numPr>
          <w:ilvl w:val="0"/>
          <w:numId w:val="3"/>
        </w:numPr>
        <w:autoSpaceDE w:val="0"/>
        <w:autoSpaceDN w:val="0"/>
        <w:jc w:val="both"/>
        <w:rPr>
          <w:rFonts w:asciiTheme="minorHAnsi" w:eastAsia="Times New Roman" w:hAnsiTheme="minorHAnsi" w:cstheme="minorHAnsi"/>
          <w:b/>
          <w:sz w:val="28"/>
          <w:szCs w:val="28"/>
          <w:u w:val="single"/>
        </w:rPr>
      </w:pPr>
      <w:r w:rsidRPr="00305BB2">
        <w:rPr>
          <w:rFonts w:asciiTheme="minorHAnsi" w:eastAsia="Times New Roman" w:hAnsiTheme="minorHAnsi" w:cstheme="minorHAnsi"/>
          <w:b/>
          <w:sz w:val="28"/>
          <w:szCs w:val="28"/>
          <w:u w:val="single"/>
        </w:rPr>
        <w:t>Whom do I connect for any queries on Leave Encashment / Notice Pay?</w:t>
      </w:r>
    </w:p>
    <w:p w14:paraId="282F07F5" w14:textId="4912596D" w:rsidR="00FA3E96" w:rsidRPr="00305BB2" w:rsidRDefault="00B33DB4" w:rsidP="00771DE4">
      <w:pPr>
        <w:pStyle w:val="ListParagraph"/>
        <w:numPr>
          <w:ilvl w:val="1"/>
          <w:numId w:val="3"/>
        </w:numPr>
        <w:autoSpaceDE w:val="0"/>
        <w:autoSpaceDN w:val="0"/>
        <w:jc w:val="both"/>
        <w:rPr>
          <w:rFonts w:asciiTheme="minorHAnsi" w:eastAsia="Times New Roman" w:hAnsiTheme="minorHAnsi" w:cstheme="minorHAnsi"/>
          <w:sz w:val="28"/>
          <w:szCs w:val="28"/>
        </w:rPr>
      </w:pPr>
      <w:r w:rsidRPr="00305BB2">
        <w:rPr>
          <w:rFonts w:asciiTheme="minorHAnsi" w:eastAsia="Times New Roman" w:hAnsiTheme="minorHAnsi" w:cstheme="minorHAnsi"/>
          <w:sz w:val="28"/>
          <w:szCs w:val="28"/>
        </w:rPr>
        <w:t xml:space="preserve">For queries on Leave Encashment or LOP days, connect with </w:t>
      </w:r>
      <w:r w:rsidR="00FA3E96" w:rsidRPr="00305BB2">
        <w:rPr>
          <w:rFonts w:asciiTheme="minorHAnsi" w:eastAsia="Times New Roman" w:hAnsiTheme="minorHAnsi" w:cstheme="minorHAnsi"/>
          <w:sz w:val="28"/>
          <w:szCs w:val="28"/>
        </w:rPr>
        <w:t xml:space="preserve">LMS: </w:t>
      </w:r>
      <w:hyperlink r:id="rId13" w:history="1">
        <w:r w:rsidR="00FA3E96" w:rsidRPr="00305BB2">
          <w:rPr>
            <w:rStyle w:val="Hyperlink"/>
            <w:rFonts w:asciiTheme="minorHAnsi" w:eastAsia="Times New Roman" w:hAnsiTheme="minorHAnsi" w:cstheme="minorHAnsi"/>
            <w:sz w:val="28"/>
            <w:szCs w:val="28"/>
          </w:rPr>
          <w:t>hrssams.ig@capgemini.com</w:t>
        </w:r>
      </w:hyperlink>
    </w:p>
    <w:p w14:paraId="6233B7F6" w14:textId="45C726E9" w:rsidR="00FA3E96" w:rsidRPr="00305BB2" w:rsidRDefault="00FA3E96" w:rsidP="00771DE4">
      <w:pPr>
        <w:pStyle w:val="ListParagraph"/>
        <w:numPr>
          <w:ilvl w:val="1"/>
          <w:numId w:val="3"/>
        </w:numPr>
        <w:autoSpaceDE w:val="0"/>
        <w:autoSpaceDN w:val="0"/>
        <w:jc w:val="both"/>
        <w:rPr>
          <w:rStyle w:val="Hyperlink"/>
          <w:rFonts w:asciiTheme="minorHAnsi" w:eastAsia="Times New Roman" w:hAnsiTheme="minorHAnsi" w:cstheme="minorHAnsi"/>
          <w:color w:val="auto"/>
          <w:sz w:val="28"/>
          <w:szCs w:val="28"/>
          <w:u w:val="none"/>
        </w:rPr>
      </w:pPr>
      <w:r w:rsidRPr="00305BB2">
        <w:rPr>
          <w:rFonts w:asciiTheme="minorHAnsi" w:eastAsia="Times New Roman" w:hAnsiTheme="minorHAnsi" w:cstheme="minorHAnsi"/>
          <w:sz w:val="28"/>
          <w:szCs w:val="28"/>
        </w:rPr>
        <w:t xml:space="preserve">Notice Pay: </w:t>
      </w:r>
      <w:hyperlink r:id="rId14" w:history="1">
        <w:r w:rsidRPr="00305BB2">
          <w:rPr>
            <w:rStyle w:val="Hyperlink"/>
            <w:rFonts w:asciiTheme="minorHAnsi" w:hAnsiTheme="minorHAnsi" w:cstheme="minorHAnsi"/>
            <w:sz w:val="28"/>
            <w:szCs w:val="28"/>
          </w:rPr>
          <w:t>centralexit.in@capgemini.com</w:t>
        </w:r>
      </w:hyperlink>
    </w:p>
    <w:p w14:paraId="7168F941" w14:textId="77777777" w:rsidR="00543766" w:rsidRPr="00305BB2" w:rsidRDefault="00543766" w:rsidP="00771DE4">
      <w:pPr>
        <w:pStyle w:val="ListParagraph"/>
        <w:autoSpaceDE w:val="0"/>
        <w:autoSpaceDN w:val="0"/>
        <w:ind w:left="1440"/>
        <w:jc w:val="both"/>
        <w:rPr>
          <w:rStyle w:val="Hyperlink"/>
          <w:rFonts w:asciiTheme="minorHAnsi" w:eastAsia="Times New Roman" w:hAnsiTheme="minorHAnsi" w:cstheme="minorHAnsi"/>
          <w:color w:val="auto"/>
          <w:sz w:val="28"/>
          <w:szCs w:val="28"/>
          <w:u w:val="none"/>
        </w:rPr>
      </w:pPr>
    </w:p>
    <w:p w14:paraId="5667D8DD" w14:textId="18D20967" w:rsidR="00130A78" w:rsidRPr="00305BB2" w:rsidRDefault="00B33DB4" w:rsidP="00771DE4">
      <w:pPr>
        <w:autoSpaceDE w:val="0"/>
        <w:autoSpaceDN w:val="0"/>
        <w:jc w:val="both"/>
        <w:rPr>
          <w:rFonts w:asciiTheme="minorHAnsi" w:hAnsiTheme="minorHAnsi" w:cstheme="minorHAnsi"/>
          <w:sz w:val="28"/>
          <w:szCs w:val="28"/>
        </w:rPr>
      </w:pPr>
      <w:r w:rsidRPr="00305BB2">
        <w:rPr>
          <w:rFonts w:asciiTheme="minorHAnsi" w:eastAsia="Times New Roman" w:hAnsiTheme="minorHAnsi" w:cstheme="minorHAnsi"/>
          <w:sz w:val="28"/>
          <w:szCs w:val="28"/>
        </w:rPr>
        <w:t>*Please note: Employee needs to ensure that all data related to Leave Encashment / LOP / Salary Payable / Notice Pay re</w:t>
      </w:r>
      <w:r w:rsidR="009474F3" w:rsidRPr="00305BB2">
        <w:rPr>
          <w:rFonts w:asciiTheme="minorHAnsi" w:eastAsia="Times New Roman" w:hAnsiTheme="minorHAnsi" w:cstheme="minorHAnsi"/>
          <w:sz w:val="28"/>
          <w:szCs w:val="28"/>
        </w:rPr>
        <w:t>ceivable / Notice pay Deduction is updated correctly in ECMS portal.</w:t>
      </w:r>
    </w:p>
    <w:p w14:paraId="794759C4" w14:textId="414BAB7D" w:rsidR="00130A78" w:rsidRPr="00305BB2" w:rsidRDefault="00130A78" w:rsidP="007F34B3">
      <w:pPr>
        <w:jc w:val="both"/>
        <w:rPr>
          <w:rFonts w:asciiTheme="minorHAnsi" w:hAnsiTheme="minorHAnsi" w:cstheme="minorHAnsi"/>
          <w:sz w:val="28"/>
          <w:szCs w:val="28"/>
        </w:rPr>
      </w:pPr>
    </w:p>
    <w:p w14:paraId="1C0E9DFC" w14:textId="77777777" w:rsidR="00E51ABD" w:rsidRPr="00305BB2" w:rsidRDefault="00E51ABD" w:rsidP="007F34B3">
      <w:pPr>
        <w:jc w:val="both"/>
        <w:rPr>
          <w:rFonts w:asciiTheme="minorHAnsi" w:hAnsiTheme="minorHAnsi" w:cstheme="minorHAnsi"/>
          <w:sz w:val="28"/>
          <w:szCs w:val="28"/>
        </w:rPr>
      </w:pPr>
    </w:p>
    <w:sectPr w:rsidR="00E51ABD" w:rsidRPr="00305BB2" w:rsidSect="00400102">
      <w:pgSz w:w="11906" w:h="16838" w:code="9"/>
      <w:pgMar w:top="1440" w:right="849"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5919"/>
    <w:multiLevelType w:val="hybridMultilevel"/>
    <w:tmpl w:val="9E7C6B30"/>
    <w:lvl w:ilvl="0" w:tplc="3FF2A022">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17973357"/>
    <w:multiLevelType w:val="hybridMultilevel"/>
    <w:tmpl w:val="42901132"/>
    <w:lvl w:ilvl="0" w:tplc="E954D20A">
      <w:numFmt w:val="bullet"/>
      <w:lvlText w:val=""/>
      <w:lvlJc w:val="left"/>
      <w:pPr>
        <w:ind w:left="1440" w:hanging="360"/>
      </w:pPr>
      <w:rPr>
        <w:rFonts w:ascii="Symbol" w:eastAsia="Calibri" w:hAnsi="Symbol" w:cstheme="minorHAnsi" w:hint="default"/>
        <w:b w:val="0"/>
        <w:u w:val="singl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73EBE"/>
    <w:multiLevelType w:val="hybridMultilevel"/>
    <w:tmpl w:val="BC0CB9A4"/>
    <w:lvl w:ilvl="0" w:tplc="F7D0B1A0">
      <w:numFmt w:val="bullet"/>
      <w:lvlText w:val=""/>
      <w:lvlJc w:val="left"/>
      <w:pPr>
        <w:ind w:left="1080" w:hanging="360"/>
      </w:pPr>
      <w:rPr>
        <w:rFonts w:ascii="Wingdings" w:eastAsia="Calibri" w:hAnsi="Wingdings"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916E49"/>
    <w:multiLevelType w:val="hybridMultilevel"/>
    <w:tmpl w:val="C6123034"/>
    <w:lvl w:ilvl="0" w:tplc="01C430DC">
      <w:start w:val="18"/>
      <w:numFmt w:val="bullet"/>
      <w:lvlText w:val=""/>
      <w:lvlJc w:val="left"/>
      <w:pPr>
        <w:ind w:left="1080" w:hanging="360"/>
      </w:pPr>
      <w:rPr>
        <w:rFonts w:ascii="Wingdings" w:eastAsia="Calibr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CD4D25"/>
    <w:multiLevelType w:val="hybridMultilevel"/>
    <w:tmpl w:val="68922B42"/>
    <w:lvl w:ilvl="0" w:tplc="D8ACFD1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F4479"/>
    <w:multiLevelType w:val="hybridMultilevel"/>
    <w:tmpl w:val="F034B256"/>
    <w:lvl w:ilvl="0" w:tplc="2CF039FC">
      <w:numFmt w:val="bullet"/>
      <w:lvlText w:val=""/>
      <w:lvlJc w:val="left"/>
      <w:pPr>
        <w:ind w:left="1080" w:hanging="360"/>
      </w:pPr>
      <w:rPr>
        <w:rFonts w:ascii="Symbol" w:eastAsia="Calibri" w:hAnsi="Symbol" w:cstheme="minorHAnsi" w:hint="default"/>
        <w:b w:val="0"/>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89310B"/>
    <w:multiLevelType w:val="hybridMultilevel"/>
    <w:tmpl w:val="0978B888"/>
    <w:lvl w:ilvl="0" w:tplc="AE486EE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7346E9"/>
    <w:multiLevelType w:val="hybridMultilevel"/>
    <w:tmpl w:val="A3686914"/>
    <w:lvl w:ilvl="0" w:tplc="6CBE1024">
      <w:numFmt w:val="bullet"/>
      <w:lvlText w:val=""/>
      <w:lvlJc w:val="left"/>
      <w:pPr>
        <w:ind w:left="1800" w:hanging="360"/>
      </w:pPr>
      <w:rPr>
        <w:rFonts w:ascii="Symbol" w:eastAsia="Calibri" w:hAnsi="Symbol" w:cstheme="minorHAnsi" w:hint="default"/>
        <w:b w:val="0"/>
        <w:u w:val="singl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BD151E2"/>
    <w:multiLevelType w:val="hybridMultilevel"/>
    <w:tmpl w:val="131EB962"/>
    <w:lvl w:ilvl="0" w:tplc="E7A2C3A4">
      <w:numFmt w:val="bullet"/>
      <w:lvlText w:val=""/>
      <w:lvlJc w:val="left"/>
      <w:pPr>
        <w:ind w:left="1080" w:hanging="360"/>
      </w:pPr>
      <w:rPr>
        <w:rFonts w:ascii="Symbol" w:eastAsia="Calibri" w:hAnsi="Symbol" w:cstheme="minorHAnsi" w:hint="default"/>
        <w:b w:val="0"/>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7005783">
    <w:abstractNumId w:val="6"/>
  </w:num>
  <w:num w:numId="2" w16cid:durableId="328598361">
    <w:abstractNumId w:val="0"/>
  </w:num>
  <w:num w:numId="3" w16cid:durableId="630982512">
    <w:abstractNumId w:val="4"/>
  </w:num>
  <w:num w:numId="4" w16cid:durableId="2025400947">
    <w:abstractNumId w:val="2"/>
  </w:num>
  <w:num w:numId="5" w16cid:durableId="620038026">
    <w:abstractNumId w:val="8"/>
  </w:num>
  <w:num w:numId="6" w16cid:durableId="910237295">
    <w:abstractNumId w:val="1"/>
  </w:num>
  <w:num w:numId="7" w16cid:durableId="1812163936">
    <w:abstractNumId w:val="5"/>
  </w:num>
  <w:num w:numId="8" w16cid:durableId="123893654">
    <w:abstractNumId w:val="7"/>
  </w:num>
  <w:num w:numId="9" w16cid:durableId="930427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K3MDcwNDWzNDMyMjBV0lEKTi0uzszPAykwrAUAoDy5nCwAAAA="/>
  </w:docVars>
  <w:rsids>
    <w:rsidRoot w:val="00596588"/>
    <w:rsid w:val="00001851"/>
    <w:rsid w:val="00005813"/>
    <w:rsid w:val="00064070"/>
    <w:rsid w:val="000A678F"/>
    <w:rsid w:val="000F0448"/>
    <w:rsid w:val="00111935"/>
    <w:rsid w:val="00130A78"/>
    <w:rsid w:val="00136E4B"/>
    <w:rsid w:val="00154907"/>
    <w:rsid w:val="001572F8"/>
    <w:rsid w:val="0018707C"/>
    <w:rsid w:val="00253E22"/>
    <w:rsid w:val="002942A0"/>
    <w:rsid w:val="002963CA"/>
    <w:rsid w:val="002B07D5"/>
    <w:rsid w:val="002B7CF2"/>
    <w:rsid w:val="00305BB2"/>
    <w:rsid w:val="00320A81"/>
    <w:rsid w:val="0035330B"/>
    <w:rsid w:val="003B0830"/>
    <w:rsid w:val="003B1830"/>
    <w:rsid w:val="003E1CFA"/>
    <w:rsid w:val="003F2D21"/>
    <w:rsid w:val="00400102"/>
    <w:rsid w:val="00497E69"/>
    <w:rsid w:val="004E212A"/>
    <w:rsid w:val="00503302"/>
    <w:rsid w:val="00543766"/>
    <w:rsid w:val="00545CEA"/>
    <w:rsid w:val="00547BB2"/>
    <w:rsid w:val="00596588"/>
    <w:rsid w:val="005F196B"/>
    <w:rsid w:val="00601C34"/>
    <w:rsid w:val="00614AD9"/>
    <w:rsid w:val="0062333C"/>
    <w:rsid w:val="00630291"/>
    <w:rsid w:val="00636401"/>
    <w:rsid w:val="00645466"/>
    <w:rsid w:val="006B1293"/>
    <w:rsid w:val="006C0460"/>
    <w:rsid w:val="00743769"/>
    <w:rsid w:val="00771DE4"/>
    <w:rsid w:val="00776328"/>
    <w:rsid w:val="00776FEE"/>
    <w:rsid w:val="0078422B"/>
    <w:rsid w:val="00786B33"/>
    <w:rsid w:val="007F34B3"/>
    <w:rsid w:val="00802176"/>
    <w:rsid w:val="00842DA5"/>
    <w:rsid w:val="008718AC"/>
    <w:rsid w:val="00873F86"/>
    <w:rsid w:val="008D5BE0"/>
    <w:rsid w:val="00917B4E"/>
    <w:rsid w:val="00947255"/>
    <w:rsid w:val="009474F3"/>
    <w:rsid w:val="0097301E"/>
    <w:rsid w:val="00983D31"/>
    <w:rsid w:val="009B28EC"/>
    <w:rsid w:val="00A00BD8"/>
    <w:rsid w:val="00A37D81"/>
    <w:rsid w:val="00A5047A"/>
    <w:rsid w:val="00A608D4"/>
    <w:rsid w:val="00A81C0A"/>
    <w:rsid w:val="00A9527C"/>
    <w:rsid w:val="00B04654"/>
    <w:rsid w:val="00B33DB4"/>
    <w:rsid w:val="00B518DB"/>
    <w:rsid w:val="00B542A6"/>
    <w:rsid w:val="00B55B68"/>
    <w:rsid w:val="00B856A6"/>
    <w:rsid w:val="00B95D92"/>
    <w:rsid w:val="00B973F0"/>
    <w:rsid w:val="00BB6CBB"/>
    <w:rsid w:val="00C00283"/>
    <w:rsid w:val="00C050AE"/>
    <w:rsid w:val="00C20695"/>
    <w:rsid w:val="00CC178F"/>
    <w:rsid w:val="00CD1A53"/>
    <w:rsid w:val="00D068BD"/>
    <w:rsid w:val="00D74684"/>
    <w:rsid w:val="00D95CE9"/>
    <w:rsid w:val="00DB4D98"/>
    <w:rsid w:val="00DC0FEF"/>
    <w:rsid w:val="00DD27C0"/>
    <w:rsid w:val="00E44043"/>
    <w:rsid w:val="00E51ABD"/>
    <w:rsid w:val="00E64203"/>
    <w:rsid w:val="00E91DE6"/>
    <w:rsid w:val="00EE1C50"/>
    <w:rsid w:val="00F00D04"/>
    <w:rsid w:val="00F11EB8"/>
    <w:rsid w:val="00F14CCA"/>
    <w:rsid w:val="00F26A8D"/>
    <w:rsid w:val="00F44745"/>
    <w:rsid w:val="00F52B18"/>
    <w:rsid w:val="00FA07A6"/>
    <w:rsid w:val="00FA3E96"/>
    <w:rsid w:val="00FB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2152"/>
  <w15:chartTrackingRefBased/>
  <w15:docId w15:val="{36E9E0CE-7269-4F34-9609-7B166027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588"/>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List Paragraph11,Bullet 1,List Paragraph1,b1 + Justified,b1,b1 Char,Bullet 11,b1 + Justified1,Bullet 111,b1 + Justified11"/>
    <w:basedOn w:val="Normal"/>
    <w:link w:val="ListParagraphChar"/>
    <w:uiPriority w:val="34"/>
    <w:qFormat/>
    <w:rsid w:val="00596588"/>
    <w:pPr>
      <w:ind w:left="720"/>
    </w:pPr>
  </w:style>
  <w:style w:type="character" w:customStyle="1" w:styleId="ListParagraphChar">
    <w:name w:val="List Paragraph Char"/>
    <w:aliases w:val="List Paragraph Char Char Char,List Paragraph11 Char,Bullet 1 Char,List Paragraph1 Char,b1 + Justified Char,b1 Char1,b1 Char Char,Bullet 11 Char,b1 + Justified1 Char,Bullet 111 Char,b1 + Justified11 Char"/>
    <w:link w:val="ListParagraph"/>
    <w:uiPriority w:val="34"/>
    <w:rsid w:val="00596588"/>
    <w:rPr>
      <w:rFonts w:ascii="Calibri" w:eastAsia="Calibri" w:hAnsi="Calibri" w:cs="Calibri"/>
    </w:rPr>
  </w:style>
  <w:style w:type="character" w:styleId="Hyperlink">
    <w:name w:val="Hyperlink"/>
    <w:uiPriority w:val="99"/>
    <w:unhideWhenUsed/>
    <w:rsid w:val="00596588"/>
    <w:rPr>
      <w:color w:val="0000FF"/>
      <w:u w:val="single"/>
    </w:rPr>
  </w:style>
  <w:style w:type="character" w:customStyle="1" w:styleId="UnresolvedMention1">
    <w:name w:val="Unresolved Mention1"/>
    <w:basedOn w:val="DefaultParagraphFont"/>
    <w:uiPriority w:val="99"/>
    <w:semiHidden/>
    <w:unhideWhenUsed/>
    <w:rsid w:val="002B7CF2"/>
    <w:rPr>
      <w:color w:val="605E5C"/>
      <w:shd w:val="clear" w:color="auto" w:fill="E1DFDD"/>
    </w:rPr>
  </w:style>
  <w:style w:type="character" w:customStyle="1" w:styleId="UnresolvedMention2">
    <w:name w:val="Unresolved Mention2"/>
    <w:basedOn w:val="DefaultParagraphFont"/>
    <w:uiPriority w:val="99"/>
    <w:semiHidden/>
    <w:unhideWhenUsed/>
    <w:rsid w:val="00F14CCA"/>
    <w:rPr>
      <w:color w:val="605E5C"/>
      <w:shd w:val="clear" w:color="auto" w:fill="E1DFDD"/>
    </w:rPr>
  </w:style>
  <w:style w:type="character" w:customStyle="1" w:styleId="ui-provider">
    <w:name w:val="ui-provider"/>
    <w:basedOn w:val="DefaultParagraphFont"/>
    <w:rsid w:val="00F26A8D"/>
  </w:style>
  <w:style w:type="character" w:styleId="UnresolvedMention">
    <w:name w:val="Unresolved Mention"/>
    <w:basedOn w:val="DefaultParagraphFont"/>
    <w:uiPriority w:val="99"/>
    <w:semiHidden/>
    <w:unhideWhenUsed/>
    <w:rsid w:val="00E91DE6"/>
    <w:rPr>
      <w:color w:val="605E5C"/>
      <w:shd w:val="clear" w:color="auto" w:fill="E1DFDD"/>
    </w:rPr>
  </w:style>
  <w:style w:type="character" w:styleId="FollowedHyperlink">
    <w:name w:val="FollowedHyperlink"/>
    <w:basedOn w:val="DefaultParagraphFont"/>
    <w:uiPriority w:val="99"/>
    <w:semiHidden/>
    <w:unhideWhenUsed/>
    <w:rsid w:val="00296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34959">
      <w:bodyDiv w:val="1"/>
      <w:marLeft w:val="0"/>
      <w:marRight w:val="0"/>
      <w:marTop w:val="0"/>
      <w:marBottom w:val="0"/>
      <w:divBdr>
        <w:top w:val="none" w:sz="0" w:space="0" w:color="auto"/>
        <w:left w:val="none" w:sz="0" w:space="0" w:color="auto"/>
        <w:bottom w:val="none" w:sz="0" w:space="0" w:color="auto"/>
        <w:right w:val="none" w:sz="0" w:space="0" w:color="auto"/>
      </w:divBdr>
      <w:divsChild>
        <w:div w:id="1156410109">
          <w:marLeft w:val="274"/>
          <w:marRight w:val="0"/>
          <w:marTop w:val="0"/>
          <w:marBottom w:val="0"/>
          <w:divBdr>
            <w:top w:val="none" w:sz="0" w:space="0" w:color="auto"/>
            <w:left w:val="none" w:sz="0" w:space="0" w:color="auto"/>
            <w:bottom w:val="none" w:sz="0" w:space="0" w:color="auto"/>
            <w:right w:val="none" w:sz="0" w:space="0" w:color="auto"/>
          </w:divBdr>
        </w:div>
        <w:div w:id="701053409">
          <w:marLeft w:val="994"/>
          <w:marRight w:val="0"/>
          <w:marTop w:val="0"/>
          <w:marBottom w:val="0"/>
          <w:divBdr>
            <w:top w:val="none" w:sz="0" w:space="0" w:color="auto"/>
            <w:left w:val="none" w:sz="0" w:space="0" w:color="auto"/>
            <w:bottom w:val="none" w:sz="0" w:space="0" w:color="auto"/>
            <w:right w:val="none" w:sz="0" w:space="0" w:color="auto"/>
          </w:divBdr>
        </w:div>
        <w:div w:id="1854801642">
          <w:marLeft w:val="994"/>
          <w:marRight w:val="0"/>
          <w:marTop w:val="0"/>
          <w:marBottom w:val="0"/>
          <w:divBdr>
            <w:top w:val="none" w:sz="0" w:space="0" w:color="auto"/>
            <w:left w:val="none" w:sz="0" w:space="0" w:color="auto"/>
            <w:bottom w:val="none" w:sz="0" w:space="0" w:color="auto"/>
            <w:right w:val="none" w:sz="0" w:space="0" w:color="auto"/>
          </w:divBdr>
        </w:div>
        <w:div w:id="1287663571">
          <w:marLeft w:val="994"/>
          <w:marRight w:val="0"/>
          <w:marTop w:val="0"/>
          <w:marBottom w:val="0"/>
          <w:divBdr>
            <w:top w:val="none" w:sz="0" w:space="0" w:color="auto"/>
            <w:left w:val="none" w:sz="0" w:space="0" w:color="auto"/>
            <w:bottom w:val="none" w:sz="0" w:space="0" w:color="auto"/>
            <w:right w:val="none" w:sz="0" w:space="0" w:color="auto"/>
          </w:divBdr>
        </w:div>
        <w:div w:id="546062295">
          <w:marLeft w:val="994"/>
          <w:marRight w:val="0"/>
          <w:marTop w:val="0"/>
          <w:marBottom w:val="0"/>
          <w:divBdr>
            <w:top w:val="none" w:sz="0" w:space="0" w:color="auto"/>
            <w:left w:val="none" w:sz="0" w:space="0" w:color="auto"/>
            <w:bottom w:val="none" w:sz="0" w:space="0" w:color="auto"/>
            <w:right w:val="none" w:sz="0" w:space="0" w:color="auto"/>
          </w:divBdr>
        </w:div>
        <w:div w:id="1046024495">
          <w:marLeft w:val="274"/>
          <w:marRight w:val="0"/>
          <w:marTop w:val="0"/>
          <w:marBottom w:val="0"/>
          <w:divBdr>
            <w:top w:val="none" w:sz="0" w:space="0" w:color="auto"/>
            <w:left w:val="none" w:sz="0" w:space="0" w:color="auto"/>
            <w:bottom w:val="none" w:sz="0" w:space="0" w:color="auto"/>
            <w:right w:val="none" w:sz="0" w:space="0" w:color="auto"/>
          </w:divBdr>
        </w:div>
        <w:div w:id="1444883273">
          <w:marLeft w:val="994"/>
          <w:marRight w:val="0"/>
          <w:marTop w:val="0"/>
          <w:marBottom w:val="0"/>
          <w:divBdr>
            <w:top w:val="none" w:sz="0" w:space="0" w:color="auto"/>
            <w:left w:val="none" w:sz="0" w:space="0" w:color="auto"/>
            <w:bottom w:val="none" w:sz="0" w:space="0" w:color="auto"/>
            <w:right w:val="none" w:sz="0" w:space="0" w:color="auto"/>
          </w:divBdr>
        </w:div>
        <w:div w:id="714349184">
          <w:marLeft w:val="994"/>
          <w:marRight w:val="0"/>
          <w:marTop w:val="0"/>
          <w:marBottom w:val="0"/>
          <w:divBdr>
            <w:top w:val="none" w:sz="0" w:space="0" w:color="auto"/>
            <w:left w:val="none" w:sz="0" w:space="0" w:color="auto"/>
            <w:bottom w:val="none" w:sz="0" w:space="0" w:color="auto"/>
            <w:right w:val="none" w:sz="0" w:space="0" w:color="auto"/>
          </w:divBdr>
        </w:div>
        <w:div w:id="1564487720">
          <w:marLeft w:val="274"/>
          <w:marRight w:val="0"/>
          <w:marTop w:val="0"/>
          <w:marBottom w:val="0"/>
          <w:divBdr>
            <w:top w:val="none" w:sz="0" w:space="0" w:color="auto"/>
            <w:left w:val="none" w:sz="0" w:space="0" w:color="auto"/>
            <w:bottom w:val="none" w:sz="0" w:space="0" w:color="auto"/>
            <w:right w:val="none" w:sz="0" w:space="0" w:color="auto"/>
          </w:divBdr>
        </w:div>
        <w:div w:id="1203397777">
          <w:marLeft w:val="994"/>
          <w:marRight w:val="0"/>
          <w:marTop w:val="0"/>
          <w:marBottom w:val="0"/>
          <w:divBdr>
            <w:top w:val="none" w:sz="0" w:space="0" w:color="auto"/>
            <w:left w:val="none" w:sz="0" w:space="0" w:color="auto"/>
            <w:bottom w:val="none" w:sz="0" w:space="0" w:color="auto"/>
            <w:right w:val="none" w:sz="0" w:space="0" w:color="auto"/>
          </w:divBdr>
        </w:div>
        <w:div w:id="1555312734">
          <w:marLeft w:val="994"/>
          <w:marRight w:val="0"/>
          <w:marTop w:val="0"/>
          <w:marBottom w:val="0"/>
          <w:divBdr>
            <w:top w:val="none" w:sz="0" w:space="0" w:color="auto"/>
            <w:left w:val="none" w:sz="0" w:space="0" w:color="auto"/>
            <w:bottom w:val="none" w:sz="0" w:space="0" w:color="auto"/>
            <w:right w:val="none" w:sz="0" w:space="0" w:color="auto"/>
          </w:divBdr>
        </w:div>
        <w:div w:id="159859605">
          <w:marLeft w:val="274"/>
          <w:marRight w:val="0"/>
          <w:marTop w:val="0"/>
          <w:marBottom w:val="0"/>
          <w:divBdr>
            <w:top w:val="none" w:sz="0" w:space="0" w:color="auto"/>
            <w:left w:val="none" w:sz="0" w:space="0" w:color="auto"/>
            <w:bottom w:val="none" w:sz="0" w:space="0" w:color="auto"/>
            <w:right w:val="none" w:sz="0" w:space="0" w:color="auto"/>
          </w:divBdr>
        </w:div>
        <w:div w:id="1371689164">
          <w:marLeft w:val="994"/>
          <w:marRight w:val="0"/>
          <w:marTop w:val="0"/>
          <w:marBottom w:val="0"/>
          <w:divBdr>
            <w:top w:val="none" w:sz="0" w:space="0" w:color="auto"/>
            <w:left w:val="none" w:sz="0" w:space="0" w:color="auto"/>
            <w:bottom w:val="none" w:sz="0" w:space="0" w:color="auto"/>
            <w:right w:val="none" w:sz="0" w:space="0" w:color="auto"/>
          </w:divBdr>
        </w:div>
        <w:div w:id="962735475">
          <w:marLeft w:val="994"/>
          <w:marRight w:val="0"/>
          <w:marTop w:val="0"/>
          <w:marBottom w:val="0"/>
          <w:divBdr>
            <w:top w:val="none" w:sz="0" w:space="0" w:color="auto"/>
            <w:left w:val="none" w:sz="0" w:space="0" w:color="auto"/>
            <w:bottom w:val="none" w:sz="0" w:space="0" w:color="auto"/>
            <w:right w:val="none" w:sz="0" w:space="0" w:color="auto"/>
          </w:divBdr>
        </w:div>
        <w:div w:id="594633181">
          <w:marLeft w:val="994"/>
          <w:marRight w:val="0"/>
          <w:marTop w:val="0"/>
          <w:marBottom w:val="0"/>
          <w:divBdr>
            <w:top w:val="none" w:sz="0" w:space="0" w:color="auto"/>
            <w:left w:val="none" w:sz="0" w:space="0" w:color="auto"/>
            <w:bottom w:val="none" w:sz="0" w:space="0" w:color="auto"/>
            <w:right w:val="none" w:sz="0" w:space="0" w:color="auto"/>
          </w:divBdr>
        </w:div>
        <w:div w:id="2064793876">
          <w:marLeft w:val="994"/>
          <w:marRight w:val="0"/>
          <w:marTop w:val="0"/>
          <w:marBottom w:val="0"/>
          <w:divBdr>
            <w:top w:val="none" w:sz="0" w:space="0" w:color="auto"/>
            <w:left w:val="none" w:sz="0" w:space="0" w:color="auto"/>
            <w:bottom w:val="none" w:sz="0" w:space="0" w:color="auto"/>
            <w:right w:val="none" w:sz="0" w:space="0" w:color="auto"/>
          </w:divBdr>
        </w:div>
      </w:divsChild>
    </w:div>
    <w:div w:id="1031876698">
      <w:bodyDiv w:val="1"/>
      <w:marLeft w:val="0"/>
      <w:marRight w:val="0"/>
      <w:marTop w:val="0"/>
      <w:marBottom w:val="0"/>
      <w:divBdr>
        <w:top w:val="none" w:sz="0" w:space="0" w:color="auto"/>
        <w:left w:val="none" w:sz="0" w:space="0" w:color="auto"/>
        <w:bottom w:val="none" w:sz="0" w:space="0" w:color="auto"/>
        <w:right w:val="none" w:sz="0" w:space="0" w:color="auto"/>
      </w:divBdr>
    </w:div>
    <w:div w:id="1473988214">
      <w:bodyDiv w:val="1"/>
      <w:marLeft w:val="0"/>
      <w:marRight w:val="0"/>
      <w:marTop w:val="0"/>
      <w:marBottom w:val="0"/>
      <w:divBdr>
        <w:top w:val="none" w:sz="0" w:space="0" w:color="auto"/>
        <w:left w:val="none" w:sz="0" w:space="0" w:color="auto"/>
        <w:bottom w:val="none" w:sz="0" w:space="0" w:color="auto"/>
        <w:right w:val="none" w:sz="0" w:space="0" w:color="auto"/>
      </w:divBdr>
    </w:div>
    <w:div w:id="1576277274">
      <w:bodyDiv w:val="1"/>
      <w:marLeft w:val="0"/>
      <w:marRight w:val="0"/>
      <w:marTop w:val="0"/>
      <w:marBottom w:val="0"/>
      <w:divBdr>
        <w:top w:val="none" w:sz="0" w:space="0" w:color="auto"/>
        <w:left w:val="none" w:sz="0" w:space="0" w:color="auto"/>
        <w:bottom w:val="none" w:sz="0" w:space="0" w:color="auto"/>
        <w:right w:val="none" w:sz="0" w:space="0" w:color="auto"/>
      </w:divBdr>
    </w:div>
    <w:div w:id="183973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nfhelpdesk.in@capgemini.com" TargetMode="External"/><Relationship Id="rId13" Type="http://schemas.openxmlformats.org/officeDocument/2006/relationships/hyperlink" Target="mailto:hrssams.ig@capgemini.com" TargetMode="External"/><Relationship Id="rId3" Type="http://schemas.openxmlformats.org/officeDocument/2006/relationships/styles" Target="styles.xml"/><Relationship Id="rId7" Type="http://schemas.openxmlformats.org/officeDocument/2006/relationships/hyperlink" Target="https://talent.capgemini.com/in/pages/supportfunctions/finance_hub/IndiaPayroll/" TargetMode="External"/><Relationship Id="rId12" Type="http://schemas.openxmlformats.org/officeDocument/2006/relationships/hyperlink" Target="mailto:centralexit.in@capgemin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fnfhelpdesk.in@capgemini.com" TargetMode="External"/><Relationship Id="rId11" Type="http://schemas.openxmlformats.org/officeDocument/2006/relationships/hyperlink" Target="mailto:ganesh.a.s@capgemin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nfhelpdesk.in@capgemini.com" TargetMode="External"/><Relationship Id="rId4" Type="http://schemas.openxmlformats.org/officeDocument/2006/relationships/settings" Target="settings.xml"/><Relationship Id="rId9" Type="http://schemas.openxmlformats.org/officeDocument/2006/relationships/hyperlink" Target="mailto:fnfhelpdesk.in@capgemini.com" TargetMode="External"/><Relationship Id="rId14" Type="http://schemas.openxmlformats.org/officeDocument/2006/relationships/hyperlink" Target="mailto:centralexit.in@capgemi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E2AA4-8F51-447F-8860-894B30C3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Makarand</dc:creator>
  <cp:keywords/>
  <dc:description/>
  <cp:lastModifiedBy>Kargutkar, Sushil</cp:lastModifiedBy>
  <cp:revision>39</cp:revision>
  <dcterms:created xsi:type="dcterms:W3CDTF">2023-03-27T16:45:00Z</dcterms:created>
  <dcterms:modified xsi:type="dcterms:W3CDTF">2023-04-06T06:25:00Z</dcterms:modified>
</cp:coreProperties>
</file>