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60"/>
        <w:rPr>
          <w:sz w:val="50"/>
          <w:szCs w:val="50"/>
          <w:u w:val="none"/>
        </w:rPr>
      </w:pPr>
      <w:r w:rsidDel="00000000" w:rsidR="00000000" w:rsidRPr="00000000">
        <w:rPr>
          <w:sz w:val="50"/>
          <w:szCs w:val="50"/>
          <w:rtl w:val="0"/>
        </w:rPr>
        <w:t xml:space="preserve">Test plan for OrangeHRM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5953"/>
        <w:tblGridChange w:id="0">
          <w:tblGrid>
            <w:gridCol w:w="3397"/>
            <w:gridCol w:w="5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Plan Title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OrangeHRM</w:t>
              </w:r>
            </w:hyperlink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Pritam Saha Turja, SQA Engineer(Intern)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24/10/2025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4472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Introduction/Objective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test plan is aimed </w:t>
      </w:r>
      <w:r w:rsidDel="00000000" w:rsidR="00000000" w:rsidRPr="00000000">
        <w:rPr>
          <w:sz w:val="28"/>
          <w:szCs w:val="28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functionality check, performance check, security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usability test for the website named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“</w:t>
        </w:r>
      </w:hyperlink>
      <w:hyperlink r:id="rId9">
        <w:r w:rsidDel="00000000" w:rsidR="00000000" w:rsidRPr="00000000">
          <w:rPr>
            <w:sz w:val="28"/>
            <w:szCs w:val="28"/>
            <w:u w:val="single"/>
            <w:rtl w:val="0"/>
          </w:rPr>
          <w:t xml:space="preserve">OrangeHRM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”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Th</w:t>
      </w:r>
      <w:r w:rsidDel="00000000" w:rsidR="00000000" w:rsidRPr="00000000">
        <w:rPr>
          <w:sz w:val="28"/>
          <w:szCs w:val="28"/>
          <w:rtl w:val="0"/>
        </w:rPr>
        <w:t xml:space="preserve">e main objective is to validate core HR flows and stability of the OrangeHRM covering Admin, PIM, Leave, Time/Attendance, and Maintenance modules.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Scope of Testing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Login, logout,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Admin</w:t>
      </w:r>
      <w:r w:rsidDel="00000000" w:rsidR="00000000" w:rsidRPr="00000000">
        <w:rPr>
          <w:sz w:val="28"/>
          <w:szCs w:val="28"/>
          <w:rtl w:val="0"/>
        </w:rPr>
        <w:t xml:space="preserve">: User or employee role, job &amp; org structures, locations.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PIM</w:t>
      </w:r>
      <w:r w:rsidDel="00000000" w:rsidR="00000000" w:rsidRPr="00000000">
        <w:rPr>
          <w:sz w:val="28"/>
          <w:szCs w:val="28"/>
          <w:rtl w:val="0"/>
        </w:rPr>
        <w:t xml:space="preserve">: Create or edit employee, job, salary, contact,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Leave</w:t>
      </w:r>
      <w:r w:rsidDel="00000000" w:rsidR="00000000" w:rsidRPr="00000000">
        <w:rPr>
          <w:sz w:val="28"/>
          <w:szCs w:val="28"/>
          <w:rtl w:val="0"/>
        </w:rPr>
        <w:t xml:space="preserve">: Entitlements, apply or approve, balances, calendars.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Time/Attendance</w:t>
      </w:r>
      <w:r w:rsidDel="00000000" w:rsidR="00000000" w:rsidRPr="00000000">
        <w:rPr>
          <w:sz w:val="28"/>
          <w:szCs w:val="28"/>
          <w:rtl w:val="0"/>
        </w:rPr>
        <w:t xml:space="preserve">: Timesheets, punch in/out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Maintenance</w:t>
      </w:r>
      <w:r w:rsidDel="00000000" w:rsidR="00000000" w:rsidRPr="00000000">
        <w:rPr>
          <w:sz w:val="28"/>
          <w:szCs w:val="28"/>
          <w:rtl w:val="0"/>
        </w:rPr>
        <w:t xml:space="preserve">: Demo permitting.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Test Objectives</w:t>
      </w:r>
    </w:p>
    <w:p w:rsidR="00000000" w:rsidDel="00000000" w:rsidP="00000000" w:rsidRDefault="00000000" w:rsidRPr="00000000" w14:paraId="00000022">
      <w:pPr>
        <w:widowControl w:val="1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Check  role-based access (Admin vs ESS)</w:t>
        <w:br w:type="textWrapping"/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data integrity across modules ( PIM employee appears in Leave allocation lists).</w:t>
        <w:br w:type="textWrapping"/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Performance testing</w:t>
      </w:r>
    </w:p>
    <w:p w:rsidR="00000000" w:rsidDel="00000000" w:rsidP="00000000" w:rsidRDefault="00000000" w:rsidRPr="00000000" w14:paraId="00000026">
      <w:pPr>
        <w:widowControl w:val="1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 basic security checking</w:t>
      </w:r>
    </w:p>
    <w:p w:rsidR="00000000" w:rsidDel="00000000" w:rsidP="00000000" w:rsidRDefault="00000000" w:rsidRPr="00000000" w14:paraId="00000028">
      <w:pPr>
        <w:widowControl w:val="1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Verify compatibility on the latest Chrome/Firefox/Edge.</w:t>
      </w:r>
    </w:p>
    <w:p w:rsidR="00000000" w:rsidDel="00000000" w:rsidP="00000000" w:rsidRDefault="00000000" w:rsidRPr="00000000" w14:paraId="0000002A">
      <w:pPr>
        <w:widowControl w:val="1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 dashboard correctly</w:t>
      </w:r>
    </w:p>
    <w:p w:rsidR="00000000" w:rsidDel="00000000" w:rsidP="00000000" w:rsidRDefault="00000000" w:rsidRPr="00000000" w14:paraId="0000002C">
      <w:pPr>
        <w:widowControl w:val="1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Check the UI and responsiveness</w:t>
      </w:r>
    </w:p>
    <w:p w:rsidR="00000000" w:rsidDel="00000000" w:rsidP="00000000" w:rsidRDefault="00000000" w:rsidRPr="00000000" w14:paraId="0000002E">
      <w:pPr>
        <w:widowControl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Testing Approach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Methodology: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Smoke Testi</w:t>
      </w:r>
      <w:r w:rsidDel="00000000" w:rsidR="00000000" w:rsidRPr="00000000">
        <w:rPr>
          <w:sz w:val="28"/>
          <w:szCs w:val="28"/>
          <w:rtl w:val="0"/>
        </w:rPr>
        <w:t xml:space="preserve">ng,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Black Box testing, API Testing, Manual testing, Automation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Types of testing: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Functional, Performance, </w:t>
      </w:r>
      <w:r w:rsidDel="00000000" w:rsidR="00000000" w:rsidRPr="00000000">
        <w:rPr>
          <w:sz w:val="28"/>
          <w:szCs w:val="28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Tools used: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Postman, Newman, Testrail, Selenium, Jmeter, OWASP ZAP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Test Schedule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0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8"/>
        <w:gridCol w:w="2876"/>
        <w:gridCol w:w="2876"/>
        <w:tblGridChange w:id="0">
          <w:tblGrid>
            <w:gridCol w:w="2878"/>
            <w:gridCol w:w="2876"/>
            <w:gridCol w:w="28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planning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/10/2025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Case Design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/10/2025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execution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26/10/2025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Bug fix verification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31/10/2025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completion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6/11/2025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6/11/2025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Test Environment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2"/>
        </w:numPr>
        <w:spacing w:line="276" w:lineRule="auto"/>
        <w:ind w:left="720" w:right="-36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Operating system: </w:t>
      </w:r>
      <w:r w:rsidDel="00000000" w:rsidR="00000000" w:rsidRPr="00000000">
        <w:rPr>
          <w:sz w:val="28"/>
          <w:szCs w:val="28"/>
          <w:rtl w:val="0"/>
        </w:rPr>
        <w:t xml:space="preserve">Windows, iOS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2"/>
        </w:numPr>
        <w:spacing w:line="276" w:lineRule="auto"/>
        <w:ind w:left="720" w:right="-36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Browser: </w:t>
      </w:r>
      <w:r w:rsidDel="00000000" w:rsidR="00000000" w:rsidRPr="00000000">
        <w:rPr>
          <w:sz w:val="28"/>
          <w:szCs w:val="28"/>
          <w:rtl w:val="0"/>
        </w:rPr>
        <w:t xml:space="preserve">Chrome, Mozilla Firefox, Safari, Microsoft Edge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2"/>
        </w:numPr>
        <w:spacing w:line="276" w:lineRule="auto"/>
        <w:ind w:left="720" w:right="-36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Load testing tool: </w:t>
      </w:r>
      <w:r w:rsidDel="00000000" w:rsidR="00000000" w:rsidRPr="00000000">
        <w:rPr>
          <w:sz w:val="28"/>
          <w:szCs w:val="28"/>
          <w:rtl w:val="0"/>
        </w:rPr>
        <w:t xml:space="preserve">JMeter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2"/>
        </w:numPr>
        <w:spacing w:line="276" w:lineRule="auto"/>
        <w:ind w:left="720" w:right="-36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API testing tool: </w:t>
      </w:r>
      <w:r w:rsidDel="00000000" w:rsidR="00000000" w:rsidRPr="00000000">
        <w:rPr>
          <w:sz w:val="28"/>
          <w:szCs w:val="28"/>
          <w:rtl w:val="0"/>
        </w:rPr>
        <w:t xml:space="preserve">Postman, Newman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spacing w:line="276" w:lineRule="auto"/>
        <w:ind w:left="720" w:right="-36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Automation Testing tool: </w:t>
      </w:r>
      <w:r w:rsidDel="00000000" w:rsidR="00000000" w:rsidRPr="00000000">
        <w:rPr>
          <w:sz w:val="28"/>
          <w:szCs w:val="28"/>
          <w:rtl w:val="0"/>
        </w:rPr>
        <w:t xml:space="preserve">Selenium (Java)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2"/>
        </w:numPr>
        <w:spacing w:line="276" w:lineRule="auto"/>
        <w:ind w:left="720" w:right="-36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Security:</w:t>
      </w:r>
      <w:r w:rsidDel="00000000" w:rsidR="00000000" w:rsidRPr="00000000">
        <w:rPr>
          <w:sz w:val="28"/>
          <w:szCs w:val="28"/>
          <w:rtl w:val="0"/>
        </w:rPr>
        <w:t xml:space="preserve"> OWASP ZAP</w:t>
      </w:r>
    </w:p>
    <w:p w:rsidR="00000000" w:rsidDel="00000000" w:rsidP="00000000" w:rsidRDefault="00000000" w:rsidRPr="00000000" w14:paraId="00000055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Resources &amp; Responsibilities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52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4"/>
        <w:gridCol w:w="2225"/>
        <w:gridCol w:w="2710"/>
        <w:gridCol w:w="1743"/>
        <w:tblGridChange w:id="0">
          <w:tblGrid>
            <w:gridCol w:w="1974"/>
            <w:gridCol w:w="2225"/>
            <w:gridCol w:w="2710"/>
            <w:gridCol w:w="1743"/>
          </w:tblGrid>
        </w:tblGridChange>
      </w:tblGrid>
      <w:tr>
        <w:trPr>
          <w:cantSplit w:val="0"/>
          <w:trHeight w:val="35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Responsibilities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</w:tr>
      <w:tr>
        <w:trPr>
          <w:cantSplit w:val="0"/>
          <w:trHeight w:val="72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Lead QA Engineer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Linia E Jannat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Plan, Co ordination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Engineer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Pritam Saha Turja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Test Execute, Defect Reporting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Dev Support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Md. Akash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Bug triage, environment setup support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Security Expert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MD.Mahim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Security tests ,vulnerability analysis.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Risks &amp; Mitigation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5"/>
        <w:gridCol w:w="5100"/>
        <w:tblGridChange w:id="0">
          <w:tblGrid>
            <w:gridCol w:w="3975"/>
            <w:gridCol w:w="5100"/>
          </w:tblGrid>
        </w:tblGridChange>
      </w:tblGrid>
      <w:tr>
        <w:trPr>
          <w:cantSplit w:val="0"/>
          <w:trHeight w:val="621.972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72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72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823.9453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Delayed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load testing and optimizing server resources.</w:t>
            </w:r>
          </w:p>
        </w:tc>
      </w:tr>
      <w:tr>
        <w:trPr>
          <w:cantSplit w:val="0"/>
          <w:trHeight w:val="261.9726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Compatibility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cross-browser and mobile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Implement HTTPS and encryption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Authentication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bookmarkStart w:colFirst="0" w:colLast="0" w:name="_heading=h.g5z868y3agp0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Keep alternate credentials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Third-Party Integration Failures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bookmarkStart w:colFirst="0" w:colLast="0" w:name="_heading=h.g5z868y3agp0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Skip integrations that require live credentials.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  <w:rtl w:val="0"/>
        </w:rPr>
        <w:t xml:space="preserve">Test Deliverables</w:t>
      </w:r>
    </w:p>
    <w:tbl>
      <w:tblPr>
        <w:tblStyle w:val="Table5"/>
        <w:tblpPr w:leftFromText="180" w:rightFromText="180" w:topFromText="0" w:bottomFromText="0" w:vertAnchor="text" w:horzAnchor="text" w:tblpX="1147.9999999999995" w:tblpY="246"/>
        <w:tblW w:w="82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846"/>
        <w:gridCol w:w="2126"/>
        <w:tblGridChange w:id="0">
          <w:tblGrid>
            <w:gridCol w:w="3240"/>
            <w:gridCol w:w="2846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Date/ Milestone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SQA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status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SQA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31/20/2025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Performance testing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Performance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Automation testing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Automation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Resolution of final defects and final build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 SQA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System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6/11/2025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72c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b w:val="1"/>
          <w:color w:val="4472c4"/>
          <w:sz w:val="32"/>
          <w:szCs w:val="32"/>
          <w:rtl w:val="0"/>
        </w:rPr>
        <w:t xml:space="preserve">10. Entry &amp; Exit Criteria</w:t>
      </w:r>
    </w:p>
    <w:p w:rsidR="00000000" w:rsidDel="00000000" w:rsidP="00000000" w:rsidRDefault="00000000" w:rsidRPr="00000000" w14:paraId="000000AF">
      <w:pPr>
        <w:widowControl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Entry Criteria</w:t>
      </w:r>
      <w:r w:rsidDel="00000000" w:rsidR="00000000" w:rsidRPr="00000000">
        <w:rPr>
          <w:sz w:val="28"/>
          <w:szCs w:val="28"/>
          <w:rtl w:val="0"/>
        </w:rPr>
        <w:t xml:space="preserve">: Website must be fully functional, accessible, and stable for testing. Test cases and data ready; environment/tools installed.</w:t>
      </w:r>
    </w:p>
    <w:p w:rsidR="00000000" w:rsidDel="00000000" w:rsidP="00000000" w:rsidRDefault="00000000" w:rsidRPr="00000000" w14:paraId="000000B0">
      <w:pPr>
        <w:widowControl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Exit Criteria</w:t>
      </w:r>
      <w:r w:rsidDel="00000000" w:rsidR="00000000" w:rsidRPr="00000000">
        <w:rPr>
          <w:sz w:val="28"/>
          <w:szCs w:val="28"/>
          <w:rtl w:val="0"/>
        </w:rPr>
        <w:t xml:space="preserve">: All critical and high-priority defects must be fixed, and 95% tests must pass successfully. Final summary report shared and accepted by lead QA.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360" w:firstLine="0"/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Zero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360"/>
      <w:jc w:val="center"/>
    </w:pPr>
    <w:rPr>
      <w:b w:val="1"/>
      <w:sz w:val="32"/>
      <w:szCs w:val="32"/>
      <w:u w:val="singl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1"/>
    <w:rsid w:val="00547E5C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547E5C"/>
    <w:pPr>
      <w:spacing w:before="41"/>
    </w:pPr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547E5C"/>
    <w:rPr>
      <w:rFonts w:ascii="Times New Roman" w:cs="Times New Roman" w:eastAsia="Times New Roman" w:hAnsi="Times New Roman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"/>
    <w:rsid w:val="00547E5C"/>
    <w:rPr>
      <w:rFonts w:ascii="Times New Roman" w:cs="Times New Roman" w:eastAsia="Times New Roman" w:hAnsi="Times New Roman"/>
      <w:b w:val="1"/>
      <w:bCs w:val="1"/>
      <w:sz w:val="32"/>
      <w:szCs w:val="32"/>
      <w:u w:color="000000" w:val="single"/>
    </w:rPr>
  </w:style>
  <w:style w:type="paragraph" w:styleId="TableParagraph" w:customStyle="1">
    <w:name w:val="Table Paragraph"/>
    <w:basedOn w:val="Normal"/>
    <w:uiPriority w:val="1"/>
    <w:qFormat w:val="1"/>
    <w:rsid w:val="00547E5C"/>
  </w:style>
  <w:style w:type="table" w:styleId="TableGrid">
    <w:name w:val="Table Grid"/>
    <w:basedOn w:val="TableNormal"/>
    <w:uiPriority w:val="39"/>
    <w:rsid w:val="00547E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252A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D252A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 w:val="1"/>
    <w:rsid w:val="00AF2A1E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6385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425044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apper-pastelito-04ff24.netlify.app/shop" TargetMode="External"/><Relationship Id="rId9" Type="http://schemas.openxmlformats.org/officeDocument/2006/relationships/hyperlink" Target="https://dapper-pastelito-04ff24.netlify.app/sho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pensource-demo.orangehrmlive.com/" TargetMode="External"/><Relationship Id="rId8" Type="http://schemas.openxmlformats.org/officeDocument/2006/relationships/hyperlink" Target="https://dapper-pastelito-04ff24.netlify.app/sh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iicLHJj248j9vPvWRqANaogJfg==">CgMxLjAyDmguZzV6ODY4eTNhZ3AwMg5oLmc1ejg2OHkzYWdwMDgAciExR3JSU09rNEJPMm1xekdBQTdXOVdwRS1kUWNRQURLVDg=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2025-10-23T04:21:00Z</dcterms:created>
  <dc:creator>Pritam Saha</dc:creator>
</cp:coreProperties>
</file>