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9BE4" w14:textId="0F122CA8" w:rsidR="00CF096A" w:rsidRDefault="00FF54C5" w:rsidP="00FF54C5">
      <w:pPr>
        <w:rPr>
          <w:b/>
          <w:bCs/>
          <w:sz w:val="40"/>
          <w:szCs w:val="40"/>
          <w:u w:val="single"/>
        </w:rPr>
      </w:pPr>
      <w:r w:rsidRPr="00FF54C5">
        <w:rPr>
          <w:b/>
          <w:bCs/>
          <w:sz w:val="40"/>
          <w:szCs w:val="40"/>
          <w:u w:val="single"/>
        </w:rPr>
        <w:t>Complete Mix wise Grain Data Rejection Analysis</w:t>
      </w:r>
    </w:p>
    <w:p w14:paraId="4747F4B5" w14:textId="27A8903C" w:rsidR="00FF54C5" w:rsidRDefault="00FF54C5" w:rsidP="00FF54C5">
      <w:pPr>
        <w:rPr>
          <w:b/>
          <w:bCs/>
          <w:u w:val="single"/>
        </w:rPr>
      </w:pPr>
    </w:p>
    <w:p w14:paraId="08B212F6" w14:textId="31B25935" w:rsidR="00FF54C5" w:rsidRPr="00FF54C5" w:rsidRDefault="00FF54C5" w:rsidP="00FF54C5">
      <w:r w:rsidRPr="00FF54C5">
        <w:t xml:space="preserve">We have </w:t>
      </w:r>
      <w:r>
        <w:t xml:space="preserve">plotted Mix wise Grain Rejection data using </w:t>
      </w:r>
      <w:r w:rsidR="00C031A7">
        <w:t>n</w:t>
      </w:r>
      <w:r>
        <w:t xml:space="preserve">p-chart and </w:t>
      </w:r>
      <w:r w:rsidR="00C031A7">
        <w:t>found that Mean is 3 and Upper Control Limit is 7</w:t>
      </w:r>
      <w:r w:rsidR="008F02EB">
        <w:t>,</w:t>
      </w:r>
      <w:r w:rsidR="00C031A7">
        <w:t xml:space="preserve"> </w:t>
      </w:r>
      <w:r w:rsidR="008F02EB">
        <w:t>Many</w:t>
      </w:r>
      <w:r w:rsidR="00C031A7">
        <w:t xml:space="preserve"> points are found beyond UCL. After Homogenization we need to remove </w:t>
      </w:r>
      <w:r w:rsidR="008F02EB">
        <w:t>28</w:t>
      </w:r>
      <w:r w:rsidR="00C031A7">
        <w:t xml:space="preserve"> points.</w:t>
      </w:r>
      <w:r w:rsidR="008F02EB">
        <w:t xml:space="preserve"> </w:t>
      </w:r>
      <w:r w:rsidR="00DE5CBA">
        <w:t>W</w:t>
      </w:r>
      <w:r w:rsidR="008F02EB">
        <w:t>e</w:t>
      </w:r>
      <w:r w:rsidR="00C031A7">
        <w:t xml:space="preserve"> can conclude that the Process is Out of Control.</w:t>
      </w:r>
    </w:p>
    <w:p w14:paraId="0EABD909" w14:textId="71B1E1D1" w:rsidR="00FF54C5" w:rsidRDefault="00FF54C5" w:rsidP="00FF54C5">
      <w:pPr>
        <w:rPr>
          <w:b/>
          <w:bCs/>
          <w:u w:val="single"/>
        </w:rPr>
      </w:pPr>
    </w:p>
    <w:p w14:paraId="50310DEE" w14:textId="04F038CF" w:rsidR="00FF54C5" w:rsidRDefault="00FF54C5" w:rsidP="00FF54C5">
      <w:pPr>
        <w:rPr>
          <w:b/>
          <w:bCs/>
          <w:u w:val="single"/>
        </w:rPr>
      </w:pPr>
    </w:p>
    <w:p w14:paraId="0EC00C68" w14:textId="2878BBB0" w:rsidR="00FF54C5" w:rsidRPr="00D27784" w:rsidRDefault="00C031A7" w:rsidP="00FF54C5">
      <w:r>
        <w:rPr>
          <w:noProof/>
        </w:rPr>
        <w:drawing>
          <wp:inline distT="0" distB="0" distL="0" distR="0" wp14:anchorId="3AC527F4" wp14:editId="191F04B1">
            <wp:extent cx="6438900" cy="27622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A7C5D4-FB8D-4E05-AC1C-B0022CFCD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56C9EF" w14:textId="4B8DDB6C" w:rsidR="00FF54C5" w:rsidRDefault="00FF54C5" w:rsidP="00FF54C5">
      <w:pPr>
        <w:rPr>
          <w:b/>
          <w:bCs/>
          <w:u w:val="single"/>
        </w:rPr>
      </w:pPr>
    </w:p>
    <w:p w14:paraId="1C2792FB" w14:textId="353E6B5F" w:rsidR="00FF54C5" w:rsidRDefault="00FF54C5" w:rsidP="00FF54C5">
      <w:pPr>
        <w:rPr>
          <w:b/>
          <w:bCs/>
          <w:u w:val="single"/>
        </w:rPr>
      </w:pPr>
    </w:p>
    <w:p w14:paraId="36A9DA3A" w14:textId="73382836" w:rsidR="00FF54C5" w:rsidRPr="00C031A7" w:rsidRDefault="00C031A7" w:rsidP="00FF54C5">
      <w:r>
        <w:t xml:space="preserve">In each batch Production No of Grain is 11. So No of Rejection in each batch can be varied between </w:t>
      </w:r>
      <w:r w:rsidR="00FC4AD5">
        <w:t>0-11. 0 means No Rejection. 11 means All are rejected. We can see from the Histogram that out of 271 data 34 times there was no Rejection.</w:t>
      </w:r>
    </w:p>
    <w:p w14:paraId="1BFDE61F" w14:textId="7671ECF4" w:rsidR="00FF54C5" w:rsidRDefault="00FF54C5" w:rsidP="00FF54C5">
      <w:pPr>
        <w:rPr>
          <w:b/>
          <w:bCs/>
          <w:u w:val="single"/>
        </w:rPr>
      </w:pPr>
    </w:p>
    <w:p w14:paraId="0B9C479A" w14:textId="557C4D67" w:rsidR="00FF54C5" w:rsidRDefault="00FC4AD5" w:rsidP="00FF54C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CB2599A" wp14:editId="42818591">
            <wp:extent cx="5991225" cy="187642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84901C4-A51C-46B9-B3B4-446C184DFB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3245FE" w14:textId="1AD5E923" w:rsidR="00FF54C5" w:rsidRDefault="00FF54C5" w:rsidP="00FF54C5">
      <w:pPr>
        <w:rPr>
          <w:b/>
          <w:bCs/>
          <w:u w:val="single"/>
        </w:rPr>
      </w:pPr>
    </w:p>
    <w:p w14:paraId="782B5F69" w14:textId="68409760" w:rsidR="00FF54C5" w:rsidRPr="001931F7" w:rsidRDefault="001931F7" w:rsidP="00FF54C5">
      <w:r>
        <w:t>We have tried to check whether the data fits Binomial Distribution</w:t>
      </w:r>
      <w:r w:rsidR="006F25CE">
        <w:t xml:space="preserve"> with failure proportion 0.274,</w:t>
      </w:r>
      <w:r>
        <w:t xml:space="preserve"> but found large difference between Expected and Observed frequency, hence very large Chi Square value. We came to conclusion that the failure or rejection doesn’t follow Binomial Distribution.</w:t>
      </w:r>
    </w:p>
    <w:p w14:paraId="0B34993D" w14:textId="14E4624B" w:rsidR="00FF54C5" w:rsidRDefault="00FF54C5" w:rsidP="00FF54C5"/>
    <w:p w14:paraId="189B840E" w14:textId="1ED15CD8" w:rsidR="006F25CE" w:rsidRDefault="006F25CE" w:rsidP="00FF54C5">
      <w:r>
        <w:t xml:space="preserve">The Rejection of </w:t>
      </w:r>
      <w:proofErr w:type="spellStart"/>
      <w:r>
        <w:t>Pinaka</w:t>
      </w:r>
      <w:proofErr w:type="spellEnd"/>
      <w:r>
        <w:t xml:space="preserve"> Propellant Grain is not same throughout</w:t>
      </w:r>
      <w:r w:rsidR="0067182F">
        <w:t xml:space="preserve"> the</w:t>
      </w:r>
      <w:r>
        <w:t xml:space="preserve"> year. We analysed and found that No of Rejection is varied </w:t>
      </w:r>
      <w:r w:rsidRPr="006F25CE">
        <w:rPr>
          <w:b/>
          <w:bCs/>
          <w:u w:val="single"/>
        </w:rPr>
        <w:t>Month</w:t>
      </w:r>
      <w:r>
        <w:t xml:space="preserve"> wise. We have performed </w:t>
      </w:r>
      <w:r w:rsidRPr="006F25CE">
        <w:rPr>
          <w:b/>
          <w:bCs/>
        </w:rPr>
        <w:t>LANCESTER IRWIN</w:t>
      </w:r>
      <w:r>
        <w:t xml:space="preserve"> </w:t>
      </w:r>
      <w:r w:rsidRPr="00D27784">
        <w:rPr>
          <w:b/>
          <w:bCs/>
        </w:rPr>
        <w:lastRenderedPageBreak/>
        <w:t>TE</w:t>
      </w:r>
      <w:r w:rsidR="00D27784" w:rsidRPr="00D27784">
        <w:rPr>
          <w:b/>
          <w:bCs/>
        </w:rPr>
        <w:t>ST,</w:t>
      </w:r>
      <w:r w:rsidR="00D27784">
        <w:rPr>
          <w:b/>
          <w:bCs/>
        </w:rPr>
        <w:t xml:space="preserve"> </w:t>
      </w:r>
      <w:r w:rsidR="00D27784">
        <w:t>Equal proportion t-test and Chi Square test for Homogenization and grouped Month in following way:</w:t>
      </w:r>
    </w:p>
    <w:p w14:paraId="67D09858" w14:textId="5FBD9A34" w:rsidR="00D27784" w:rsidRDefault="00D27784" w:rsidP="00FF54C5">
      <w:r>
        <w:t xml:space="preserve">                          </w:t>
      </w:r>
    </w:p>
    <w:p w14:paraId="07D1B54E" w14:textId="531DB688" w:rsidR="00D27784" w:rsidRPr="00D27784" w:rsidRDefault="00D27784" w:rsidP="00FF54C5">
      <w:r>
        <w:t xml:space="preserve">                          1. March, April, May, June (Summer)</w:t>
      </w:r>
    </w:p>
    <w:p w14:paraId="109006D0" w14:textId="0F063223" w:rsidR="006F25CE" w:rsidRDefault="006F25CE" w:rsidP="00FF54C5">
      <w:r w:rsidRPr="00D27784">
        <w:rPr>
          <w:b/>
          <w:bCs/>
        </w:rPr>
        <w:t xml:space="preserve"> </w:t>
      </w:r>
      <w:r w:rsidR="00D27784" w:rsidRPr="00D27784">
        <w:rPr>
          <w:b/>
          <w:bCs/>
        </w:rPr>
        <w:t xml:space="preserve">                        </w:t>
      </w:r>
      <w:r w:rsidR="00D27784">
        <w:rPr>
          <w:b/>
          <w:bCs/>
        </w:rPr>
        <w:t xml:space="preserve"> </w:t>
      </w:r>
      <w:r w:rsidR="00D27784" w:rsidRPr="00D27784">
        <w:t>2</w:t>
      </w:r>
      <w:r w:rsidR="00D27784">
        <w:t>. July, August, September (Monsoon)</w:t>
      </w:r>
    </w:p>
    <w:p w14:paraId="7BBE30B8" w14:textId="3351C5AF" w:rsidR="00D27784" w:rsidRDefault="00D27784" w:rsidP="00FF54C5">
      <w:r>
        <w:t xml:space="preserve">                          3. October, November, December, January, February</w:t>
      </w:r>
      <w:r w:rsidR="006308C3">
        <w:t xml:space="preserve"> </w:t>
      </w:r>
      <w:r>
        <w:t>(</w:t>
      </w:r>
      <w:r w:rsidR="006308C3">
        <w:t>Winter)</w:t>
      </w:r>
    </w:p>
    <w:p w14:paraId="63198970" w14:textId="65BA76BC" w:rsidR="006308C3" w:rsidRDefault="006308C3" w:rsidP="00FF54C5"/>
    <w:p w14:paraId="3D69FD76" w14:textId="7CD2D92E" w:rsidR="006308C3" w:rsidRDefault="006308C3" w:rsidP="00FF54C5">
      <w:r>
        <w:t xml:space="preserve">We </w:t>
      </w:r>
      <w:r w:rsidR="00FD2BBA">
        <w:t>need to analyse whether some other fa</w:t>
      </w:r>
      <w:r w:rsidR="000B7C08">
        <w:t>ct</w:t>
      </w:r>
      <w:r w:rsidR="00FD2BBA">
        <w:t>or</w:t>
      </w:r>
      <w:r w:rsidR="000B7C08">
        <w:t>s</w:t>
      </w:r>
      <w:r w:rsidR="00FD2BBA">
        <w:t xml:space="preserve"> have effect </w:t>
      </w:r>
      <w:r w:rsidR="004755DB">
        <w:t>on Rejection.</w:t>
      </w:r>
    </w:p>
    <w:p w14:paraId="2F472345" w14:textId="5720EAC0" w:rsidR="004755DB" w:rsidRDefault="004755DB" w:rsidP="00FF54C5"/>
    <w:p w14:paraId="24DABC0A" w14:textId="4B29905D" w:rsidR="004755DB" w:rsidRDefault="004755DB" w:rsidP="00FF54C5">
      <w:r>
        <w:t xml:space="preserve">1. </w:t>
      </w:r>
      <w:r w:rsidRPr="00D2418B">
        <w:rPr>
          <w:b/>
          <w:bCs/>
          <w:u w:val="single"/>
        </w:rPr>
        <w:t>Average Particle Size of AP Fine Drying</w:t>
      </w:r>
      <w:r w:rsidR="00D2418B" w:rsidRPr="00D2418B">
        <w:rPr>
          <w:b/>
          <w:bCs/>
          <w:u w:val="single"/>
        </w:rPr>
        <w:t xml:space="preserve"> Before Mix</w:t>
      </w:r>
      <w:r w:rsidR="00D2418B">
        <w:rPr>
          <w:b/>
          <w:bCs/>
          <w:u w:val="single"/>
        </w:rPr>
        <w:t xml:space="preserve">ing </w:t>
      </w:r>
    </w:p>
    <w:p w14:paraId="186F34C9" w14:textId="35B5F67A" w:rsidR="00D2418B" w:rsidRDefault="00D2418B" w:rsidP="00FF54C5"/>
    <w:p w14:paraId="6E0E4D3C" w14:textId="73DEDD17" w:rsidR="00D2418B" w:rsidRDefault="00D2418B" w:rsidP="00FF54C5">
      <w:r>
        <w:t xml:space="preserve">The </w:t>
      </w:r>
      <w:r w:rsidR="007154D5">
        <w:t>Specifications’</w:t>
      </w:r>
      <w:r>
        <w:t xml:space="preserve"> Limit for Average Particle Size is 7-9. Here from the diagram we can see that few observations are beyond limit.</w:t>
      </w:r>
    </w:p>
    <w:p w14:paraId="24905B60" w14:textId="77777777" w:rsidR="00D2418B" w:rsidRDefault="00D2418B" w:rsidP="00FF54C5"/>
    <w:p w14:paraId="11151BE3" w14:textId="37704D45" w:rsidR="00D2418B" w:rsidRDefault="00D2418B" w:rsidP="00FF54C5">
      <w:r>
        <w:rPr>
          <w:noProof/>
        </w:rPr>
        <w:drawing>
          <wp:inline distT="0" distB="0" distL="0" distR="0" wp14:anchorId="487C8D0D" wp14:editId="08BF8C26">
            <wp:extent cx="5743575" cy="3267075"/>
            <wp:effectExtent l="0" t="0" r="9525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512422" w14:textId="45E424E9" w:rsidR="00B13C43" w:rsidRDefault="00B13C43" w:rsidP="00FF54C5"/>
    <w:p w14:paraId="5C68E273" w14:textId="3EC42D85" w:rsidR="00B13C43" w:rsidRDefault="00B13C43" w:rsidP="00FF54C5"/>
    <w:p w14:paraId="071315B2" w14:textId="69E312B3" w:rsidR="00B13C43" w:rsidRDefault="00B13C43" w:rsidP="00FF54C5">
      <w:r>
        <w:rPr>
          <w:noProof/>
        </w:rPr>
        <w:drawing>
          <wp:inline distT="0" distB="0" distL="0" distR="0" wp14:anchorId="47514DCB" wp14:editId="416CBE50">
            <wp:extent cx="5934075" cy="2552700"/>
            <wp:effectExtent l="0" t="0" r="9525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2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8CB7D6" w14:textId="4E043ED4" w:rsidR="00D2418B" w:rsidRDefault="00D2418B" w:rsidP="00FF54C5">
      <w:pPr>
        <w:rPr>
          <w:b/>
          <w:bCs/>
          <w:u w:val="single"/>
        </w:rPr>
      </w:pPr>
      <w:r>
        <w:lastRenderedPageBreak/>
        <w:t xml:space="preserve">2. </w:t>
      </w:r>
      <w:r w:rsidRPr="004935D8">
        <w:rPr>
          <w:b/>
          <w:bCs/>
          <w:u w:val="single"/>
        </w:rPr>
        <w:t>Moisture Content of AP Fine Drying and Moisture Content of</w:t>
      </w:r>
      <w:r w:rsidR="004935D8" w:rsidRPr="004935D8">
        <w:rPr>
          <w:b/>
          <w:bCs/>
          <w:u w:val="single"/>
        </w:rPr>
        <w:t xml:space="preserve"> AP Coarse</w:t>
      </w:r>
      <w:r w:rsidR="004935D8">
        <w:rPr>
          <w:b/>
          <w:bCs/>
          <w:u w:val="single"/>
        </w:rPr>
        <w:t xml:space="preserve"> Before Mixing</w:t>
      </w:r>
    </w:p>
    <w:p w14:paraId="271948B8" w14:textId="10079283" w:rsidR="004935D8" w:rsidRDefault="004935D8" w:rsidP="00FF54C5">
      <w:pPr>
        <w:rPr>
          <w:b/>
          <w:bCs/>
          <w:u w:val="single"/>
        </w:rPr>
      </w:pPr>
    </w:p>
    <w:p w14:paraId="0D8C7300" w14:textId="71EA6C82" w:rsidR="004935D8" w:rsidRDefault="004935D8" w:rsidP="00FF54C5">
      <w:r w:rsidRPr="004935D8">
        <w:t>The</w:t>
      </w:r>
      <w:r>
        <w:rPr>
          <w:b/>
          <w:bCs/>
          <w:u w:val="single"/>
        </w:rPr>
        <w:t xml:space="preserve"> </w:t>
      </w:r>
      <w:r w:rsidR="00EA156D">
        <w:t>Specification</w:t>
      </w:r>
      <w:r>
        <w:t xml:space="preserve"> Limit for both variable</w:t>
      </w:r>
      <w:r w:rsidR="00906B7A">
        <w:t>s</w:t>
      </w:r>
      <w:r>
        <w:t xml:space="preserve"> is &lt;0.35. In our data for both variable all observations are within 0.20</w:t>
      </w:r>
      <w:r w:rsidR="00906B7A">
        <w:t xml:space="preserve">, </w:t>
      </w:r>
      <w:r>
        <w:t xml:space="preserve">there is little chance that it can be controlled. </w:t>
      </w:r>
    </w:p>
    <w:p w14:paraId="1E7D43C1" w14:textId="469D0919" w:rsidR="009A5F68" w:rsidRDefault="009A5F68" w:rsidP="00FF54C5"/>
    <w:p w14:paraId="1172D096" w14:textId="7ED52900" w:rsidR="009A5F68" w:rsidRDefault="009A5F68" w:rsidP="00FF54C5">
      <w:r>
        <w:rPr>
          <w:noProof/>
        </w:rPr>
        <w:drawing>
          <wp:inline distT="0" distB="0" distL="0" distR="0" wp14:anchorId="5292D0D2" wp14:editId="26E9F0FF">
            <wp:extent cx="7258050" cy="3114675"/>
            <wp:effectExtent l="0" t="0" r="0" b="9525"/>
            <wp:docPr id="1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5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8211D8" w14:textId="7BF36BC0" w:rsidR="004935D8" w:rsidRDefault="004935D8" w:rsidP="00FF54C5"/>
    <w:p w14:paraId="44798E40" w14:textId="37AECEF6" w:rsidR="004935D8" w:rsidRDefault="00821C78" w:rsidP="00FF54C5">
      <w:r>
        <w:rPr>
          <w:noProof/>
        </w:rPr>
        <w:drawing>
          <wp:inline distT="0" distB="0" distL="0" distR="0" wp14:anchorId="4846893C" wp14:editId="537EFA22">
            <wp:extent cx="7258050" cy="3581400"/>
            <wp:effectExtent l="0" t="0" r="0" b="0"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6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D3DF95" w14:textId="5D542473" w:rsidR="004935D8" w:rsidRDefault="004935D8" w:rsidP="00FF54C5">
      <w:r>
        <w:t>The Correlation coefficient between th</w:t>
      </w:r>
      <w:r w:rsidR="00906B7A">
        <w:t>ese</w:t>
      </w:r>
      <w:r>
        <w:t xml:space="preserve"> two vari</w:t>
      </w:r>
      <w:r w:rsidR="00906B7A">
        <w:t>ables is 0.7 implies they are strongly correlated. We have tested whether two samples are from Same Population or not.</w:t>
      </w:r>
    </w:p>
    <w:p w14:paraId="000736F5" w14:textId="72366CC6" w:rsidR="00906B7A" w:rsidRDefault="00906B7A" w:rsidP="00FF54C5">
      <w:r>
        <w:t>We have performed F-test &amp; can conclude that sample Variances are same based on data.</w:t>
      </w:r>
    </w:p>
    <w:p w14:paraId="12B6FB3D" w14:textId="55F4AFFA" w:rsidR="00906B7A" w:rsidRDefault="00906B7A" w:rsidP="00FF54C5">
      <w:r>
        <w:t>We have performed t-test &amp; can conclude that sample means are same based on data.</w:t>
      </w:r>
    </w:p>
    <w:p w14:paraId="270FF605" w14:textId="2892BCEF" w:rsidR="00906B7A" w:rsidRPr="00DF33B7" w:rsidRDefault="00DF33B7" w:rsidP="00FF54C5">
      <w:pPr>
        <w:rPr>
          <w:b/>
          <w:bCs/>
        </w:rPr>
      </w:pPr>
      <w:r>
        <w:rPr>
          <w:b/>
          <w:bCs/>
        </w:rPr>
        <w:t>B</w:t>
      </w:r>
      <w:r w:rsidR="00906B7A" w:rsidRPr="00DF33B7">
        <w:rPr>
          <w:b/>
          <w:bCs/>
        </w:rPr>
        <w:t>oth samples are from same Population of equal mean and variance.</w:t>
      </w:r>
    </w:p>
    <w:p w14:paraId="606E05E4" w14:textId="39E17D44" w:rsidR="004935D8" w:rsidRDefault="00906B7A" w:rsidP="00FF54C5">
      <w:pPr>
        <w:rPr>
          <w:b/>
          <w:bCs/>
          <w:u w:val="single"/>
        </w:rPr>
      </w:pPr>
      <w:r w:rsidRPr="000F13D8">
        <w:lastRenderedPageBreak/>
        <w:t>3.</w:t>
      </w:r>
      <w:r>
        <w:rPr>
          <w:b/>
          <w:bCs/>
          <w:u w:val="single"/>
        </w:rPr>
        <w:t xml:space="preserve"> Volatile Matter % of</w:t>
      </w:r>
      <w:r w:rsidR="004E263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Aluminium Powder Before Mixing</w:t>
      </w:r>
    </w:p>
    <w:p w14:paraId="2213A537" w14:textId="16C7C9BB" w:rsidR="004935D8" w:rsidRDefault="004935D8" w:rsidP="00FF54C5"/>
    <w:p w14:paraId="0992D172" w14:textId="0CD95660" w:rsidR="000F13D8" w:rsidRDefault="000F13D8" w:rsidP="00FF54C5">
      <w:r>
        <w:t xml:space="preserve">The </w:t>
      </w:r>
      <w:r w:rsidR="00C344C0">
        <w:t>Specification</w:t>
      </w:r>
      <w:r>
        <w:t xml:space="preserve"> Limit for Volatile Matter is &lt;0.2. from the observation we can say that it has large variability. Maximum Observations</w:t>
      </w:r>
      <w:r w:rsidR="004E263A">
        <w:t xml:space="preserve"> less than 0.05 is causing more no of Rejections.</w:t>
      </w:r>
    </w:p>
    <w:p w14:paraId="1893AC92" w14:textId="74501D66" w:rsidR="004E263A" w:rsidRDefault="004E263A" w:rsidP="00FF54C5"/>
    <w:p w14:paraId="4084D362" w14:textId="1A8F5AD2" w:rsidR="004E263A" w:rsidRDefault="004E263A" w:rsidP="00FF54C5">
      <w:r>
        <w:rPr>
          <w:noProof/>
        </w:rPr>
        <w:drawing>
          <wp:inline distT="0" distB="0" distL="0" distR="0" wp14:anchorId="7978808E" wp14:editId="68CF7AE7">
            <wp:extent cx="5200015" cy="4064635"/>
            <wp:effectExtent l="0" t="0" r="63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339B2F" w14:textId="1A855B71" w:rsidR="004E263A" w:rsidRDefault="009E2E15" w:rsidP="00FF54C5">
      <w:r>
        <w:rPr>
          <w:noProof/>
        </w:rPr>
        <w:drawing>
          <wp:inline distT="0" distB="0" distL="0" distR="0" wp14:anchorId="73A48B0C" wp14:editId="05F3C249">
            <wp:extent cx="5162550" cy="375602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000000-0008-0000-03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11C9E2" w14:textId="2A19DF9D" w:rsidR="009E2E15" w:rsidRDefault="009E2E15" w:rsidP="00FF54C5">
      <w:r>
        <w:lastRenderedPageBreak/>
        <w:t xml:space="preserve">4. </w:t>
      </w:r>
      <w:r w:rsidRPr="009E2E15">
        <w:rPr>
          <w:b/>
          <w:bCs/>
          <w:u w:val="single"/>
        </w:rPr>
        <w:t>Moisture Content</w:t>
      </w:r>
      <w:r w:rsidR="000F4063">
        <w:rPr>
          <w:b/>
          <w:bCs/>
          <w:u w:val="single"/>
        </w:rPr>
        <w:t xml:space="preserve"> %</w:t>
      </w:r>
      <w:r w:rsidRPr="009E2E15">
        <w:rPr>
          <w:b/>
          <w:bCs/>
          <w:u w:val="single"/>
        </w:rPr>
        <w:t xml:space="preserve"> of Iron Oxide Before Mixing</w:t>
      </w:r>
    </w:p>
    <w:p w14:paraId="36311F4B" w14:textId="158A54FE" w:rsidR="009E2E15" w:rsidRDefault="009E2E15" w:rsidP="00FF54C5"/>
    <w:p w14:paraId="76EB5875" w14:textId="0CC1E26F" w:rsidR="009E2E15" w:rsidRDefault="009E2E15" w:rsidP="00FF54C5">
      <w:r>
        <w:t xml:space="preserve">The </w:t>
      </w:r>
      <w:r w:rsidR="00B0155F">
        <w:t>Specification</w:t>
      </w:r>
      <w:r>
        <w:t xml:space="preserve"> Limit for Moisture Content due to Iron Oxide is &lt;0.5. All observations are within 0.</w:t>
      </w:r>
      <w:r w:rsidR="000F4063">
        <w:t>40</w:t>
      </w:r>
    </w:p>
    <w:p w14:paraId="3E5A9C0E" w14:textId="3521A9F1" w:rsidR="009E2E15" w:rsidRDefault="009E2E15" w:rsidP="00FF54C5"/>
    <w:p w14:paraId="678148C2" w14:textId="2704BAC3" w:rsidR="009E2E15" w:rsidRPr="009E2E15" w:rsidRDefault="009E2E15" w:rsidP="00FF54C5">
      <w:r>
        <w:rPr>
          <w:noProof/>
        </w:rPr>
        <w:drawing>
          <wp:inline distT="0" distB="0" distL="0" distR="0" wp14:anchorId="7B7D8894" wp14:editId="49C44B50">
            <wp:extent cx="6000750" cy="3593465"/>
            <wp:effectExtent l="0" t="0" r="0" b="6985"/>
            <wp:docPr id="1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7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9189AF" w14:textId="745BB2A6" w:rsidR="009E2E15" w:rsidRDefault="009E2E15" w:rsidP="00FF54C5">
      <w:pPr>
        <w:rPr>
          <w:b/>
          <w:bCs/>
          <w:u w:val="single"/>
        </w:rPr>
      </w:pPr>
    </w:p>
    <w:p w14:paraId="7CE16D5B" w14:textId="43DA68E1" w:rsidR="009E2E15" w:rsidRDefault="000F4063" w:rsidP="00FF54C5">
      <w:r>
        <w:rPr>
          <w:noProof/>
        </w:rPr>
        <w:drawing>
          <wp:inline distT="0" distB="0" distL="0" distR="0" wp14:anchorId="235FE734" wp14:editId="6E97300E">
            <wp:extent cx="6019800" cy="3723640"/>
            <wp:effectExtent l="0" t="0" r="0" b="0"/>
            <wp:docPr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7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F65023" w14:textId="006D24BD" w:rsidR="000F4063" w:rsidRDefault="000F4063" w:rsidP="00FF54C5"/>
    <w:p w14:paraId="74B32765" w14:textId="156B01ED" w:rsidR="000F4063" w:rsidRDefault="000F4063" w:rsidP="00FF54C5"/>
    <w:p w14:paraId="4535A38F" w14:textId="60E03B2A" w:rsidR="000F4063" w:rsidRDefault="000F4063" w:rsidP="000F4063">
      <w:pPr>
        <w:spacing w:line="360" w:lineRule="auto"/>
        <w:rPr>
          <w:b/>
          <w:bCs/>
          <w:u w:val="single"/>
        </w:rPr>
      </w:pPr>
      <w:r>
        <w:lastRenderedPageBreak/>
        <w:t xml:space="preserve">5. </w:t>
      </w:r>
      <w:r w:rsidRPr="000F4063">
        <w:rPr>
          <w:b/>
          <w:bCs/>
          <w:u w:val="single"/>
        </w:rPr>
        <w:t>Slurry Moisture Content % After Mixing</w:t>
      </w:r>
    </w:p>
    <w:p w14:paraId="154A9406" w14:textId="373342A7" w:rsidR="000F4063" w:rsidRDefault="000F4063" w:rsidP="000F4063">
      <w:pPr>
        <w:spacing w:line="360" w:lineRule="auto"/>
      </w:pPr>
      <w:r>
        <w:t xml:space="preserve">The </w:t>
      </w:r>
      <w:r w:rsidR="00C76FF8">
        <w:t>Specification</w:t>
      </w:r>
      <w:r>
        <w:t xml:space="preserve"> Limit for both variables is &lt;0.5. All observations are within 0.</w:t>
      </w:r>
      <w:r w:rsidR="007B3070">
        <w:t>30</w:t>
      </w:r>
    </w:p>
    <w:p w14:paraId="466630B9" w14:textId="5967F4A9" w:rsidR="000F4063" w:rsidRDefault="000F4063" w:rsidP="000F4063">
      <w:pPr>
        <w:spacing w:line="360" w:lineRule="auto"/>
      </w:pPr>
    </w:p>
    <w:p w14:paraId="0421CDDE" w14:textId="78A23595" w:rsidR="000F4063" w:rsidRDefault="000F4063" w:rsidP="000F4063">
      <w:pPr>
        <w:spacing w:line="360" w:lineRule="auto"/>
      </w:pPr>
      <w:r>
        <w:rPr>
          <w:noProof/>
        </w:rPr>
        <w:drawing>
          <wp:inline distT="0" distB="0" distL="0" distR="0" wp14:anchorId="50026DA0" wp14:editId="4C94843F">
            <wp:extent cx="5876925" cy="2752725"/>
            <wp:effectExtent l="0" t="0" r="9525" b="9525"/>
            <wp:docPr id="1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8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EE8706" w14:textId="10C334EA" w:rsidR="000F4063" w:rsidRDefault="000F4063" w:rsidP="000F4063">
      <w:pPr>
        <w:spacing w:line="360" w:lineRule="auto"/>
      </w:pPr>
    </w:p>
    <w:p w14:paraId="2BD1B200" w14:textId="335926BD" w:rsidR="000F4063" w:rsidRDefault="000F4063" w:rsidP="000F4063">
      <w:pPr>
        <w:spacing w:line="360" w:lineRule="auto"/>
      </w:pPr>
      <w:r>
        <w:rPr>
          <w:noProof/>
        </w:rPr>
        <w:drawing>
          <wp:inline distT="0" distB="0" distL="0" distR="0" wp14:anchorId="7E86C49F" wp14:editId="690DB072">
            <wp:extent cx="5953125" cy="2590800"/>
            <wp:effectExtent l="0" t="0" r="9525" b="0"/>
            <wp:docPr id="1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9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9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17B3DF" w14:textId="77777777" w:rsidR="007B3070" w:rsidRDefault="007B3070" w:rsidP="007B3070"/>
    <w:p w14:paraId="6EE6774C" w14:textId="77777777" w:rsidR="007B3070" w:rsidRDefault="007B3070" w:rsidP="007B3070"/>
    <w:p w14:paraId="132987A8" w14:textId="77777777" w:rsidR="007B3070" w:rsidRDefault="007B3070" w:rsidP="007B3070"/>
    <w:p w14:paraId="01C2C970" w14:textId="77777777" w:rsidR="00826AC9" w:rsidRDefault="007B3070" w:rsidP="007B3070">
      <w:r>
        <w:t xml:space="preserve">The Correlation coefficient between these two variables is 0.95 implies they are strongly </w:t>
      </w:r>
    </w:p>
    <w:p w14:paraId="531F820D" w14:textId="7C2A671D" w:rsidR="007B3070" w:rsidRDefault="007B3070" w:rsidP="007B3070">
      <w:r>
        <w:t>correlated. We have tested whether two samples are from Same Population or not.</w:t>
      </w:r>
    </w:p>
    <w:p w14:paraId="7ACCFBEB" w14:textId="77777777" w:rsidR="007B3070" w:rsidRDefault="007B3070" w:rsidP="007B3070">
      <w:r>
        <w:t>We have performed F-test &amp; can conclude that sample Variances are same based on data.</w:t>
      </w:r>
    </w:p>
    <w:p w14:paraId="24E9665A" w14:textId="77777777" w:rsidR="007B3070" w:rsidRDefault="007B3070" w:rsidP="007B3070">
      <w:r>
        <w:t>We have performed t-test &amp; can conclude that sample means are same based on data.</w:t>
      </w:r>
    </w:p>
    <w:p w14:paraId="29084777" w14:textId="281E4B47" w:rsidR="007B3070" w:rsidRPr="007B3070" w:rsidRDefault="007B3070" w:rsidP="007B3070">
      <w:pPr>
        <w:rPr>
          <w:b/>
          <w:bCs/>
        </w:rPr>
      </w:pPr>
      <w:r>
        <w:rPr>
          <w:b/>
          <w:bCs/>
        </w:rPr>
        <w:t>B</w:t>
      </w:r>
      <w:r w:rsidRPr="007B3070">
        <w:rPr>
          <w:b/>
          <w:bCs/>
        </w:rPr>
        <w:t>oth samples are from same Population of equal mean and variance.</w:t>
      </w:r>
    </w:p>
    <w:p w14:paraId="7E2FFCD2" w14:textId="1203052B" w:rsidR="007B3070" w:rsidRDefault="007B3070" w:rsidP="000F4063">
      <w:pPr>
        <w:spacing w:line="360" w:lineRule="auto"/>
      </w:pPr>
    </w:p>
    <w:p w14:paraId="18EA0649" w14:textId="77777777" w:rsidR="007B3070" w:rsidRDefault="007B3070" w:rsidP="000F4063">
      <w:pPr>
        <w:spacing w:line="360" w:lineRule="auto"/>
      </w:pPr>
    </w:p>
    <w:p w14:paraId="78CD8D6B" w14:textId="5E5FF982" w:rsidR="00036DE5" w:rsidRDefault="00036DE5" w:rsidP="000F4063">
      <w:pPr>
        <w:spacing w:line="360" w:lineRule="auto"/>
      </w:pPr>
      <w:r>
        <w:lastRenderedPageBreak/>
        <w:t xml:space="preserve">6. </w:t>
      </w:r>
      <w:r w:rsidRPr="00036DE5">
        <w:rPr>
          <w:b/>
          <w:bCs/>
          <w:u w:val="single"/>
        </w:rPr>
        <w:t>VISCOSITY</w:t>
      </w:r>
      <w:r>
        <w:rPr>
          <w:b/>
          <w:bCs/>
          <w:u w:val="single"/>
        </w:rPr>
        <w:t xml:space="preserve"> </w:t>
      </w:r>
      <w:r w:rsidRPr="00036DE5">
        <w:rPr>
          <w:b/>
          <w:bCs/>
          <w:u w:val="single"/>
        </w:rPr>
        <w:t>(</w:t>
      </w:r>
      <w:proofErr w:type="spellStart"/>
      <w:r w:rsidRPr="00036DE5">
        <w:rPr>
          <w:b/>
          <w:bCs/>
          <w:u w:val="single"/>
        </w:rPr>
        <w:t>Kps</w:t>
      </w:r>
      <w:proofErr w:type="spellEnd"/>
      <w:r w:rsidRPr="00036DE5">
        <w:rPr>
          <w:b/>
          <w:bCs/>
          <w:u w:val="single"/>
        </w:rPr>
        <w:t>)</w:t>
      </w:r>
      <w:r w:rsidR="00D81528">
        <w:rPr>
          <w:b/>
          <w:bCs/>
          <w:u w:val="single"/>
        </w:rPr>
        <w:t xml:space="preserve"> After Mixing</w:t>
      </w:r>
    </w:p>
    <w:p w14:paraId="2D398188" w14:textId="18BF25CD" w:rsidR="00036DE5" w:rsidRDefault="00036DE5" w:rsidP="000F4063">
      <w:pPr>
        <w:spacing w:line="360" w:lineRule="auto"/>
      </w:pPr>
      <w:r>
        <w:t xml:space="preserve">The </w:t>
      </w:r>
      <w:r w:rsidR="00147236">
        <w:t>Specification</w:t>
      </w:r>
      <w:r>
        <w:t xml:space="preserve"> Limit for Viscosity is &lt;10. But all observations are within 3.84. </w:t>
      </w:r>
    </w:p>
    <w:p w14:paraId="3D00A491" w14:textId="64FFD640" w:rsidR="00036DE5" w:rsidRDefault="00036DE5" w:rsidP="000F4063">
      <w:pPr>
        <w:spacing w:line="360" w:lineRule="auto"/>
      </w:pPr>
      <w:r>
        <w:rPr>
          <w:noProof/>
        </w:rPr>
        <w:drawing>
          <wp:inline distT="0" distB="0" distL="0" distR="0" wp14:anchorId="2F6466A4" wp14:editId="3A3DFEDF">
            <wp:extent cx="7391400" cy="3320415"/>
            <wp:effectExtent l="0" t="0" r="0" b="0"/>
            <wp:docPr id="1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A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CB4891" w14:textId="3F260AEF" w:rsidR="00036DE5" w:rsidRDefault="00036DE5" w:rsidP="000F4063">
      <w:pPr>
        <w:spacing w:line="360" w:lineRule="auto"/>
      </w:pPr>
    </w:p>
    <w:p w14:paraId="317E4D7D" w14:textId="4360F478" w:rsidR="00036DE5" w:rsidRDefault="003023F9" w:rsidP="000F4063">
      <w:pPr>
        <w:spacing w:line="360" w:lineRule="auto"/>
      </w:pPr>
      <w:r>
        <w:t>Clearly this can be analy</w:t>
      </w:r>
      <w:r w:rsidR="005A0A32">
        <w:t>s</w:t>
      </w:r>
      <w:r>
        <w:t>ed with converting it into two Categories (&lt;3 &amp; 3-4)</w:t>
      </w:r>
      <w:r w:rsidR="005A0A32">
        <w:t>.</w:t>
      </w:r>
    </w:p>
    <w:p w14:paraId="4002464F" w14:textId="325027AE" w:rsidR="003023F9" w:rsidRDefault="003023F9" w:rsidP="000F4063">
      <w:pPr>
        <w:spacing w:line="360" w:lineRule="auto"/>
      </w:pPr>
    </w:p>
    <w:p w14:paraId="480F1607" w14:textId="1C71EC8D" w:rsidR="003023F9" w:rsidRDefault="003023F9" w:rsidP="000F4063">
      <w:pPr>
        <w:spacing w:line="360" w:lineRule="auto"/>
      </w:pPr>
      <w:r>
        <w:rPr>
          <w:noProof/>
        </w:rPr>
        <w:drawing>
          <wp:inline distT="0" distB="0" distL="0" distR="0" wp14:anchorId="598CA00F" wp14:editId="3C1D3FAA">
            <wp:extent cx="5800725" cy="3616960"/>
            <wp:effectExtent l="0" t="0" r="9525" b="2540"/>
            <wp:docPr id="1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A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FF9CF6" w14:textId="552BCF79" w:rsidR="00036DE5" w:rsidRDefault="00663DF3" w:rsidP="000F4063">
      <w:pPr>
        <w:spacing w:line="360" w:lineRule="auto"/>
      </w:pPr>
      <w:r>
        <w:t xml:space="preserve"> </w:t>
      </w:r>
    </w:p>
    <w:p w14:paraId="0CC33791" w14:textId="2EB1881F" w:rsidR="00663DF3" w:rsidRDefault="00663DF3" w:rsidP="000F4063">
      <w:pPr>
        <w:spacing w:line="360" w:lineRule="auto"/>
        <w:rPr>
          <w:b/>
          <w:bCs/>
          <w:u w:val="single"/>
        </w:rPr>
      </w:pPr>
      <w:r w:rsidRPr="00663DF3">
        <w:rPr>
          <w:b/>
          <w:bCs/>
          <w:u w:val="single"/>
        </w:rPr>
        <w:lastRenderedPageBreak/>
        <w:t>RESPONSE (NO OF REJECTIONS)</w:t>
      </w:r>
    </w:p>
    <w:p w14:paraId="6BBFE2D4" w14:textId="330DECB3" w:rsidR="00663DF3" w:rsidRDefault="00663DF3" w:rsidP="000F4063">
      <w:pPr>
        <w:spacing w:line="360" w:lineRule="auto"/>
      </w:pPr>
      <w:r>
        <w:t xml:space="preserve">Possible No of Rejection can be varying from 0 to 11. </w:t>
      </w:r>
    </w:p>
    <w:p w14:paraId="04FD3778" w14:textId="4D1B4412" w:rsidR="00663DF3" w:rsidRDefault="00663DF3" w:rsidP="000F4063">
      <w:pPr>
        <w:spacing w:line="360" w:lineRule="auto"/>
      </w:pPr>
      <w:r>
        <w:rPr>
          <w:noProof/>
        </w:rPr>
        <w:drawing>
          <wp:inline distT="0" distB="0" distL="0" distR="0" wp14:anchorId="74DAF656" wp14:editId="0F293D2D">
            <wp:extent cx="5019675" cy="4030980"/>
            <wp:effectExtent l="0" t="0" r="9525" b="7620"/>
            <wp:docPr id="2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DFB844" w14:textId="1F30A229" w:rsidR="00663DF3" w:rsidRDefault="00663DF3" w:rsidP="00663DF3">
      <w:pPr>
        <w:spacing w:line="360" w:lineRule="auto"/>
      </w:pPr>
      <w:r w:rsidRPr="00D8414D">
        <w:rPr>
          <w:b/>
          <w:bCs/>
          <w:sz w:val="22"/>
          <w:szCs w:val="22"/>
          <w:u w:val="single"/>
        </w:rPr>
        <w:t>We have Classified Rejection into 2 classes: LOW REJECTION</w:t>
      </w:r>
      <w:r w:rsidR="00826AC9" w:rsidRPr="00D8414D">
        <w:rPr>
          <w:b/>
          <w:bCs/>
          <w:sz w:val="22"/>
          <w:szCs w:val="22"/>
          <w:u w:val="single"/>
        </w:rPr>
        <w:t xml:space="preserve"> </w:t>
      </w:r>
      <w:r w:rsidRPr="00D8414D">
        <w:rPr>
          <w:b/>
          <w:bCs/>
          <w:sz w:val="22"/>
          <w:szCs w:val="22"/>
          <w:u w:val="single"/>
        </w:rPr>
        <w:t>(0-2) &amp; HIGH REJECTION</w:t>
      </w:r>
      <w:r w:rsidR="00826AC9" w:rsidRPr="00D8414D">
        <w:rPr>
          <w:b/>
          <w:bCs/>
          <w:sz w:val="22"/>
          <w:szCs w:val="22"/>
          <w:u w:val="single"/>
        </w:rPr>
        <w:t xml:space="preserve"> </w:t>
      </w:r>
      <w:r w:rsidRPr="00D8414D">
        <w:rPr>
          <w:b/>
          <w:bCs/>
          <w:sz w:val="22"/>
          <w:szCs w:val="22"/>
          <w:u w:val="single"/>
        </w:rPr>
        <w:t>(3-11)</w:t>
      </w:r>
      <w:r>
        <w:t>.</w:t>
      </w:r>
    </w:p>
    <w:p w14:paraId="7A3014D4" w14:textId="27C9B5F8" w:rsidR="00826AC9" w:rsidRDefault="00826AC9" w:rsidP="00663DF3">
      <w:pPr>
        <w:spacing w:line="360" w:lineRule="auto"/>
      </w:pPr>
    </w:p>
    <w:p w14:paraId="0056B1FB" w14:textId="7F1C4707" w:rsidR="00826AC9" w:rsidRDefault="00826AC9" w:rsidP="00663DF3">
      <w:pPr>
        <w:spacing w:line="360" w:lineRule="auto"/>
      </w:pPr>
      <w:r w:rsidRPr="00655777">
        <w:rPr>
          <w:b/>
          <w:bCs/>
          <w:u w:val="single"/>
        </w:rPr>
        <w:t>RELATION BETWEEN MONTH &amp; RESPONSE</w:t>
      </w:r>
    </w:p>
    <w:tbl>
      <w:tblPr>
        <w:tblW w:w="8140" w:type="dxa"/>
        <w:tblLook w:val="04A0" w:firstRow="1" w:lastRow="0" w:firstColumn="1" w:lastColumn="0" w:noHBand="0" w:noVBand="1"/>
      </w:tblPr>
      <w:tblGrid>
        <w:gridCol w:w="1273"/>
        <w:gridCol w:w="1070"/>
        <w:gridCol w:w="2710"/>
        <w:gridCol w:w="1234"/>
        <w:gridCol w:w="1234"/>
        <w:gridCol w:w="1435"/>
      </w:tblGrid>
      <w:tr w:rsidR="00655777" w:rsidRPr="00655777" w14:paraId="0F1BFF09" w14:textId="77777777" w:rsidTr="00655777">
        <w:trPr>
          <w:trHeight w:val="300"/>
        </w:trPr>
        <w:tc>
          <w:tcPr>
            <w:tcW w:w="8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77E309F" w14:textId="7CAA9C7A" w:rsidR="00655777" w:rsidRPr="00655777" w:rsidRDefault="00655777" w:rsidP="0065577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MONTH</w:t>
            </w:r>
            <w:r w:rsidRPr="0065577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*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REJECTION</w:t>
            </w:r>
            <w:r w:rsidRPr="0065577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Crosstabulation</w:t>
            </w:r>
          </w:p>
        </w:tc>
      </w:tr>
      <w:tr w:rsidR="00655777" w:rsidRPr="00655777" w14:paraId="6D91AD22" w14:textId="77777777" w:rsidTr="00655777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A362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B966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4CE0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261A30E0" w14:textId="77777777" w:rsidR="00655777" w:rsidRPr="00655777" w:rsidRDefault="00655777" w:rsidP="0065577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rejected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D2D2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</w:tr>
      <w:tr w:rsidR="00655777" w:rsidRPr="00655777" w14:paraId="76DCC3A3" w14:textId="77777777" w:rsidTr="00655777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F24F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650A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0E24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6F4B" w14:textId="0E8C144A" w:rsidR="00655777" w:rsidRPr="00655777" w:rsidRDefault="00642C03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Low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5F84" w14:textId="37750B90" w:rsidR="00655777" w:rsidRPr="00655777" w:rsidRDefault="00642C03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High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51E6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655777" w:rsidRPr="00655777" w14:paraId="1E963F50" w14:textId="77777777" w:rsidTr="00655777">
        <w:trPr>
          <w:trHeight w:val="300"/>
        </w:trPr>
        <w:tc>
          <w:tcPr>
            <w:tcW w:w="12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E4A3150" w14:textId="1ED3E26E" w:rsidR="00655777" w:rsidRPr="00655777" w:rsidRDefault="00655777" w:rsidP="0065577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MONTH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8F85" w14:textId="2D61C0CC" w:rsidR="00655777" w:rsidRPr="00655777" w:rsidRDefault="00642C03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Summer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C9C5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45FC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AFF5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3AEC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92</w:t>
            </w:r>
          </w:p>
        </w:tc>
      </w:tr>
      <w:tr w:rsidR="00655777" w:rsidRPr="00655777" w14:paraId="661508FF" w14:textId="77777777" w:rsidTr="00655777">
        <w:trPr>
          <w:trHeight w:val="300"/>
        </w:trPr>
        <w:tc>
          <w:tcPr>
            <w:tcW w:w="1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78FCC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2D46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97B2" w14:textId="670C7478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MONTH(Summer)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4328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69.60%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37EA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30.40%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D271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655777" w:rsidRPr="00655777" w14:paraId="7C69EC42" w14:textId="77777777" w:rsidTr="00655777">
        <w:trPr>
          <w:trHeight w:val="300"/>
        </w:trPr>
        <w:tc>
          <w:tcPr>
            <w:tcW w:w="1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71792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201C53" w14:textId="313796CE" w:rsidR="00655777" w:rsidRPr="00655777" w:rsidRDefault="00642C03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Monsoon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EB5F49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B36A22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FB626F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FC0C1F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90</w:t>
            </w:r>
          </w:p>
        </w:tc>
      </w:tr>
      <w:tr w:rsidR="00655777" w:rsidRPr="00655777" w14:paraId="5DA81ED6" w14:textId="77777777" w:rsidTr="00655777">
        <w:trPr>
          <w:trHeight w:val="300"/>
        </w:trPr>
        <w:tc>
          <w:tcPr>
            <w:tcW w:w="1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998881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167F53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1F716A" w14:textId="328F6A1B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MONTH(Rain)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4EB652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32.20%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B50DDB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67.80%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0E14887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655777" w:rsidRPr="00655777" w14:paraId="4817088A" w14:textId="77777777" w:rsidTr="00655777">
        <w:trPr>
          <w:trHeight w:val="300"/>
        </w:trPr>
        <w:tc>
          <w:tcPr>
            <w:tcW w:w="1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B3CFA3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61A1" w14:textId="43DF63B6" w:rsidR="00655777" w:rsidRPr="00655777" w:rsidRDefault="00642C03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Winter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26EB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DF83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6BC5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53D5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89</w:t>
            </w:r>
          </w:p>
        </w:tc>
      </w:tr>
      <w:tr w:rsidR="00655777" w:rsidRPr="00655777" w14:paraId="3FDC2AEF" w14:textId="77777777" w:rsidTr="00655777">
        <w:trPr>
          <w:trHeight w:val="300"/>
        </w:trPr>
        <w:tc>
          <w:tcPr>
            <w:tcW w:w="1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F8122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B784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0557" w14:textId="701B66C8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MONTH(Winter)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B1E5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59.60%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8F7C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40.40%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5419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655777" w:rsidRPr="00655777" w14:paraId="1DC9E070" w14:textId="77777777" w:rsidTr="00655777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E35E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9778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960F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9184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146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6D84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125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1E65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271</w:t>
            </w:r>
          </w:p>
        </w:tc>
      </w:tr>
      <w:tr w:rsidR="00655777" w:rsidRPr="00655777" w14:paraId="08934023" w14:textId="77777777" w:rsidTr="00655777">
        <w:trPr>
          <w:trHeight w:val="3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E7B3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B503" w14:textId="77777777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1F04" w14:textId="3AC99A3C" w:rsidR="00655777" w:rsidRPr="00655777" w:rsidRDefault="00655777" w:rsidP="0065577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MONTH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97A6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53.90%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81D0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46.10%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DF7C" w14:textId="77777777" w:rsidR="00655777" w:rsidRPr="00655777" w:rsidRDefault="00655777" w:rsidP="0065577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65577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</w:tbl>
    <w:p w14:paraId="075E4D44" w14:textId="73E569B7" w:rsidR="00285E14" w:rsidRDefault="00285E14" w:rsidP="00663DF3">
      <w:pPr>
        <w:spacing w:line="360" w:lineRule="auto"/>
      </w:pPr>
      <w:r>
        <w:t xml:space="preserve"> </w:t>
      </w:r>
    </w:p>
    <w:p w14:paraId="43158180" w14:textId="31D08136" w:rsidR="00285E14" w:rsidRPr="00F21252" w:rsidRDefault="00285E14" w:rsidP="005A0A32">
      <w:pPr>
        <w:rPr>
          <w:b/>
          <w:bCs/>
        </w:rPr>
      </w:pPr>
      <w:r>
        <w:t xml:space="preserve">We have performed Chi Square test for Independence &amp; found Chi Square </w:t>
      </w:r>
      <w:r w:rsidR="005A0A32">
        <w:t xml:space="preserve">Value 27.248 which is more than Chi Square with 2 degrees of freedom. So, </w:t>
      </w:r>
      <w:r w:rsidR="005A0A32" w:rsidRPr="00F21252">
        <w:rPr>
          <w:b/>
          <w:bCs/>
        </w:rPr>
        <w:t>Month &amp; Response is dependent.</w:t>
      </w:r>
    </w:p>
    <w:p w14:paraId="26F9C8D7" w14:textId="579A99E0" w:rsidR="002D43CC" w:rsidRPr="00F21252" w:rsidRDefault="002D43CC" w:rsidP="005A0A32">
      <w:pPr>
        <w:rPr>
          <w:b/>
          <w:bCs/>
        </w:rPr>
      </w:pPr>
    </w:p>
    <w:p w14:paraId="610E01F0" w14:textId="05CE012C" w:rsidR="002D43CC" w:rsidRPr="00655777" w:rsidRDefault="002D43CC" w:rsidP="005A0A32">
      <w:r>
        <w:rPr>
          <w:noProof/>
        </w:rPr>
        <w:lastRenderedPageBreak/>
        <w:drawing>
          <wp:inline distT="0" distB="0" distL="0" distR="0" wp14:anchorId="4B0FB426" wp14:editId="62045B06">
            <wp:extent cx="6953250" cy="3877945"/>
            <wp:effectExtent l="0" t="0" r="0" b="8255"/>
            <wp:docPr id="2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5552F7" w14:textId="77777777" w:rsidR="00F21252" w:rsidRDefault="00F21252" w:rsidP="004D7B7D">
      <w:pPr>
        <w:spacing w:line="360" w:lineRule="auto"/>
        <w:rPr>
          <w:b/>
          <w:bCs/>
          <w:u w:val="single"/>
        </w:rPr>
      </w:pPr>
    </w:p>
    <w:p w14:paraId="686EE71C" w14:textId="51E3B67F" w:rsidR="004D7B7D" w:rsidRDefault="004D7B7D" w:rsidP="004D7B7D">
      <w:pPr>
        <w:spacing w:line="360" w:lineRule="auto"/>
        <w:rPr>
          <w:u w:val="single"/>
        </w:rPr>
      </w:pPr>
      <w:r w:rsidRPr="00655777">
        <w:rPr>
          <w:b/>
          <w:bCs/>
          <w:u w:val="single"/>
        </w:rPr>
        <w:t xml:space="preserve">RELATION BETWEEN </w:t>
      </w:r>
      <w:r>
        <w:rPr>
          <w:b/>
          <w:bCs/>
          <w:u w:val="single"/>
        </w:rPr>
        <w:t xml:space="preserve">Average Particle Size of AP Fine </w:t>
      </w:r>
      <w:r w:rsidR="00702721">
        <w:rPr>
          <w:b/>
          <w:bCs/>
          <w:u w:val="single"/>
        </w:rPr>
        <w:t>Drying</w:t>
      </w:r>
      <w:r w:rsidRPr="00655777">
        <w:rPr>
          <w:b/>
          <w:bCs/>
          <w:u w:val="single"/>
        </w:rPr>
        <w:t xml:space="preserve"> &amp; RESPONSE</w:t>
      </w:r>
    </w:p>
    <w:p w14:paraId="2581B193" w14:textId="7B8615A9" w:rsidR="007946CF" w:rsidRDefault="007946CF" w:rsidP="004D7B7D">
      <w:pPr>
        <w:spacing w:line="360" w:lineRule="auto"/>
        <w:rPr>
          <w:u w:val="single"/>
        </w:rPr>
      </w:pPr>
    </w:p>
    <w:tbl>
      <w:tblPr>
        <w:tblW w:w="8714" w:type="dxa"/>
        <w:tblLook w:val="04A0" w:firstRow="1" w:lastRow="0" w:firstColumn="1" w:lastColumn="0" w:noHBand="0" w:noVBand="1"/>
      </w:tblPr>
      <w:tblGrid>
        <w:gridCol w:w="1976"/>
        <w:gridCol w:w="438"/>
        <w:gridCol w:w="2949"/>
        <w:gridCol w:w="1081"/>
        <w:gridCol w:w="1082"/>
        <w:gridCol w:w="1220"/>
      </w:tblGrid>
      <w:tr w:rsidR="007946CF" w:rsidRPr="007946CF" w14:paraId="14FEAEE4" w14:textId="77777777" w:rsidTr="004821D1">
        <w:trPr>
          <w:trHeight w:val="322"/>
        </w:trPr>
        <w:tc>
          <w:tcPr>
            <w:tcW w:w="87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53699825" w14:textId="79677DCC" w:rsidR="007946CF" w:rsidRPr="007946CF" w:rsidRDefault="007946CF" w:rsidP="007946C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particle</w:t>
            </w:r>
            <w:r w:rsidR="009A6A3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size *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R</w:t>
            </w: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ejected Crosstabulation</w:t>
            </w:r>
          </w:p>
        </w:tc>
      </w:tr>
      <w:tr w:rsidR="007946CF" w:rsidRPr="007946CF" w14:paraId="2AEF4893" w14:textId="77777777" w:rsidTr="004821D1">
        <w:trPr>
          <w:trHeight w:val="322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2671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66B6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2DA8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58206231" w14:textId="77777777" w:rsidR="007946CF" w:rsidRPr="007946CF" w:rsidRDefault="007946CF" w:rsidP="007946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rejected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DBAC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</w:tr>
      <w:tr w:rsidR="007946CF" w:rsidRPr="007946CF" w14:paraId="734F2F2B" w14:textId="77777777" w:rsidTr="004821D1">
        <w:trPr>
          <w:trHeight w:val="322"/>
        </w:trPr>
        <w:tc>
          <w:tcPr>
            <w:tcW w:w="19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8C0093E" w14:textId="05AB6958" w:rsidR="007946CF" w:rsidRPr="007946CF" w:rsidRDefault="009A6A39" w:rsidP="007946CF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P</w:t>
            </w:r>
            <w:r w:rsidR="007946CF" w:rsidRPr="007946C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article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</w:t>
            </w:r>
            <w:r w:rsidR="007946CF" w:rsidRPr="007946C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size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6132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948E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D9CF" w14:textId="1316DC5A" w:rsidR="007946CF" w:rsidRPr="007946CF" w:rsidRDefault="00AF5006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LOW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CC50" w14:textId="6408E763" w:rsidR="007946CF" w:rsidRPr="007946CF" w:rsidRDefault="00AF5006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HIGH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0B7A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7946CF" w:rsidRPr="007946CF" w14:paraId="6175EA5D" w14:textId="77777777" w:rsidTr="004821D1">
        <w:trPr>
          <w:trHeight w:val="322"/>
        </w:trPr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17B88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46F" w14:textId="0A7F9BD5" w:rsidR="007946CF" w:rsidRPr="007946CF" w:rsidRDefault="001E41F7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&lt;8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A32F8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3C77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A27C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2F43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84</w:t>
            </w:r>
          </w:p>
        </w:tc>
      </w:tr>
      <w:tr w:rsidR="007946CF" w:rsidRPr="007946CF" w14:paraId="116C2455" w14:textId="77777777" w:rsidTr="004821D1">
        <w:trPr>
          <w:trHeight w:val="322"/>
        </w:trPr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CE780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DAB1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6CD4" w14:textId="1C654AA3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% within particle</w:t>
            </w:r>
            <w:r w:rsidR="009A6A3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size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C128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54.80%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E198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45.20%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3153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7946CF" w:rsidRPr="007946CF" w14:paraId="076D85ED" w14:textId="77777777" w:rsidTr="004821D1">
        <w:trPr>
          <w:trHeight w:val="322"/>
        </w:trPr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A88EC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C0D8" w14:textId="3069DBEE" w:rsidR="007946CF" w:rsidRPr="007946CF" w:rsidRDefault="001E41F7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&gt;8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E2BA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E59E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B564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92C0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187</w:t>
            </w:r>
          </w:p>
        </w:tc>
      </w:tr>
      <w:tr w:rsidR="007946CF" w:rsidRPr="007946CF" w14:paraId="369F2865" w14:textId="77777777" w:rsidTr="004821D1">
        <w:trPr>
          <w:trHeight w:val="322"/>
        </w:trPr>
        <w:tc>
          <w:tcPr>
            <w:tcW w:w="1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79517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4B7B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6308" w14:textId="48636983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% within particle</w:t>
            </w:r>
            <w:r w:rsidR="009A6A3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size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1056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53.50%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7255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46.50%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FE79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7946CF" w:rsidRPr="007946CF" w14:paraId="268C8A36" w14:textId="77777777" w:rsidTr="004821D1">
        <w:trPr>
          <w:trHeight w:val="322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8CA0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991C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AFD9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E828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146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1596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C0CF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271</w:t>
            </w:r>
          </w:p>
        </w:tc>
      </w:tr>
      <w:tr w:rsidR="007946CF" w:rsidRPr="007946CF" w14:paraId="67B531C0" w14:textId="77777777" w:rsidTr="004821D1">
        <w:trPr>
          <w:trHeight w:val="322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F841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D020" w14:textId="77777777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0E80" w14:textId="1CD4C85B" w:rsidR="007946CF" w:rsidRPr="007946CF" w:rsidRDefault="007946CF" w:rsidP="007946C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% within particle</w:t>
            </w:r>
            <w:r w:rsidR="009A6A3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size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2B27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53.90%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4B50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46.10%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153B" w14:textId="77777777" w:rsidR="007946CF" w:rsidRPr="007946CF" w:rsidRDefault="007946CF" w:rsidP="007946CF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7946C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</w:tbl>
    <w:p w14:paraId="61F9FC9D" w14:textId="5BAB4D77" w:rsidR="007946CF" w:rsidRDefault="007946CF" w:rsidP="004D7B7D">
      <w:pPr>
        <w:spacing w:line="360" w:lineRule="auto"/>
        <w:rPr>
          <w:u w:val="single"/>
        </w:rPr>
      </w:pPr>
    </w:p>
    <w:p w14:paraId="6BB1FC3B" w14:textId="068D6FBA" w:rsidR="004821D1" w:rsidRPr="00F21252" w:rsidRDefault="004821D1" w:rsidP="004821D1">
      <w:pPr>
        <w:rPr>
          <w:b/>
          <w:bCs/>
        </w:rPr>
      </w:pPr>
      <w:r>
        <w:t xml:space="preserve">We have performed Chi Square test for Independence &amp; found Chi Square Value 0.039 which is </w:t>
      </w:r>
      <w:r w:rsidR="00682BDB">
        <w:t>less</w:t>
      </w:r>
      <w:r>
        <w:t xml:space="preserve"> than Chi Square with 1 degrees of freedom. So, </w:t>
      </w:r>
      <w:r>
        <w:rPr>
          <w:b/>
          <w:bCs/>
        </w:rPr>
        <w:t>Particle Size</w:t>
      </w:r>
      <w:r w:rsidRPr="00F21252">
        <w:rPr>
          <w:b/>
          <w:bCs/>
        </w:rPr>
        <w:t xml:space="preserve"> &amp; Response is </w:t>
      </w:r>
      <w:r>
        <w:rPr>
          <w:b/>
          <w:bCs/>
        </w:rPr>
        <w:t>in</w:t>
      </w:r>
      <w:r w:rsidRPr="00F21252">
        <w:rPr>
          <w:b/>
          <w:bCs/>
        </w:rPr>
        <w:t>dependent.</w:t>
      </w:r>
    </w:p>
    <w:p w14:paraId="55C7C3DE" w14:textId="15C51AE2" w:rsidR="004821D1" w:rsidRDefault="004821D1" w:rsidP="004D7B7D">
      <w:pPr>
        <w:spacing w:line="360" w:lineRule="auto"/>
        <w:rPr>
          <w:u w:val="single"/>
        </w:rPr>
      </w:pPr>
    </w:p>
    <w:tbl>
      <w:tblPr>
        <w:tblW w:w="9085" w:type="dxa"/>
        <w:tblLook w:val="04A0" w:firstRow="1" w:lastRow="0" w:firstColumn="1" w:lastColumn="0" w:noHBand="0" w:noVBand="1"/>
      </w:tblPr>
      <w:tblGrid>
        <w:gridCol w:w="4483"/>
        <w:gridCol w:w="794"/>
        <w:gridCol w:w="2662"/>
        <w:gridCol w:w="852"/>
        <w:gridCol w:w="294"/>
      </w:tblGrid>
      <w:tr w:rsidR="004821D1" w:rsidRPr="004821D1" w14:paraId="24DB5910" w14:textId="77777777" w:rsidTr="004821D1">
        <w:trPr>
          <w:trHeight w:val="398"/>
        </w:trPr>
        <w:tc>
          <w:tcPr>
            <w:tcW w:w="9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34B87E8B" w14:textId="77777777" w:rsidR="004821D1" w:rsidRPr="004821D1" w:rsidRDefault="004821D1" w:rsidP="004821D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Risk Estimate</w:t>
            </w:r>
          </w:p>
        </w:tc>
      </w:tr>
      <w:tr w:rsidR="004821D1" w:rsidRPr="004821D1" w14:paraId="0AF40C6D" w14:textId="77777777" w:rsidTr="00011C8B">
        <w:trPr>
          <w:trHeight w:val="398"/>
        </w:trPr>
        <w:tc>
          <w:tcPr>
            <w:tcW w:w="4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87FE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D231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Value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A779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95% Confidence Interval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A898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AEAE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4821D1" w:rsidRPr="004821D1" w14:paraId="55F829A6" w14:textId="77777777" w:rsidTr="00011C8B">
        <w:trPr>
          <w:trHeight w:val="398"/>
        </w:trPr>
        <w:tc>
          <w:tcPr>
            <w:tcW w:w="4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6273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C019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759E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Lower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1607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Upper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C60A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4821D1" w:rsidRPr="004821D1" w14:paraId="71A0DBDE" w14:textId="77777777" w:rsidTr="00011C8B">
        <w:trPr>
          <w:trHeight w:val="398"/>
        </w:trPr>
        <w:tc>
          <w:tcPr>
            <w:tcW w:w="4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B21B" w14:textId="38FEDE28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Odds Ratio for particle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 </w:t>
            </w: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size (.0 / 1.0)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7665" w14:textId="77777777" w:rsidR="004821D1" w:rsidRPr="004821D1" w:rsidRDefault="004821D1" w:rsidP="004821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1.053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F08E" w14:textId="77777777" w:rsidR="004821D1" w:rsidRPr="004821D1" w:rsidRDefault="004821D1" w:rsidP="004821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0.628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7F0F" w14:textId="77777777" w:rsidR="004821D1" w:rsidRPr="004821D1" w:rsidRDefault="004821D1" w:rsidP="004821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1.766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2582" w14:textId="77777777" w:rsidR="004821D1" w:rsidRPr="004821D1" w:rsidRDefault="004821D1" w:rsidP="004821D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4821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</w:tbl>
    <w:p w14:paraId="45A51B1B" w14:textId="3B559057" w:rsidR="004821D1" w:rsidRDefault="00011C8B" w:rsidP="004D7B7D">
      <w:pPr>
        <w:spacing w:line="360" w:lineRule="aut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C8F1CAA" wp14:editId="1FBCF991">
            <wp:extent cx="6410325" cy="3572510"/>
            <wp:effectExtent l="0" t="0" r="9525" b="8890"/>
            <wp:docPr id="2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2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F76489" w14:textId="26C260D6" w:rsidR="00D81528" w:rsidRDefault="00D81528" w:rsidP="00D81528">
      <w:pPr>
        <w:spacing w:line="360" w:lineRule="auto"/>
        <w:rPr>
          <w:b/>
          <w:bCs/>
          <w:u w:val="single"/>
        </w:rPr>
      </w:pPr>
      <w:r w:rsidRPr="00655777">
        <w:rPr>
          <w:b/>
          <w:bCs/>
          <w:u w:val="single"/>
        </w:rPr>
        <w:t xml:space="preserve">RELATION BETWEEN </w:t>
      </w:r>
      <w:r w:rsidR="00983A94">
        <w:rPr>
          <w:b/>
          <w:bCs/>
          <w:u w:val="single"/>
        </w:rPr>
        <w:t>Volatile Matter Aluminium Powder</w:t>
      </w:r>
      <w:r w:rsidRPr="00655777">
        <w:rPr>
          <w:b/>
          <w:bCs/>
          <w:u w:val="single"/>
        </w:rPr>
        <w:t xml:space="preserve"> &amp; RESPONSE</w:t>
      </w:r>
    </w:p>
    <w:p w14:paraId="0A09C7D7" w14:textId="34442B45" w:rsidR="00983A94" w:rsidRDefault="00983A94" w:rsidP="00D81528">
      <w:pPr>
        <w:spacing w:line="360" w:lineRule="auto"/>
        <w:rPr>
          <w:b/>
          <w:bCs/>
          <w:u w:val="single"/>
        </w:rPr>
      </w:pPr>
    </w:p>
    <w:tbl>
      <w:tblPr>
        <w:tblW w:w="8815" w:type="dxa"/>
        <w:tblLook w:val="04A0" w:firstRow="1" w:lastRow="0" w:firstColumn="1" w:lastColumn="0" w:noHBand="0" w:noVBand="1"/>
      </w:tblPr>
      <w:tblGrid>
        <w:gridCol w:w="1070"/>
        <w:gridCol w:w="605"/>
        <w:gridCol w:w="2490"/>
        <w:gridCol w:w="1525"/>
        <w:gridCol w:w="1525"/>
        <w:gridCol w:w="1774"/>
      </w:tblGrid>
      <w:tr w:rsidR="00983A94" w:rsidRPr="00983A94" w14:paraId="6D49F9B0" w14:textId="77777777" w:rsidTr="00032FF0">
        <w:trPr>
          <w:trHeight w:val="320"/>
        </w:trPr>
        <w:tc>
          <w:tcPr>
            <w:tcW w:w="881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66693603" w14:textId="64F9F51D" w:rsidR="00983A94" w:rsidRPr="00983A94" w:rsidRDefault="00AF04FF" w:rsidP="00983A9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  <w:r w:rsidR="00983A94"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 *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Re</w:t>
            </w:r>
            <w:r w:rsidR="00983A94"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jected Crosstabulation</w:t>
            </w:r>
          </w:p>
        </w:tc>
      </w:tr>
      <w:tr w:rsidR="00983A94" w:rsidRPr="00983A94" w14:paraId="5BE44B65" w14:textId="77777777" w:rsidTr="00032FF0">
        <w:trPr>
          <w:trHeight w:val="32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C4A8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3448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5A11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43FF0296" w14:textId="77777777" w:rsidR="00983A94" w:rsidRPr="00983A94" w:rsidRDefault="00983A94" w:rsidP="00983A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rejected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139E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</w:tr>
      <w:tr w:rsidR="00983A94" w:rsidRPr="00983A94" w14:paraId="6DB8F22A" w14:textId="77777777" w:rsidTr="00032FF0">
        <w:trPr>
          <w:trHeight w:val="320"/>
        </w:trPr>
        <w:tc>
          <w:tcPr>
            <w:tcW w:w="107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02D47F8" w14:textId="1A2CD40B" w:rsidR="00983A94" w:rsidRPr="00983A94" w:rsidRDefault="00536189" w:rsidP="00983A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CC9C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5C81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A6EB" w14:textId="7F155E82" w:rsidR="00983A94" w:rsidRPr="00983A94" w:rsidRDefault="00AF5006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LOW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47FC" w14:textId="1C10AD7E" w:rsidR="00983A94" w:rsidRPr="00983A94" w:rsidRDefault="00AF5006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HIGH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5462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983A94" w:rsidRPr="00983A94" w14:paraId="23E7A3DA" w14:textId="77777777" w:rsidTr="00032FF0">
        <w:trPr>
          <w:trHeight w:val="320"/>
        </w:trPr>
        <w:tc>
          <w:tcPr>
            <w:tcW w:w="107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F28CC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3CF78C" w14:textId="6CCD0B9C" w:rsidR="00983A94" w:rsidRPr="00983A94" w:rsidRDefault="00AF5006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&lt;.05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F17CD1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4E384B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D24AF9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75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92EF00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137</w:t>
            </w:r>
          </w:p>
        </w:tc>
      </w:tr>
      <w:tr w:rsidR="00983A94" w:rsidRPr="00983A94" w14:paraId="756EA544" w14:textId="77777777" w:rsidTr="00032FF0">
        <w:trPr>
          <w:trHeight w:val="320"/>
        </w:trPr>
        <w:tc>
          <w:tcPr>
            <w:tcW w:w="107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5954D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BD59CE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2AFB79" w14:textId="2F8F6AB4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 w:rsidR="00AF04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FDF6F2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45.30%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F77F46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54.70%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DA86B5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983A94" w:rsidRPr="00983A94" w14:paraId="6582910E" w14:textId="77777777" w:rsidTr="00032FF0">
        <w:trPr>
          <w:trHeight w:val="320"/>
        </w:trPr>
        <w:tc>
          <w:tcPr>
            <w:tcW w:w="107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727E7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88AE" w14:textId="7F909D86" w:rsidR="00983A94" w:rsidRPr="00983A94" w:rsidRDefault="00AF5006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&gt;.05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6B27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9F3F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84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F2E7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588A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134</w:t>
            </w:r>
          </w:p>
        </w:tc>
      </w:tr>
      <w:tr w:rsidR="00983A94" w:rsidRPr="00983A94" w14:paraId="2A98864D" w14:textId="77777777" w:rsidTr="00032FF0">
        <w:trPr>
          <w:trHeight w:val="320"/>
        </w:trPr>
        <w:tc>
          <w:tcPr>
            <w:tcW w:w="107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3A7A4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2B72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B1B1" w14:textId="785B0F56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 w:rsidR="00AF04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C81D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62.70%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E131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37.30%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FAC8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983A94" w:rsidRPr="00983A94" w14:paraId="600BA4F6" w14:textId="77777777" w:rsidTr="00032FF0">
        <w:trPr>
          <w:trHeight w:val="32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01ED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C5A8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685E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A9AE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146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2F48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125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CA67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271</w:t>
            </w:r>
          </w:p>
        </w:tc>
      </w:tr>
      <w:tr w:rsidR="00983A94" w:rsidRPr="00983A94" w14:paraId="54E0442B" w14:textId="77777777" w:rsidTr="00032FF0">
        <w:trPr>
          <w:trHeight w:val="320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5F83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FEE1" w14:textId="77777777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D2DA" w14:textId="596281E8" w:rsidR="00983A94" w:rsidRPr="00983A94" w:rsidRDefault="00983A94" w:rsidP="00983A9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 w:rsidR="00AF04F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0296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53.90%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050A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46.10%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3497" w14:textId="77777777" w:rsidR="00983A94" w:rsidRPr="00983A94" w:rsidRDefault="00983A94" w:rsidP="00983A9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983A9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</w:tbl>
    <w:p w14:paraId="363CB754" w14:textId="77777777" w:rsidR="00983A94" w:rsidRDefault="00983A94" w:rsidP="00D81528">
      <w:pPr>
        <w:spacing w:line="360" w:lineRule="auto"/>
        <w:rPr>
          <w:u w:val="single"/>
        </w:rPr>
      </w:pPr>
    </w:p>
    <w:p w14:paraId="0AAD9C79" w14:textId="77777777" w:rsidR="00682BDB" w:rsidRDefault="00D060C4" w:rsidP="00D060C4">
      <w:r>
        <w:t xml:space="preserve">We have performed Chi Square test for Independence &amp; found Chi Square Value </w:t>
      </w:r>
      <w:r w:rsidR="00682BDB">
        <w:t>8.283</w:t>
      </w:r>
    </w:p>
    <w:p w14:paraId="65F0084F" w14:textId="651250AB" w:rsidR="00D060C4" w:rsidRDefault="00D060C4" w:rsidP="00D060C4">
      <w:pPr>
        <w:rPr>
          <w:b/>
          <w:bCs/>
        </w:rPr>
      </w:pPr>
      <w:r>
        <w:t xml:space="preserve">which is more than Chi Square with 1 degrees of freedom. So, </w:t>
      </w:r>
      <w:r>
        <w:rPr>
          <w:b/>
          <w:bCs/>
        </w:rPr>
        <w:t>VM</w:t>
      </w:r>
      <w:r w:rsidRPr="00F21252">
        <w:rPr>
          <w:b/>
          <w:bCs/>
        </w:rPr>
        <w:t xml:space="preserve"> &amp; Response is dependent.</w:t>
      </w:r>
    </w:p>
    <w:p w14:paraId="385F8CDC" w14:textId="44ABB8A0" w:rsidR="00032FF0" w:rsidRDefault="00032FF0" w:rsidP="00D060C4">
      <w:pPr>
        <w:rPr>
          <w:b/>
          <w:bCs/>
        </w:rPr>
      </w:pPr>
    </w:p>
    <w:tbl>
      <w:tblPr>
        <w:tblW w:w="8796" w:type="dxa"/>
        <w:tblLook w:val="04A0" w:firstRow="1" w:lastRow="0" w:firstColumn="1" w:lastColumn="0" w:noHBand="0" w:noVBand="1"/>
      </w:tblPr>
      <w:tblGrid>
        <w:gridCol w:w="3362"/>
        <w:gridCol w:w="988"/>
        <w:gridCol w:w="3020"/>
        <w:gridCol w:w="1061"/>
        <w:gridCol w:w="365"/>
      </w:tblGrid>
      <w:tr w:rsidR="00032FF0" w:rsidRPr="00032FF0" w14:paraId="323C54C3" w14:textId="77777777" w:rsidTr="00032FF0">
        <w:trPr>
          <w:trHeight w:val="328"/>
        </w:trPr>
        <w:tc>
          <w:tcPr>
            <w:tcW w:w="8796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CC8E66B" w14:textId="77777777" w:rsidR="00032FF0" w:rsidRPr="00032FF0" w:rsidRDefault="00032FF0" w:rsidP="00032FF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Risk Estimate</w:t>
            </w:r>
          </w:p>
        </w:tc>
      </w:tr>
      <w:tr w:rsidR="00032FF0" w:rsidRPr="00032FF0" w14:paraId="709FF067" w14:textId="77777777" w:rsidTr="00032FF0">
        <w:trPr>
          <w:trHeight w:val="328"/>
        </w:trPr>
        <w:tc>
          <w:tcPr>
            <w:tcW w:w="3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9807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08E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Value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C386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95% Confidence Interval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C0A6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7966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032FF0" w:rsidRPr="00032FF0" w14:paraId="4BC1B394" w14:textId="77777777" w:rsidTr="00032FF0">
        <w:trPr>
          <w:trHeight w:val="328"/>
        </w:trPr>
        <w:tc>
          <w:tcPr>
            <w:tcW w:w="3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A205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645F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6016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Lower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0216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Upper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D485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032FF0" w:rsidRPr="00032FF0" w14:paraId="45D2457D" w14:textId="77777777" w:rsidTr="00032FF0">
        <w:trPr>
          <w:trHeight w:val="328"/>
        </w:trPr>
        <w:tc>
          <w:tcPr>
            <w:tcW w:w="33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C4CE" w14:textId="77777777" w:rsid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Odds Ratio for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 </w:t>
            </w:r>
          </w:p>
          <w:p w14:paraId="6113169F" w14:textId="432FC0AF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(.0 / 1.0)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B425" w14:textId="77777777" w:rsidR="00032FF0" w:rsidRPr="00032FF0" w:rsidRDefault="00032FF0" w:rsidP="00032FF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0.492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B5E0" w14:textId="77777777" w:rsidR="00032FF0" w:rsidRPr="00032FF0" w:rsidRDefault="00032FF0" w:rsidP="00032FF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0.303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2253" w14:textId="77777777" w:rsidR="00032FF0" w:rsidRPr="00032FF0" w:rsidRDefault="00032FF0" w:rsidP="00032FF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0.8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9CB8" w14:textId="77777777" w:rsidR="00032FF0" w:rsidRPr="00032FF0" w:rsidRDefault="00032FF0" w:rsidP="00032F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32FF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</w:tbl>
    <w:p w14:paraId="0AD6B0C3" w14:textId="77777777" w:rsidR="00032FF0" w:rsidRPr="00F21252" w:rsidRDefault="00032FF0" w:rsidP="00D060C4">
      <w:pPr>
        <w:rPr>
          <w:b/>
          <w:bCs/>
        </w:rPr>
      </w:pPr>
    </w:p>
    <w:p w14:paraId="48EEE44F" w14:textId="77777777" w:rsidR="004821D1" w:rsidRPr="007946CF" w:rsidRDefault="004821D1" w:rsidP="004D7B7D">
      <w:pPr>
        <w:spacing w:line="360" w:lineRule="auto"/>
        <w:rPr>
          <w:u w:val="single"/>
        </w:rPr>
      </w:pPr>
    </w:p>
    <w:p w14:paraId="2A92C3B4" w14:textId="77777777" w:rsidR="007946CF" w:rsidRDefault="007946CF" w:rsidP="004D7B7D">
      <w:pPr>
        <w:spacing w:line="360" w:lineRule="auto"/>
        <w:rPr>
          <w:b/>
          <w:bCs/>
          <w:u w:val="single"/>
        </w:rPr>
      </w:pPr>
    </w:p>
    <w:p w14:paraId="0725BF69" w14:textId="57AA5AD1" w:rsidR="004D7B7D" w:rsidRPr="00655777" w:rsidRDefault="00AA564B" w:rsidP="00663DF3">
      <w:pPr>
        <w:spacing w:line="360" w:lineRule="auto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D6AD752" wp14:editId="117FC70C">
            <wp:extent cx="6391275" cy="2771775"/>
            <wp:effectExtent l="0" t="0" r="9525" b="9525"/>
            <wp:docPr id="2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B79B96" w14:textId="6A88F0C2" w:rsidR="00022315" w:rsidRDefault="00022315" w:rsidP="00022315">
      <w:pPr>
        <w:rPr>
          <w:b/>
          <w:bCs/>
        </w:rPr>
      </w:pPr>
      <w:r w:rsidRPr="00022315">
        <w:rPr>
          <w:b/>
          <w:bCs/>
        </w:rPr>
        <w:t xml:space="preserve"> Rejection depends upon Month &amp; Volatile Matter of Aluminium Powder. Rainy Season (July, August, September) is more prone to high rejection &amp; VM% &lt;0.05 is also a reason for high rejection.</w:t>
      </w:r>
    </w:p>
    <w:p w14:paraId="22893113" w14:textId="042C5D47" w:rsidR="00022315" w:rsidRDefault="00022315" w:rsidP="00022315">
      <w:pPr>
        <w:rPr>
          <w:b/>
          <w:bCs/>
        </w:rPr>
      </w:pPr>
    </w:p>
    <w:tbl>
      <w:tblPr>
        <w:tblW w:w="6785" w:type="dxa"/>
        <w:tblLook w:val="04A0" w:firstRow="1" w:lastRow="0" w:firstColumn="1" w:lastColumn="0" w:noHBand="0" w:noVBand="1"/>
      </w:tblPr>
      <w:tblGrid>
        <w:gridCol w:w="982"/>
        <w:gridCol w:w="684"/>
        <w:gridCol w:w="826"/>
        <w:gridCol w:w="1593"/>
        <w:gridCol w:w="1091"/>
        <w:gridCol w:w="975"/>
        <w:gridCol w:w="1134"/>
      </w:tblGrid>
      <w:tr w:rsidR="00022315" w:rsidRPr="00022315" w14:paraId="4E573111" w14:textId="77777777" w:rsidTr="000A3D2B">
        <w:trPr>
          <w:trHeight w:val="158"/>
        </w:trPr>
        <w:tc>
          <w:tcPr>
            <w:tcW w:w="67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B4F63D" w14:textId="2B576D80" w:rsidR="00022315" w:rsidRPr="00022315" w:rsidRDefault="00022315" w:rsidP="0002231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VM</w:t>
            </w:r>
            <w:r w:rsidRPr="0002231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*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R</w:t>
            </w:r>
            <w:r w:rsidRPr="0002231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ejected *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MONTH</w:t>
            </w:r>
            <w:r w:rsidRPr="0002231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 xml:space="preserve"> Crosstabulation</w:t>
            </w:r>
          </w:p>
        </w:tc>
      </w:tr>
      <w:tr w:rsidR="00022315" w:rsidRPr="00022315" w14:paraId="4F8F8C8D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27C8" w14:textId="4CBE0D4E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MONTH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C587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836C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7344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D7EA" w14:textId="5EC03F30" w:rsidR="00022315" w:rsidRPr="00022315" w:rsidRDefault="00022315" w:rsidP="0002231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R</w:t>
            </w: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ejected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E82D" w14:textId="77777777" w:rsidR="00022315" w:rsidRPr="00022315" w:rsidRDefault="00022315" w:rsidP="0002231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DAB8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</w:tr>
      <w:tr w:rsidR="00022315" w:rsidRPr="00022315" w14:paraId="7C934D9C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D08B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3DBC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3BF2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AD46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21BB" w14:textId="247A95FE" w:rsidR="00022315" w:rsidRPr="00022315" w:rsidRDefault="00B63DD6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LOW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F1D4" w14:textId="133BB33C" w:rsidR="00022315" w:rsidRPr="00022315" w:rsidRDefault="00B63DD6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HIGH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2544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</w:tr>
      <w:tr w:rsidR="00022315" w:rsidRPr="00022315" w14:paraId="1590F72D" w14:textId="77777777" w:rsidTr="000A3D2B">
        <w:trPr>
          <w:trHeight w:val="158"/>
        </w:trPr>
        <w:tc>
          <w:tcPr>
            <w:tcW w:w="9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154472" w14:textId="77777777" w:rsidR="00022315" w:rsidRPr="00022315" w:rsidRDefault="00022315" w:rsidP="0002231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9D1C" w14:textId="32DA030B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10E3" w14:textId="7CB680CF" w:rsidR="00022315" w:rsidRPr="00022315" w:rsidRDefault="00B63DD6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&lt;=0.05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CCDF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8351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A173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AF9E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44</w:t>
            </w:r>
          </w:p>
        </w:tc>
      </w:tr>
      <w:tr w:rsidR="00022315" w:rsidRPr="00022315" w14:paraId="2D36E663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7245B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9AF1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C7FA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6CAF" w14:textId="6E2E3C31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2527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70.50%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301E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29.50%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DEC5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22315" w:rsidRPr="00022315" w14:paraId="5D214AAE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12DFF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54CC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E2B0" w14:textId="1122AD3E" w:rsidR="00022315" w:rsidRPr="00022315" w:rsidRDefault="00B63DD6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&gt;0.05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45D8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2306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4F74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10C7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48</w:t>
            </w:r>
          </w:p>
        </w:tc>
      </w:tr>
      <w:tr w:rsidR="00022315" w:rsidRPr="00022315" w14:paraId="510A82A8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CB61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34BC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EABC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115B" w14:textId="7FD8FCA0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887A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68.80%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A7E8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31.30%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453A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22315" w:rsidRPr="00022315" w14:paraId="2A95E295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56E7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96AA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BAD1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D39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5FB6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6A29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84B5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92</w:t>
            </w:r>
          </w:p>
        </w:tc>
      </w:tr>
      <w:tr w:rsidR="00022315" w:rsidRPr="00022315" w14:paraId="3B4D7CBD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24E7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834A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91C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C48D" w14:textId="2B9EF9C5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1F79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69.60%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6563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30.40%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472E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A3D2B" w:rsidRPr="00022315" w14:paraId="331B2890" w14:textId="77777777" w:rsidTr="000A3D2B">
        <w:trPr>
          <w:trHeight w:val="158"/>
        </w:trPr>
        <w:tc>
          <w:tcPr>
            <w:tcW w:w="9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6B72E03" w14:textId="77777777" w:rsidR="00022315" w:rsidRPr="00022315" w:rsidRDefault="00022315" w:rsidP="0002231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6CEA47" w14:textId="5275D523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6480AE" w14:textId="75C98250" w:rsidR="00022315" w:rsidRPr="00022315" w:rsidRDefault="00B63DD6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&lt;=0.05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A979B6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AF278A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18CACAE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C956FE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65</w:t>
            </w:r>
          </w:p>
        </w:tc>
      </w:tr>
      <w:tr w:rsidR="000A3D2B" w:rsidRPr="00022315" w14:paraId="033CB953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FF16F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0DEFFD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BC8D6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888C597" w14:textId="4B6A0A3F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10F54A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24.60%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F9F0402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75.40%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697866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A3D2B" w:rsidRPr="00022315" w14:paraId="3C90C8D7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5794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492ABFA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DC4CD1" w14:textId="52D81783" w:rsidR="00022315" w:rsidRPr="00022315" w:rsidRDefault="00B63DD6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&gt;0.05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7BD43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88A667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64C39D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B1442A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25</w:t>
            </w:r>
          </w:p>
        </w:tc>
      </w:tr>
      <w:tr w:rsidR="000A3D2B" w:rsidRPr="00022315" w14:paraId="1CDB3B6D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A1D2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CDB43A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E880516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3380C09" w14:textId="0E981678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32969A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52.00%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C869EA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48.00%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93F2ED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A3D2B" w:rsidRPr="00022315" w14:paraId="467B9A33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8975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3D2492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B0D16E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5F1B04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9C28D1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D6B4E3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E655EF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90</w:t>
            </w:r>
          </w:p>
        </w:tc>
      </w:tr>
      <w:tr w:rsidR="000A3D2B" w:rsidRPr="00022315" w14:paraId="2756DDDB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7158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23F62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A68D42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085F039" w14:textId="6E7994DA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5D8CFA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32.20%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F63D99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67.80%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A5C3D7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22315" w:rsidRPr="00022315" w14:paraId="37F8EABF" w14:textId="77777777" w:rsidTr="000A3D2B">
        <w:trPr>
          <w:trHeight w:val="158"/>
        </w:trPr>
        <w:tc>
          <w:tcPr>
            <w:tcW w:w="9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89F0BA" w14:textId="77777777" w:rsidR="00022315" w:rsidRPr="00022315" w:rsidRDefault="00022315" w:rsidP="0002231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E511" w14:textId="0E6CB5E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7A51" w14:textId="07CC34B5" w:rsidR="00022315" w:rsidRPr="00022315" w:rsidRDefault="00B63DD6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&lt;=0.05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57A9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A6F8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30E3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6888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28</w:t>
            </w:r>
          </w:p>
        </w:tc>
      </w:tr>
      <w:tr w:rsidR="00022315" w:rsidRPr="00022315" w14:paraId="66414686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63D9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5A17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1186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348B" w14:textId="4FF7D1BE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3CB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53.60%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80C9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46.40%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50ED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22315" w:rsidRPr="00022315" w14:paraId="73E9819C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65E2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7BD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16B6" w14:textId="07215C81" w:rsidR="00022315" w:rsidRPr="00022315" w:rsidRDefault="00B63DD6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&gt;0.05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FB6B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ED4B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43A4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CBE9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61</w:t>
            </w:r>
          </w:p>
        </w:tc>
      </w:tr>
      <w:tr w:rsidR="00022315" w:rsidRPr="00022315" w14:paraId="2EF8447D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20F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FE0A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B7D2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EC99" w14:textId="4F4E8D9C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8657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62.30%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B2DC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37.70%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9A7A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22315" w:rsidRPr="00022315" w14:paraId="12A86FB4" w14:textId="77777777" w:rsidTr="000A3D2B">
        <w:trPr>
          <w:trHeight w:val="158"/>
        </w:trPr>
        <w:tc>
          <w:tcPr>
            <w:tcW w:w="9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4728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718C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6BB2F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E42C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4D9F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73F4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0B0C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89</w:t>
            </w:r>
          </w:p>
        </w:tc>
      </w:tr>
      <w:tr w:rsidR="00022315" w:rsidRPr="00022315" w14:paraId="1E1FC5DA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0389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92FC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9CD2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04DF" w14:textId="5A8E089C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% within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 VM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BE05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59.60%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ABF2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40.40%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2C7E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22315" w:rsidRPr="00022315" w14:paraId="107423A0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FB2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375E" w14:textId="533DD6CF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0031" w14:textId="7FE87182" w:rsidR="00022315" w:rsidRPr="00022315" w:rsidRDefault="00E15EAD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&lt;=0.05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38FB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E593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23ED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07C0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137</w:t>
            </w:r>
          </w:p>
        </w:tc>
      </w:tr>
      <w:tr w:rsidR="00022315" w:rsidRPr="00022315" w14:paraId="08C87A32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608E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009A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E5B1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97A9" w14:textId="157D5114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F87F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45.30%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12A0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54.70%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72F2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22315" w:rsidRPr="00022315" w14:paraId="7E1D8365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8032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C23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F5AB" w14:textId="1774037A" w:rsidR="00022315" w:rsidRPr="00022315" w:rsidRDefault="00B63DD6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&gt;0.05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847A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109D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84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3E23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9C28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134</w:t>
            </w:r>
          </w:p>
        </w:tc>
      </w:tr>
      <w:tr w:rsidR="00022315" w:rsidRPr="00022315" w14:paraId="6AAF40F3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A3DD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3DF6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D6B1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135A" w14:textId="533D67BB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2F60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62.70%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3AE2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37.30%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D51B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  <w:tr w:rsidR="00022315" w:rsidRPr="00022315" w14:paraId="3490DE1F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A9CE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2385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Total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7D6E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D62D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Count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67CC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146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C2DD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9C9C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271</w:t>
            </w:r>
          </w:p>
        </w:tc>
      </w:tr>
      <w:tr w:rsidR="00022315" w:rsidRPr="00022315" w14:paraId="1790BB75" w14:textId="77777777" w:rsidTr="000A3D2B">
        <w:trPr>
          <w:trHeight w:val="158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0FBF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ECF9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FD73" w14:textId="77777777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FB52" w14:textId="6EC4A654" w:rsidR="00022315" w:rsidRPr="00022315" w:rsidRDefault="00022315" w:rsidP="0002231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 xml:space="preserve">% within </w:t>
            </w:r>
            <w:r w:rsidR="000A3D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VM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4AC3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53.90%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E9BD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46.10%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DBC4" w14:textId="77777777" w:rsidR="00022315" w:rsidRPr="00022315" w:rsidRDefault="00022315" w:rsidP="0002231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</w:pPr>
            <w:r w:rsidRPr="0002231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IN"/>
              </w:rPr>
              <w:t>100.00%</w:t>
            </w:r>
          </w:p>
        </w:tc>
      </w:tr>
    </w:tbl>
    <w:p w14:paraId="35032930" w14:textId="38752264" w:rsidR="00022315" w:rsidRDefault="00022315" w:rsidP="00022315">
      <w:pPr>
        <w:rPr>
          <w:b/>
          <w:bCs/>
        </w:rPr>
      </w:pPr>
    </w:p>
    <w:p w14:paraId="3012A609" w14:textId="77777777" w:rsidR="004A4C52" w:rsidRDefault="004A4C52" w:rsidP="00022315">
      <w:pPr>
        <w:rPr>
          <w:b/>
          <w:bCs/>
        </w:rPr>
      </w:pPr>
    </w:p>
    <w:p w14:paraId="646BC9F8" w14:textId="05CA003F" w:rsidR="004A4C52" w:rsidRDefault="004A4C5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78233E" wp14:editId="073DB735">
            <wp:extent cx="7648332" cy="9056370"/>
            <wp:effectExtent l="0" t="0" r="0" b="0"/>
            <wp:docPr id="3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9876AF8-3EAA-4DFF-9266-8BBA471564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9876AF8-3EAA-4DFF-9266-8BBA471564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97803" cy="91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189C0106" w14:textId="3D3ABDD5" w:rsidR="00634B97" w:rsidRDefault="00634B97" w:rsidP="0002231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9175FA" wp14:editId="4DB6D9A2">
            <wp:extent cx="7970108" cy="8192135"/>
            <wp:effectExtent l="0" t="0" r="0" b="0"/>
            <wp:docPr id="3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EB9A262-0B0B-4CE0-9584-6DDC6C11BC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EB9A262-0B0B-4CE0-9584-6DDC6C11BC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99146" cy="82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E9C0" w14:textId="77777777" w:rsidR="00634B97" w:rsidRDefault="00634B97">
      <w:pPr>
        <w:rPr>
          <w:b/>
          <w:bCs/>
        </w:rPr>
      </w:pPr>
      <w:r>
        <w:rPr>
          <w:b/>
          <w:bCs/>
        </w:rPr>
        <w:br w:type="page"/>
      </w:r>
    </w:p>
    <w:p w14:paraId="00B51B0B" w14:textId="33E0142E" w:rsidR="00C06303" w:rsidRDefault="00C06303" w:rsidP="00022315">
      <w:pPr>
        <w:rPr>
          <w:b/>
          <w:bCs/>
        </w:rPr>
      </w:pPr>
      <w:r>
        <w:rPr>
          <w:b/>
          <w:bCs/>
        </w:rPr>
        <w:lastRenderedPageBreak/>
        <w:t>There is interaction between Volatile Matter % &amp; Season. Chi Square Calculated value 30.148 is higher th</w:t>
      </w:r>
      <w:r w:rsidR="00583B82">
        <w:rPr>
          <w:b/>
          <w:bCs/>
        </w:rPr>
        <w:t>a</w:t>
      </w:r>
      <w:r>
        <w:rPr>
          <w:b/>
          <w:bCs/>
        </w:rPr>
        <w:t xml:space="preserve">n Chi Square observed </w:t>
      </w:r>
      <w:r>
        <w:rPr>
          <w:b/>
          <w:bCs/>
        </w:rPr>
        <w:tab/>
        <w:t>for degrees of freedom 2.</w:t>
      </w:r>
    </w:p>
    <w:p w14:paraId="5136335A" w14:textId="275CE421" w:rsidR="00583B82" w:rsidRDefault="00583B82" w:rsidP="00022315">
      <w:pPr>
        <w:rPr>
          <w:b/>
          <w:bCs/>
        </w:rPr>
      </w:pPr>
    </w:p>
    <w:p w14:paraId="7371E970" w14:textId="7420A0B0" w:rsidR="00583B82" w:rsidRDefault="00583B82" w:rsidP="00022315">
      <w:pPr>
        <w:rPr>
          <w:b/>
          <w:bCs/>
          <w:u w:val="single"/>
        </w:rPr>
      </w:pPr>
      <w:r>
        <w:rPr>
          <w:b/>
          <w:bCs/>
          <w:u w:val="single"/>
        </w:rPr>
        <w:t>Correlation among Variables</w:t>
      </w:r>
      <w:r w:rsidR="00B9433A">
        <w:rPr>
          <w:b/>
          <w:bCs/>
          <w:u w:val="single"/>
        </w:rPr>
        <w:t>:</w:t>
      </w:r>
    </w:p>
    <w:p w14:paraId="22C16F48" w14:textId="71D6F3FF" w:rsidR="00B9433A" w:rsidRDefault="00B9433A" w:rsidP="00022315">
      <w:pPr>
        <w:rPr>
          <w:b/>
          <w:bCs/>
          <w:u w:val="single"/>
        </w:rPr>
      </w:pPr>
    </w:p>
    <w:p w14:paraId="5E5B6B7B" w14:textId="1AD8DB4A" w:rsidR="00B9433A" w:rsidRDefault="00B9433A" w:rsidP="0002231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3469CC" wp14:editId="01FB53B5">
            <wp:extent cx="5727700" cy="3390900"/>
            <wp:effectExtent l="0" t="0" r="0" b="0"/>
            <wp:docPr id="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57D82D-7AC1-4357-B1EE-5852957C94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B57D82D-7AC1-4357-B1EE-5852957C94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170D1" w14:textId="7AE9994D" w:rsidR="00B9433A" w:rsidRDefault="00B9433A" w:rsidP="00022315">
      <w:pPr>
        <w:rPr>
          <w:b/>
          <w:bCs/>
          <w:u w:val="single"/>
        </w:rPr>
      </w:pPr>
    </w:p>
    <w:p w14:paraId="6EAB0CE4" w14:textId="2915E0F1" w:rsidR="00B9433A" w:rsidRDefault="00B9433A" w:rsidP="00022315">
      <w:pPr>
        <w:rPr>
          <w:b/>
          <w:bCs/>
          <w:u w:val="single"/>
        </w:rPr>
      </w:pPr>
    </w:p>
    <w:p w14:paraId="47635478" w14:textId="21C7058C" w:rsidR="00B9433A" w:rsidRDefault="00B9433A" w:rsidP="0002231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779B5B6" wp14:editId="1E60315F">
            <wp:extent cx="5743575" cy="3919855"/>
            <wp:effectExtent l="0" t="0" r="9525" b="4445"/>
            <wp:docPr id="2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2C8794" w14:textId="688B00A3" w:rsidR="00B9433A" w:rsidRDefault="00B9433A" w:rsidP="00022315">
      <w:pPr>
        <w:rPr>
          <w:b/>
          <w:bCs/>
          <w:u w:val="single"/>
        </w:rPr>
      </w:pPr>
    </w:p>
    <w:p w14:paraId="37A455D1" w14:textId="27BB1A39" w:rsidR="00B9433A" w:rsidRDefault="00B9433A" w:rsidP="00022315">
      <w:pPr>
        <w:rPr>
          <w:b/>
          <w:bCs/>
          <w:u w:val="single"/>
        </w:rPr>
      </w:pPr>
    </w:p>
    <w:p w14:paraId="499CC730" w14:textId="6A423B52" w:rsidR="00B9433A" w:rsidRDefault="00B9433A" w:rsidP="0002231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9EA9627" wp14:editId="2E4F310A">
            <wp:extent cx="5981700" cy="2562225"/>
            <wp:effectExtent l="0" t="0" r="0" b="952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0000000-0008-0000-0000-000008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C4CB0" wp14:editId="5C377752">
            <wp:extent cx="5991225" cy="2714625"/>
            <wp:effectExtent l="0" t="0" r="9525" b="952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0000000-0008-0000-0000-000007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0498DF" w14:textId="2252F758" w:rsidR="00B9433A" w:rsidRDefault="00B9433A" w:rsidP="0002231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B7A5B71" wp14:editId="0EE071D1">
            <wp:extent cx="6019800" cy="2924175"/>
            <wp:effectExtent l="0" t="0" r="0" b="9525"/>
            <wp:docPr id="2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E79D2B" w14:textId="47D6EB49" w:rsidR="00A50E24" w:rsidRDefault="00A50E24" w:rsidP="00022315">
      <w:pPr>
        <w:rPr>
          <w:b/>
          <w:bCs/>
          <w:u w:val="single"/>
        </w:rPr>
      </w:pPr>
    </w:p>
    <w:p w14:paraId="1B0D1E7F" w14:textId="6157B2D8" w:rsidR="00A50E24" w:rsidRDefault="00A50E24" w:rsidP="00022315">
      <w:pPr>
        <w:rPr>
          <w:b/>
          <w:bCs/>
          <w:u w:val="single"/>
        </w:rPr>
      </w:pPr>
    </w:p>
    <w:p w14:paraId="7C74F7F5" w14:textId="6AB1B402" w:rsidR="00A50E24" w:rsidRDefault="00A50E24" w:rsidP="0002231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LOGIT MODEL(BINOM) FITTING</w:t>
      </w:r>
    </w:p>
    <w:p w14:paraId="3E538E50" w14:textId="268767E2" w:rsidR="0078616E" w:rsidRDefault="0078616E" w:rsidP="00022315">
      <w:pPr>
        <w:rPr>
          <w:b/>
          <w:bCs/>
          <w:u w:val="single"/>
        </w:rPr>
      </w:pPr>
    </w:p>
    <w:p w14:paraId="33A91441" w14:textId="77777777" w:rsidR="0078616E" w:rsidRDefault="0078616E" w:rsidP="00022315">
      <w:pPr>
        <w:rPr>
          <w:b/>
          <w:bCs/>
          <w:u w:val="single"/>
        </w:rPr>
      </w:pPr>
    </w:p>
    <w:p w14:paraId="25B20216" w14:textId="3906C096" w:rsidR="00A50E24" w:rsidRDefault="00A50E24" w:rsidP="00022315">
      <w:pPr>
        <w:rPr>
          <w:b/>
          <w:bCs/>
          <w:u w:val="single"/>
        </w:rPr>
      </w:pPr>
    </w:p>
    <w:p w14:paraId="290C5A0C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Results: Generalized linear model</w:t>
      </w:r>
    </w:p>
    <w:p w14:paraId="59E749BC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</w:t>
      </w:r>
    </w:p>
    <w:p w14:paraId="1904A729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Model:              GLM              AIC:            351.4535  </w:t>
      </w:r>
    </w:p>
    <w:p w14:paraId="628D9F04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Link Function:      logit            BIC:            -1152.3122</w:t>
      </w:r>
    </w:p>
    <w:p w14:paraId="6E1A5576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Dependent Variable: rejected         Log-Likelihood: -171.73   </w:t>
      </w:r>
    </w:p>
    <w:p w14:paraId="034D771F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Date:               2020-06-14 19:11 LL-Null:        -187.03   </w:t>
      </w:r>
    </w:p>
    <w:p w14:paraId="4DDF9F6D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No. Observations:   271              Deviance:       343.45    </w:t>
      </w:r>
    </w:p>
    <w:p w14:paraId="16F3F72A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Df Model:           3                Pearson chi2:   271.      </w:t>
      </w:r>
    </w:p>
    <w:p w14:paraId="285DB337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Df Residuals:       267              Scale:          1.0000    </w:t>
      </w:r>
    </w:p>
    <w:p w14:paraId="2DB11E39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Method:             IRLS                                       </w:t>
      </w:r>
    </w:p>
    <w:p w14:paraId="7EE130FE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</w:t>
      </w:r>
    </w:p>
    <w:p w14:paraId="20217AA2" w14:textId="4CE243DB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Coef.   Std Err.     z     P&gt;|z|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0.025  0.975]</w:t>
      </w:r>
    </w:p>
    <w:p w14:paraId="3F6A6428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</w:t>
      </w:r>
    </w:p>
    <w:p w14:paraId="6F911B0F" w14:textId="61E16F02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constant     -0.0761    0.2831   -0.2689 0.7880   -0.6309 0.4787</w:t>
      </w:r>
    </w:p>
    <w:p w14:paraId="2CC8080F" w14:textId="206C7A51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VM%          -0.4587    0.2708   -1.6939 0.0903   -0.9895 0.0721</w:t>
      </w:r>
    </w:p>
    <w:p w14:paraId="10E9F9CC" w14:textId="7C9D400D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SUMMER       -0.5215    0.3191   -1.6342 0.1022   -1.1469 0.1039</w:t>
      </w:r>
    </w:p>
    <w:p w14:paraId="7B20D27C" w14:textId="37AF2FA1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MONSOON       0.9542    0.3289    2.9006 0.0037    0.3094 1.5989</w:t>
      </w:r>
    </w:p>
    <w:p w14:paraId="10F38E95" w14:textId="4B05654F" w:rsidR="0078616E" w:rsidRPr="0078616E" w:rsidRDefault="0078616E" w:rsidP="00786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1715FB" w14:textId="1F5216B5" w:rsidR="00A50E24" w:rsidRDefault="00A50E24" w:rsidP="00022315"/>
    <w:p w14:paraId="254AF761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Results: Generalized linear model</w:t>
      </w:r>
    </w:p>
    <w:p w14:paraId="4801037A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</w:t>
      </w:r>
    </w:p>
    <w:p w14:paraId="69EF44D9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Model:              GLM              AIC:            348.3367  </w:t>
      </w:r>
    </w:p>
    <w:p w14:paraId="1B311765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Link Function:      logit            BIC:            -1159.0312</w:t>
      </w:r>
    </w:p>
    <w:p w14:paraId="455B3A02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Dependent Variable: rejected         Log-Likelihood: -171.17   </w:t>
      </w:r>
    </w:p>
    <w:p w14:paraId="57CD4108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Date:               2020-06-14 19:18 LL-Null:        -187.03   </w:t>
      </w:r>
    </w:p>
    <w:p w14:paraId="7844B5BB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No. Observations:   271              Deviance:       342.34    </w:t>
      </w:r>
    </w:p>
    <w:p w14:paraId="7EFCC15D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Df Model:           2                Pearson chi2:   271.      </w:t>
      </w:r>
    </w:p>
    <w:p w14:paraId="4193057F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Df Residuals:       268              Scale:          1.0000    </w:t>
      </w:r>
    </w:p>
    <w:p w14:paraId="4046A497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Method:             IRLS                                       </w:t>
      </w:r>
    </w:p>
    <w:p w14:paraId="71250B52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</w:t>
      </w:r>
    </w:p>
    <w:p w14:paraId="35303A28" w14:textId="1DCF9F5F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Coef.   Std Err.     z     P&gt;|z|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0.025   0.975]</w:t>
      </w:r>
    </w:p>
    <w:p w14:paraId="1633E3A1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</w:t>
      </w:r>
    </w:p>
    <w:p w14:paraId="5FB05BD2" w14:textId="70B9B961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constant     -0.6033    0.1555   -3.8803 0.0001 -0.9080 -0.2986</w:t>
      </w:r>
    </w:p>
    <w:p w14:paraId="0BBF7A4F" w14:textId="1BA7000D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MONSOON       1.7225    0.3272    5.2639 0.0000 1.0812   2.3639</w:t>
      </w:r>
    </w:p>
    <w:p w14:paraId="4BC3D535" w14:textId="2009A318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MONSOON*VM   -1.1993    0.4931   -2.4320 0.0150 -2.1658 -0.2328</w:t>
      </w:r>
    </w:p>
    <w:p w14:paraId="32D7280C" w14:textId="77777777" w:rsidR="00D3330E" w:rsidRDefault="00D3330E" w:rsidP="00D333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</w:t>
      </w:r>
    </w:p>
    <w:p w14:paraId="2B3DD1AE" w14:textId="7AAE0B46" w:rsidR="00D3330E" w:rsidRDefault="00D3330E" w:rsidP="00022315"/>
    <w:p w14:paraId="01F382DB" w14:textId="75EFB9F0" w:rsidR="00564FD6" w:rsidRDefault="00564FD6" w:rsidP="00022315"/>
    <w:p w14:paraId="08BD16BE" w14:textId="478D0700" w:rsidR="00564FD6" w:rsidRDefault="00564FD6" w:rsidP="00022315">
      <w:r w:rsidRPr="00564FD6">
        <w:rPr>
          <w:b/>
          <w:bCs/>
        </w:rPr>
        <w:t>This is clear that only MONSOON &amp; INTERACTION BETWEEN MONSOON &amp; VM% is important</w:t>
      </w:r>
      <w:r>
        <w:t xml:space="preserve">. </w:t>
      </w:r>
      <w:r w:rsidR="00E736AD">
        <w:t>Other terms are insignificant.</w:t>
      </w:r>
    </w:p>
    <w:p w14:paraId="08525C13" w14:textId="5AA30CE8" w:rsidR="00080E49" w:rsidRDefault="00080E49" w:rsidP="00022315"/>
    <w:p w14:paraId="3C330F7A" w14:textId="0DE58414" w:rsidR="00080E49" w:rsidRDefault="00080E49" w:rsidP="00022315"/>
    <w:p w14:paraId="3908B50E" w14:textId="1E169FFF" w:rsidR="00080E49" w:rsidRDefault="00080E49" w:rsidP="00022315"/>
    <w:p w14:paraId="6504BF2B" w14:textId="0226C40B" w:rsidR="00080E49" w:rsidRDefault="00080E49" w:rsidP="00022315"/>
    <w:p w14:paraId="243B914C" w14:textId="1C41C60A" w:rsidR="00080E49" w:rsidRDefault="00080E49" w:rsidP="00022315"/>
    <w:p w14:paraId="2257254F" w14:textId="043EF99B" w:rsidR="00080E49" w:rsidRDefault="00080E49" w:rsidP="00022315"/>
    <w:p w14:paraId="7EFA61BB" w14:textId="66844C80" w:rsidR="00080E49" w:rsidRDefault="00080E49" w:rsidP="00022315"/>
    <w:p w14:paraId="7C77B738" w14:textId="17BCCEB1" w:rsidR="00080E49" w:rsidRDefault="00080E49" w:rsidP="00022315"/>
    <w:p w14:paraId="41520CC8" w14:textId="03C11C24" w:rsidR="00080E49" w:rsidRDefault="00080E49" w:rsidP="00022315"/>
    <w:p w14:paraId="44CD3CA7" w14:textId="18BB0ABC" w:rsidR="00080E49" w:rsidRDefault="00080E49" w:rsidP="00022315"/>
    <w:tbl>
      <w:tblPr>
        <w:tblpPr w:leftFromText="180" w:rightFromText="180" w:vertAnchor="page" w:horzAnchor="page" w:tblpX="702" w:tblpY="877"/>
        <w:tblW w:w="8522" w:type="dxa"/>
        <w:tblLook w:val="04A0" w:firstRow="1" w:lastRow="0" w:firstColumn="1" w:lastColumn="0" w:noHBand="0" w:noVBand="1"/>
      </w:tblPr>
      <w:tblGrid>
        <w:gridCol w:w="1357"/>
        <w:gridCol w:w="1551"/>
        <w:gridCol w:w="458"/>
        <w:gridCol w:w="2439"/>
        <w:gridCol w:w="935"/>
        <w:gridCol w:w="935"/>
        <w:gridCol w:w="1057"/>
      </w:tblGrid>
      <w:tr w:rsidR="00325F76" w:rsidRPr="003C0592" w14:paraId="48AEC5E6" w14:textId="77777777" w:rsidTr="00325F76">
        <w:trPr>
          <w:trHeight w:val="300"/>
        </w:trPr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AC651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Av. Particle Size * rejected * Month</w:t>
            </w:r>
            <w:r w:rsidRPr="00325F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3C05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grp Crosstabulation</w:t>
            </w:r>
          </w:p>
        </w:tc>
      </w:tr>
      <w:tr w:rsidR="00325F76" w:rsidRPr="003C0592" w14:paraId="6B6A8A68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D84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grp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FFD3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080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241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C29D6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rejected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801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325F76" w:rsidRPr="003C0592" w14:paraId="5DAB8048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9D6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9E2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36A0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5B69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A95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E1B8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206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F76" w:rsidRPr="003C0592" w14:paraId="13CAF611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2FD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SUMMER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EAE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Av. Particle Size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6DD0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&lt;8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A79D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372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D75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346D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</w:tr>
      <w:tr w:rsidR="00325F76" w:rsidRPr="003C0592" w14:paraId="3FBD1B75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B40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690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7C8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FCF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6DB9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79.20%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16B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20.80%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5EE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325F76" w:rsidRPr="003C0592" w14:paraId="58CBA915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2E0C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5455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0FC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&gt;8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296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FB4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C39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530C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</w:tr>
      <w:tr w:rsidR="00325F76" w:rsidRPr="003C0592" w14:paraId="6D6DDDAE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6D89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F19D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13D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DAA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280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86.80%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8B8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13.20%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CB0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325F76" w:rsidRPr="003C0592" w14:paraId="369D497C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575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A90D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1D6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F5C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825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6CD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670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</w:tr>
      <w:tr w:rsidR="00325F76" w:rsidRPr="003C0592" w14:paraId="57471F1A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F5C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F9E8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F85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2C1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C83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84.40%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FAD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15.60%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0D4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D24EC4" w:rsidRPr="00D24EC4" w14:paraId="224FD3A9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F21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MONSOON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2A67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Av. Particle Size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7D19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&lt;8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ED17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705B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19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4D92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8CEB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30</w:t>
            </w:r>
          </w:p>
        </w:tc>
      </w:tr>
      <w:tr w:rsidR="00D24EC4" w:rsidRPr="00D24EC4" w14:paraId="071D41B3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CE63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9D8E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3884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D108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F8C5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63.30%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87BE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36.70%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4643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100.00%</w:t>
            </w:r>
          </w:p>
        </w:tc>
      </w:tr>
      <w:tr w:rsidR="00D24EC4" w:rsidRPr="00D24EC4" w14:paraId="4D7EF615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1CD7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090D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D9E3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&gt;8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D314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692D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26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C50E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34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7E88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60</w:t>
            </w:r>
          </w:p>
        </w:tc>
      </w:tr>
      <w:tr w:rsidR="00D24EC4" w:rsidRPr="00D24EC4" w14:paraId="3C6DCC8A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52D5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68A1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CB9F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523A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4F25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43.30%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EA47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56.70%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633B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100.00%</w:t>
            </w:r>
          </w:p>
        </w:tc>
      </w:tr>
      <w:tr w:rsidR="00D24EC4" w:rsidRPr="00D24EC4" w14:paraId="4A04CB85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9895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6CCA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Total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40FF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58A4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7BE5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45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E4BE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4415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90</w:t>
            </w:r>
          </w:p>
        </w:tc>
      </w:tr>
      <w:tr w:rsidR="00D24EC4" w:rsidRPr="00D24EC4" w14:paraId="7241DF5D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8AC1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D4FE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0E09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E2931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FFF1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50.00%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6A6F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50.00%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12C4" w14:textId="77777777" w:rsidR="00325F76" w:rsidRPr="00D24EC4" w:rsidRDefault="00325F76" w:rsidP="00325F76">
            <w:pPr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D24EC4">
              <w:rPr>
                <w:rFonts w:ascii="Calibri" w:eastAsia="Times New Roman" w:hAnsi="Calibri" w:cs="Calibri"/>
                <w:color w:val="FF0000"/>
                <w:lang w:eastAsia="en-IN"/>
              </w:rPr>
              <w:t>100.00%</w:t>
            </w:r>
          </w:p>
        </w:tc>
      </w:tr>
      <w:tr w:rsidR="00325F76" w:rsidRPr="003C0592" w14:paraId="291A7300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DDDB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WINTER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0A2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Av. Particle Size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593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&lt;8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B34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8C65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D8F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5EA4D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325F76" w:rsidRPr="003C0592" w14:paraId="31C162EE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9778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D9F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DC6D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0E65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3FD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80.00%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CED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20.00%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C18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325F76" w:rsidRPr="003C0592" w14:paraId="6E8D85F4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21F8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1B4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74F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&gt;8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550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43FA5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5CB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555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</w:tr>
      <w:tr w:rsidR="00325F76" w:rsidRPr="003C0592" w14:paraId="4DF3BC9A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C6F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FB9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D8B8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EC0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929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68.90%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D690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31.10%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1EF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325F76" w:rsidRPr="003C0592" w14:paraId="735E780B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35B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6CAD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FA99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7993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ECD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F32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7488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</w:tr>
      <w:tr w:rsidR="00325F76" w:rsidRPr="003C0592" w14:paraId="55DAB248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3AC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C238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E2D2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4B29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3890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72.10%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CFE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27.90%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470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325F76" w:rsidRPr="003C0592" w14:paraId="6ABB758D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4CCC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036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Av. Particle Size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6ED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&lt;8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F65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1EF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3F9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D3AD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</w:tr>
      <w:tr w:rsidR="00325F76" w:rsidRPr="003C0592" w14:paraId="1107EAC7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9D08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0A9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C55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0121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321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73.80%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8EBB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26.20%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49A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325F76" w:rsidRPr="003C0592" w14:paraId="282A3552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91BB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B10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9B15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F76">
              <w:rPr>
                <w:rFonts w:ascii="Calibri" w:eastAsia="Times New Roman" w:hAnsi="Calibri" w:cs="Calibri"/>
                <w:color w:val="000000"/>
                <w:lang w:eastAsia="en-IN"/>
              </w:rPr>
              <w:t>&gt;8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554A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B77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652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066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187</w:t>
            </w:r>
          </w:p>
        </w:tc>
      </w:tr>
      <w:tr w:rsidR="00325F76" w:rsidRPr="003C0592" w14:paraId="0902A120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627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E9E9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6D8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C4C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2134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65.80%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7FDE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34.20%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0F0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325F76" w:rsidRPr="003C0592" w14:paraId="067058EC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EF10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199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B650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F4D3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33B8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F75B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2BE9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271</w:t>
            </w:r>
          </w:p>
        </w:tc>
      </w:tr>
      <w:tr w:rsidR="00325F76" w:rsidRPr="003C0592" w14:paraId="7D9B63E9" w14:textId="77777777" w:rsidTr="00325F76">
        <w:trPr>
          <w:trHeight w:val="300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0FF5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E2A6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E06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CBE7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% within Av. Particle Size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44FF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68.30%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A993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31.70%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5C6B" w14:textId="77777777" w:rsidR="00325F76" w:rsidRPr="003C0592" w:rsidRDefault="00325F76" w:rsidP="00325F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592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</w:tbl>
    <w:p w14:paraId="7CEF50AD" w14:textId="77777777" w:rsidR="003C0592" w:rsidRPr="00325F76" w:rsidRDefault="00C167A1" w:rsidP="00022315">
      <w:pPr>
        <w:rPr>
          <w:b/>
          <w:bCs/>
        </w:rPr>
      </w:pPr>
      <w:r w:rsidRPr="00325F76">
        <w:rPr>
          <w:b/>
          <w:bCs/>
        </w:rPr>
        <w:t xml:space="preserve"> </w:t>
      </w:r>
    </w:p>
    <w:p w14:paraId="3094F9AB" w14:textId="561BA0A9" w:rsidR="003C0592" w:rsidRDefault="00C167A1" w:rsidP="00022315">
      <w:pPr>
        <w:rPr>
          <w:b/>
          <w:bCs/>
          <w:sz w:val="40"/>
          <w:szCs w:val="40"/>
        </w:rPr>
      </w:pPr>
      <w:r w:rsidRPr="00C167A1">
        <w:rPr>
          <w:b/>
          <w:bCs/>
          <w:sz w:val="40"/>
          <w:szCs w:val="40"/>
        </w:rPr>
        <w:t xml:space="preserve">                 </w:t>
      </w:r>
    </w:p>
    <w:p w14:paraId="11F492D3" w14:textId="77777777" w:rsidR="003C0592" w:rsidRDefault="003C05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53F2EA1" w14:textId="57BC0AC3" w:rsidR="003C0592" w:rsidRDefault="00482B26" w:rsidP="00022315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F5C7B5" wp14:editId="43894866">
            <wp:extent cx="6376035" cy="2669059"/>
            <wp:effectExtent l="0" t="0" r="5715" b="0"/>
            <wp:docPr id="3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768C789-DCBF-4320-9799-D1D3E9C2F0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768C789-DCBF-4320-9799-D1D3E9C2F0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4438" cy="26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55E" w14:textId="77777777" w:rsidR="00482B26" w:rsidRDefault="00482B26">
      <w:pPr>
        <w:rPr>
          <w:b/>
          <w:bCs/>
          <w:sz w:val="40"/>
          <w:szCs w:val="40"/>
        </w:rPr>
      </w:pPr>
    </w:p>
    <w:p w14:paraId="7FB1B3B7" w14:textId="20850369" w:rsidR="00482B26" w:rsidRDefault="00482B2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C8D176" wp14:editId="06A875E3">
            <wp:extent cx="6387054" cy="2730843"/>
            <wp:effectExtent l="0" t="0" r="0" b="0"/>
            <wp:docPr id="33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B4210AC8-9A51-4AF3-8CF2-16A34B69C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B4210AC8-9A51-4AF3-8CF2-16A34B69C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50772" cy="27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9575" w14:textId="77777777" w:rsidR="00482B26" w:rsidRDefault="00482B26">
      <w:pPr>
        <w:rPr>
          <w:b/>
          <w:bCs/>
          <w:sz w:val="40"/>
          <w:szCs w:val="40"/>
        </w:rPr>
      </w:pPr>
    </w:p>
    <w:p w14:paraId="2539119C" w14:textId="77777777" w:rsidR="003C0592" w:rsidRDefault="00482B2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C21E046" wp14:editId="2E9EE35C">
            <wp:extent cx="6410683" cy="2496064"/>
            <wp:effectExtent l="0" t="0" r="0" b="0"/>
            <wp:docPr id="3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A3E21898-E70C-4065-998C-9BBA1456B2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A3E21898-E70C-4065-998C-9BBA1456B2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93662" cy="252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592">
        <w:rPr>
          <w:b/>
          <w:bCs/>
          <w:sz w:val="40"/>
          <w:szCs w:val="40"/>
        </w:rPr>
        <w:br w:type="page"/>
      </w:r>
    </w:p>
    <w:p w14:paraId="5A977D33" w14:textId="03EC8F10" w:rsidR="00C167A1" w:rsidRPr="00C167A1" w:rsidRDefault="00C167A1" w:rsidP="00022315">
      <w:pPr>
        <w:rPr>
          <w:b/>
          <w:bCs/>
          <w:sz w:val="40"/>
          <w:szCs w:val="40"/>
          <w:u w:val="single"/>
        </w:rPr>
      </w:pPr>
      <w:r w:rsidRPr="00C167A1">
        <w:rPr>
          <w:b/>
          <w:bCs/>
          <w:sz w:val="40"/>
          <w:szCs w:val="40"/>
        </w:rPr>
        <w:lastRenderedPageBreak/>
        <w:t xml:space="preserve">  </w:t>
      </w:r>
      <w:r w:rsidRPr="00C167A1">
        <w:rPr>
          <w:b/>
          <w:bCs/>
          <w:sz w:val="40"/>
          <w:szCs w:val="40"/>
          <w:u w:val="single"/>
        </w:rPr>
        <w:t>FAILURE PROPORTION IN WINTER</w:t>
      </w:r>
    </w:p>
    <w:p w14:paraId="3B8B6401" w14:textId="6D885819" w:rsidR="00C167A1" w:rsidRDefault="00C167A1" w:rsidP="00022315"/>
    <w:p w14:paraId="22A8A54E" w14:textId="3ADA5C4E" w:rsidR="00C167A1" w:rsidRDefault="00C167A1" w:rsidP="00022315"/>
    <w:p w14:paraId="6613F44D" w14:textId="77777777" w:rsidR="00C167A1" w:rsidRDefault="00C167A1" w:rsidP="00022315"/>
    <w:tbl>
      <w:tblPr>
        <w:tblW w:w="10060" w:type="dxa"/>
        <w:tblLook w:val="04A0" w:firstRow="1" w:lastRow="0" w:firstColumn="1" w:lastColumn="0" w:noHBand="0" w:noVBand="1"/>
      </w:tblPr>
      <w:tblGrid>
        <w:gridCol w:w="1200"/>
        <w:gridCol w:w="1840"/>
        <w:gridCol w:w="2460"/>
        <w:gridCol w:w="1080"/>
        <w:gridCol w:w="1129"/>
        <w:gridCol w:w="2400"/>
      </w:tblGrid>
      <w:tr w:rsidR="00080E49" w:rsidRPr="00080E49" w14:paraId="7B3A81EE" w14:textId="77777777" w:rsidTr="00080E49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109001" w14:textId="77777777" w:rsidR="00080E49" w:rsidRPr="00080E49" w:rsidRDefault="00080E49" w:rsidP="00080E4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WINTER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715AD7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NO OF DEFECTS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5B6DA32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OBSERVED FREQUENCY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DDA62D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xi fi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3CE968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PROB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D32B8C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EXPECTED FREQUENCY</w:t>
            </w:r>
          </w:p>
        </w:tc>
      </w:tr>
      <w:tr w:rsidR="00080E49" w:rsidRPr="00080E49" w14:paraId="7D0D4289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9335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0296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2663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5B0A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5584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0.039605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7C5A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4.12</w:t>
            </w:r>
          </w:p>
        </w:tc>
      </w:tr>
      <w:tr w:rsidR="00080E49" w:rsidRPr="00080E49" w14:paraId="7997AA87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8AAB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7034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4991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1A60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BD2C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0.148624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3B30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15.46</w:t>
            </w:r>
          </w:p>
        </w:tc>
      </w:tr>
      <w:tr w:rsidR="00080E49" w:rsidRPr="00080E49" w14:paraId="2B8323D9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F441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3B27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2354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3765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C40D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0.253515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26ED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26.37</w:t>
            </w:r>
          </w:p>
        </w:tc>
      </w:tr>
      <w:tr w:rsidR="00080E49" w:rsidRPr="00080E49" w14:paraId="23A4E466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F5D3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901F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C164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E1C9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A84C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0.259459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4201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26.98</w:t>
            </w:r>
          </w:p>
        </w:tc>
      </w:tr>
      <w:tr w:rsidR="00080E49" w:rsidRPr="00080E49" w14:paraId="4E297F53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F433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0584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939C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AED9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993D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0.177029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B445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18.41</w:t>
            </w:r>
          </w:p>
        </w:tc>
      </w:tr>
      <w:tr w:rsidR="00080E49" w:rsidRPr="00080E49" w14:paraId="42AA72A9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7F33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9E84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29BC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EDD6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EABA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0.084551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E66B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8.79</w:t>
            </w:r>
          </w:p>
        </w:tc>
      </w:tr>
      <w:tr w:rsidR="00080E49" w:rsidRPr="00080E49" w14:paraId="0B4B266A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846E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2AEE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C46E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6CE1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C110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0.028844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6E09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3.00</w:t>
            </w:r>
          </w:p>
        </w:tc>
      </w:tr>
      <w:tr w:rsidR="00080E49" w:rsidRPr="00080E49" w14:paraId="780B37A3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6D7F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9BCB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A1DA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D945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2B4C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0.007029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DD80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0.73</w:t>
            </w:r>
          </w:p>
        </w:tc>
      </w:tr>
      <w:tr w:rsidR="00080E49" w:rsidRPr="00080E49" w14:paraId="01DD44D4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54A2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C4C3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349F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920D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D1D8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0.001199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0C22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0.12</w:t>
            </w:r>
          </w:p>
        </w:tc>
      </w:tr>
      <w:tr w:rsidR="00080E49" w:rsidRPr="00080E49" w14:paraId="09F38D53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2FA4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6A05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F836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2ADF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A580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0.000136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D5F9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</w:tr>
      <w:tr w:rsidR="00080E49" w:rsidRPr="00080E49" w14:paraId="12DA9BC5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50CA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3297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C990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52C9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A8B6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9.3E-06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10BA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0.00</w:t>
            </w:r>
          </w:p>
        </w:tc>
      </w:tr>
      <w:tr w:rsidR="00080E49" w:rsidRPr="00080E49" w14:paraId="31C5582E" w14:textId="77777777" w:rsidTr="00080E4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9321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4C88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B454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D9D4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4F4B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2.88E-07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A957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0.00</w:t>
            </w:r>
          </w:p>
        </w:tc>
      </w:tr>
      <w:tr w:rsidR="00080E49" w:rsidRPr="00080E49" w14:paraId="596AE6C3" w14:textId="77777777" w:rsidTr="00080E49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B400" w14:textId="77777777" w:rsidR="00080E49" w:rsidRPr="00080E49" w:rsidRDefault="00080E49" w:rsidP="00080E4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554B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EA4D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4D77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7843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9EB9" w14:textId="77777777" w:rsidR="00080E49" w:rsidRPr="00080E49" w:rsidRDefault="00080E49" w:rsidP="00080E4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0E49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</w:tr>
    </w:tbl>
    <w:p w14:paraId="632E8471" w14:textId="4A9B3439" w:rsidR="00080E49" w:rsidRDefault="00080E49" w:rsidP="00022315"/>
    <w:p w14:paraId="3F2F5582" w14:textId="15F03E29" w:rsidR="00D82053" w:rsidRDefault="00D82053" w:rsidP="00022315"/>
    <w:tbl>
      <w:tblPr>
        <w:tblW w:w="10180" w:type="dxa"/>
        <w:tblLook w:val="04A0" w:firstRow="1" w:lastRow="0" w:firstColumn="1" w:lastColumn="0" w:noHBand="0" w:noVBand="1"/>
      </w:tblPr>
      <w:tblGrid>
        <w:gridCol w:w="1080"/>
        <w:gridCol w:w="1840"/>
        <w:gridCol w:w="2460"/>
        <w:gridCol w:w="2400"/>
        <w:gridCol w:w="1129"/>
        <w:gridCol w:w="1372"/>
      </w:tblGrid>
      <w:tr w:rsidR="000D0014" w:rsidRPr="000D0014" w14:paraId="670622B5" w14:textId="77777777" w:rsidTr="000D0014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6D0C21" w14:textId="77777777" w:rsidR="000D0014" w:rsidRPr="000D0014" w:rsidRDefault="000D0014" w:rsidP="000D001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WINTER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77038F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NO OF DEFECTS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D08DEC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OBSERVED FREQUENCY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E14BB6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EXPECTED FREQUENCY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2248B4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(O-</w:t>
            </w:r>
            <w:proofErr w:type="gramStart"/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E)^</w:t>
            </w:r>
            <w:proofErr w:type="gramEnd"/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4BF515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CHI SQUARE</w:t>
            </w:r>
          </w:p>
        </w:tc>
      </w:tr>
      <w:tr w:rsidR="000D0014" w:rsidRPr="000D0014" w14:paraId="045D73A2" w14:textId="77777777" w:rsidTr="000D0014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7229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8B20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2AC1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300B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4.12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C847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62.11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FAB3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15.08</w:t>
            </w:r>
          </w:p>
        </w:tc>
      </w:tr>
      <w:tr w:rsidR="000D0014" w:rsidRPr="000D0014" w14:paraId="134C0157" w14:textId="77777777" w:rsidTr="000D0014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AFB9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0395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2786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0298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15.46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3C90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91.07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4042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5.89</w:t>
            </w:r>
          </w:p>
        </w:tc>
      </w:tr>
      <w:tr w:rsidR="000D0014" w:rsidRPr="000D0014" w14:paraId="0BE03DF1" w14:textId="77777777" w:rsidTr="000D0014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2684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93D5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3237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27AB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26.37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B418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19.06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E8EA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0.72</w:t>
            </w:r>
          </w:p>
        </w:tc>
      </w:tr>
      <w:tr w:rsidR="000D0014" w:rsidRPr="000D0014" w14:paraId="159B0892" w14:textId="77777777" w:rsidTr="000D0014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ED5D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E613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1FD9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A377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26.98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120E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120.64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6671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4.47</w:t>
            </w:r>
          </w:p>
        </w:tc>
      </w:tr>
      <w:tr w:rsidR="000D0014" w:rsidRPr="000D0014" w14:paraId="388DCB37" w14:textId="77777777" w:rsidTr="000D0014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84E7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9723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186B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A0B4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18.41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FF84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54.92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5AF9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2.98</w:t>
            </w:r>
          </w:p>
        </w:tc>
      </w:tr>
      <w:tr w:rsidR="000D0014" w:rsidRPr="000D0014" w14:paraId="2ADF1B37" w14:textId="77777777" w:rsidTr="000D0014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BEC5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517A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5 &amp; ABOVE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7ADA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EC9D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12.66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20C5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28.52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0852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2.25</w:t>
            </w:r>
          </w:p>
        </w:tc>
      </w:tr>
      <w:tr w:rsidR="000D0014" w:rsidRPr="000D0014" w14:paraId="490F50B1" w14:textId="77777777" w:rsidTr="000D0014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D643" w14:textId="3A244D03" w:rsidR="000D0014" w:rsidRPr="000D0014" w:rsidRDefault="000D0014" w:rsidP="000D001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948B" w14:textId="77777777" w:rsidR="000D0014" w:rsidRPr="000D0014" w:rsidRDefault="000D0014" w:rsidP="000D001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67EC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90E5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103.9960643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5198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376.3217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6C8F1B18" w14:textId="77777777" w:rsidR="000D0014" w:rsidRPr="000D0014" w:rsidRDefault="000D0014" w:rsidP="000D001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D0014">
              <w:rPr>
                <w:rFonts w:ascii="Calibri" w:eastAsia="Times New Roman" w:hAnsi="Calibri" w:cs="Calibri"/>
                <w:color w:val="000000"/>
                <w:lang w:eastAsia="en-IN"/>
              </w:rPr>
              <w:t>31.4008029</w:t>
            </w:r>
          </w:p>
        </w:tc>
      </w:tr>
    </w:tbl>
    <w:p w14:paraId="3C8D6DE2" w14:textId="1DAB4110" w:rsidR="00D82053" w:rsidRDefault="00D82053" w:rsidP="00022315"/>
    <w:p w14:paraId="4DEBB58A" w14:textId="0BEA3653" w:rsidR="000D0014" w:rsidRDefault="000D0014" w:rsidP="00022315"/>
    <w:p w14:paraId="360AA26E" w14:textId="7DCF180D" w:rsidR="00C167A1" w:rsidRDefault="00C167A1" w:rsidP="00C167A1">
      <w:pPr>
        <w:rPr>
          <w:rFonts w:ascii="Calibri" w:eastAsia="Times New Roman" w:hAnsi="Calibri" w:cs="Calibri"/>
          <w:color w:val="000000"/>
          <w:lang w:eastAsia="en-IN"/>
        </w:rPr>
      </w:pPr>
      <w:r w:rsidRPr="00001776">
        <w:rPr>
          <w:b/>
          <w:bCs/>
        </w:rPr>
        <w:t>Defects in Winter is following Binomial Distribution with rejection pro</w:t>
      </w:r>
      <w:r w:rsidR="00001776">
        <w:rPr>
          <w:b/>
          <w:bCs/>
        </w:rPr>
        <w:t>portion</w:t>
      </w:r>
      <w:r w:rsidRPr="00001776">
        <w:rPr>
          <w:b/>
          <w:bCs/>
        </w:rPr>
        <w:t xml:space="preserve"> </w:t>
      </w:r>
      <w:r w:rsidRPr="00001776">
        <w:rPr>
          <w:rFonts w:ascii="Calibri" w:eastAsia="Times New Roman" w:hAnsi="Calibri" w:cs="Calibri"/>
          <w:b/>
          <w:bCs/>
          <w:color w:val="000000"/>
          <w:lang w:eastAsia="en-IN"/>
        </w:rPr>
        <w:t>0.254</w:t>
      </w:r>
      <w:r>
        <w:rPr>
          <w:rFonts w:ascii="Calibri" w:eastAsia="Times New Roman" w:hAnsi="Calibri" w:cs="Calibri"/>
          <w:color w:val="000000"/>
          <w:lang w:eastAsia="en-IN"/>
        </w:rPr>
        <w:t>.</w:t>
      </w:r>
    </w:p>
    <w:p w14:paraId="7FC391FC" w14:textId="0CC47267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676584A6" w14:textId="3C9ECD17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332EBDB4" w14:textId="23306DC5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13EFEE11" w14:textId="768CD14C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1346499F" w14:textId="0A8319BA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627EBA8D" w14:textId="32C7A617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303B854A" w14:textId="767545EA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0C0820A4" w14:textId="2ED8E628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5202574F" w14:textId="3EDC562E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25E2EC71" w14:textId="0D957AB4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7F20832D" w14:textId="36150E00" w:rsidR="00001776" w:rsidRPr="00C167A1" w:rsidRDefault="00001776" w:rsidP="0000177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lastRenderedPageBreak/>
        <w:t xml:space="preserve">       </w:t>
      </w:r>
      <w:r w:rsidRPr="00C167A1">
        <w:rPr>
          <w:b/>
          <w:bCs/>
          <w:sz w:val="40"/>
          <w:szCs w:val="40"/>
        </w:rPr>
        <w:t xml:space="preserve">    </w:t>
      </w:r>
      <w:r w:rsidRPr="00C167A1">
        <w:rPr>
          <w:b/>
          <w:bCs/>
          <w:sz w:val="40"/>
          <w:szCs w:val="40"/>
          <w:u w:val="single"/>
        </w:rPr>
        <w:t xml:space="preserve">FAILURE PROPORTION IN </w:t>
      </w:r>
      <w:r>
        <w:rPr>
          <w:b/>
          <w:bCs/>
          <w:sz w:val="40"/>
          <w:szCs w:val="40"/>
          <w:u w:val="single"/>
        </w:rPr>
        <w:t>SUMMER</w:t>
      </w:r>
    </w:p>
    <w:p w14:paraId="1D55613E" w14:textId="77777777" w:rsidR="00001776" w:rsidRDefault="00001776" w:rsidP="00001776"/>
    <w:p w14:paraId="7F03E0CE" w14:textId="188519A6" w:rsidR="00001776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p w14:paraId="3147E4B9" w14:textId="77777777" w:rsidR="00001776" w:rsidRPr="00C167A1" w:rsidRDefault="00001776" w:rsidP="00C167A1">
      <w:pPr>
        <w:rPr>
          <w:rFonts w:ascii="Calibri" w:eastAsia="Times New Roman" w:hAnsi="Calibri" w:cs="Calibri"/>
          <w:color w:val="000000"/>
          <w:lang w:eastAsia="en-IN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1139"/>
        <w:gridCol w:w="1840"/>
        <w:gridCol w:w="2460"/>
        <w:gridCol w:w="1080"/>
        <w:gridCol w:w="1080"/>
        <w:gridCol w:w="2400"/>
      </w:tblGrid>
      <w:tr w:rsidR="00001776" w:rsidRPr="00001776" w14:paraId="6367B47B" w14:textId="77777777" w:rsidTr="00001776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CA52CD" w14:textId="77777777" w:rsidR="00001776" w:rsidRPr="00001776" w:rsidRDefault="00001776" w:rsidP="0000177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SUMMER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D7429C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NO OF DEFECTS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234718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OBSERVED FREQUENCY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6B4E30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xi fi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5A38BE8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PROB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3B48E1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EXPECTED FREQUENCY</w:t>
            </w:r>
          </w:p>
        </w:tc>
      </w:tr>
      <w:tr w:rsidR="00001776" w:rsidRPr="00001776" w14:paraId="118D23C7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BD3C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6584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2DB4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2770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AD63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5D32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11.61</w:t>
            </w:r>
          </w:p>
        </w:tc>
      </w:tr>
      <w:tr w:rsidR="00001776" w:rsidRPr="00001776" w14:paraId="67B8DE61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503F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819D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4046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87E8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BE40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0.31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7777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23.97</w:t>
            </w:r>
          </w:p>
        </w:tc>
      </w:tr>
      <w:tr w:rsidR="00001776" w:rsidRPr="00001776" w14:paraId="19C98EE2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1A63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1811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FE53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67D5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1A44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0.29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6BE8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22.49</w:t>
            </w:r>
          </w:p>
        </w:tc>
      </w:tr>
      <w:tr w:rsidR="00001776" w:rsidRPr="00001776" w14:paraId="2919F899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2148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B54D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2542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5074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7F88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54F5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12.66</w:t>
            </w:r>
          </w:p>
        </w:tc>
      </w:tr>
      <w:tr w:rsidR="00001776" w:rsidRPr="00001776" w14:paraId="1BF9B70C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C4E5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71B0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475F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10EE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5964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0.06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56DA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4.75</w:t>
            </w:r>
          </w:p>
        </w:tc>
      </w:tr>
      <w:tr w:rsidR="00001776" w:rsidRPr="00001776" w14:paraId="4450E073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16A2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256E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F256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8D02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F4E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4B69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1.25</w:t>
            </w:r>
          </w:p>
        </w:tc>
      </w:tr>
      <w:tr w:rsidR="00001776" w:rsidRPr="00001776" w14:paraId="29EB720D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656E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1C01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33B2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0BA2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02C4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0CE5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0.23</w:t>
            </w:r>
          </w:p>
        </w:tc>
      </w:tr>
      <w:tr w:rsidR="00001776" w:rsidRPr="00001776" w14:paraId="2BC8AD99" w14:textId="77777777" w:rsidTr="00001776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33CA" w14:textId="77777777" w:rsidR="00001776" w:rsidRPr="00001776" w:rsidRDefault="00001776" w:rsidP="0000177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A8C4" w14:textId="77777777" w:rsidR="00001776" w:rsidRPr="00001776" w:rsidRDefault="00001776" w:rsidP="0000177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65FC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34EA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A99C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1.00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8CC9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76.97</w:t>
            </w:r>
          </w:p>
        </w:tc>
      </w:tr>
    </w:tbl>
    <w:p w14:paraId="3332BEDB" w14:textId="2E1E5B0F" w:rsidR="00343013" w:rsidRDefault="00343013" w:rsidP="00022315"/>
    <w:p w14:paraId="5D981DB9" w14:textId="2FB922CA" w:rsidR="00001776" w:rsidRDefault="00001776" w:rsidP="00022315"/>
    <w:p w14:paraId="6C787E64" w14:textId="6595A874" w:rsidR="00001776" w:rsidRDefault="00001776" w:rsidP="00022315"/>
    <w:p w14:paraId="396C5A29" w14:textId="0CCB9F94" w:rsidR="00001776" w:rsidRDefault="00001776" w:rsidP="00022315"/>
    <w:p w14:paraId="7AB5AB95" w14:textId="26846386" w:rsidR="00001776" w:rsidRDefault="00001776" w:rsidP="00022315"/>
    <w:p w14:paraId="3FEAD0D7" w14:textId="2E5A94AF" w:rsidR="00001776" w:rsidRDefault="00001776" w:rsidP="00022315"/>
    <w:tbl>
      <w:tblPr>
        <w:tblW w:w="10180" w:type="dxa"/>
        <w:tblLook w:val="04A0" w:firstRow="1" w:lastRow="0" w:firstColumn="1" w:lastColumn="0" w:noHBand="0" w:noVBand="1"/>
      </w:tblPr>
      <w:tblGrid>
        <w:gridCol w:w="1139"/>
        <w:gridCol w:w="1840"/>
        <w:gridCol w:w="2460"/>
        <w:gridCol w:w="2400"/>
        <w:gridCol w:w="1080"/>
        <w:gridCol w:w="1320"/>
      </w:tblGrid>
      <w:tr w:rsidR="00001776" w:rsidRPr="00001776" w14:paraId="0F5E2B5E" w14:textId="77777777" w:rsidTr="00001776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1228DE" w14:textId="77777777" w:rsidR="00001776" w:rsidRPr="00001776" w:rsidRDefault="00001776" w:rsidP="0000177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SUMMER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B694E1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NO OF DEFECTS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7A5979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OBSERVED FREQUENCY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C759B6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EXPECTED FREQUENCY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C9848A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(O-</w:t>
            </w:r>
            <w:proofErr w:type="gramStart"/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E)^</w:t>
            </w:r>
            <w:proofErr w:type="gramEnd"/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EE91DA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CHI SQUARE</w:t>
            </w:r>
          </w:p>
        </w:tc>
      </w:tr>
      <w:tr w:rsidR="00001776" w:rsidRPr="00001776" w14:paraId="0B27F0FE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8074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AAAC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5BBB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E734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11.61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A0A9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40.80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6D61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3.51</w:t>
            </w:r>
          </w:p>
        </w:tc>
      </w:tr>
      <w:tr w:rsidR="00001776" w:rsidRPr="00001776" w14:paraId="73F20E6D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F015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04C2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69FC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A46A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23.97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555F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CF56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</w:tr>
      <w:tr w:rsidR="00001776" w:rsidRPr="00001776" w14:paraId="7C2ACF5E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52ED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1427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1601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E554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8D7F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30.13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401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1.34</w:t>
            </w:r>
          </w:p>
        </w:tc>
      </w:tr>
      <w:tr w:rsidR="00001776" w:rsidRPr="00001776" w14:paraId="30DB290D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5485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201A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383F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A893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12.66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C129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32.04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E662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2.53</w:t>
            </w:r>
          </w:p>
        </w:tc>
      </w:tr>
      <w:tr w:rsidR="00001776" w:rsidRPr="00001776" w14:paraId="3B872D43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A8DE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41FC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4 &amp; ABOVE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4B9E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DBE3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6.23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9E76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33.29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C63F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5.34</w:t>
            </w:r>
          </w:p>
        </w:tc>
      </w:tr>
      <w:tr w:rsidR="00001776" w:rsidRPr="00001776" w14:paraId="447731A2" w14:textId="77777777" w:rsidTr="00001776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3D07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1FA3" w14:textId="77777777" w:rsidR="00001776" w:rsidRPr="00001776" w:rsidRDefault="00001776" w:rsidP="000017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B836" w14:textId="77777777" w:rsidR="00001776" w:rsidRPr="00001776" w:rsidRDefault="00001776" w:rsidP="000017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BD2C" w14:textId="77777777" w:rsidR="00001776" w:rsidRPr="00001776" w:rsidRDefault="00001776" w:rsidP="000017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F463" w14:textId="77777777" w:rsidR="00001776" w:rsidRPr="00001776" w:rsidRDefault="00001776" w:rsidP="000017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9A044AB" w14:textId="77777777" w:rsidR="00001776" w:rsidRPr="00001776" w:rsidRDefault="00001776" w:rsidP="0000177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776">
              <w:rPr>
                <w:rFonts w:ascii="Calibri" w:eastAsia="Times New Roman" w:hAnsi="Calibri" w:cs="Calibri"/>
                <w:color w:val="000000"/>
                <w:lang w:eastAsia="en-IN"/>
              </w:rPr>
              <w:t>12.77</w:t>
            </w:r>
          </w:p>
        </w:tc>
      </w:tr>
    </w:tbl>
    <w:p w14:paraId="6406C97A" w14:textId="53C6AB57" w:rsidR="00001776" w:rsidRDefault="00001776" w:rsidP="00022315"/>
    <w:p w14:paraId="07A8079E" w14:textId="5438F829" w:rsidR="00001776" w:rsidRDefault="00001776" w:rsidP="00022315"/>
    <w:p w14:paraId="28952CD7" w14:textId="7DE5F5D0" w:rsidR="00001776" w:rsidRDefault="00001776" w:rsidP="00022315"/>
    <w:p w14:paraId="7A14383A" w14:textId="74BDF916" w:rsidR="00001776" w:rsidRDefault="00001776" w:rsidP="00022315"/>
    <w:p w14:paraId="3709B01D" w14:textId="7A32A885" w:rsidR="00001776" w:rsidRDefault="00001776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001776">
        <w:rPr>
          <w:b/>
          <w:bCs/>
        </w:rPr>
        <w:t xml:space="preserve">Defects in </w:t>
      </w:r>
      <w:r>
        <w:rPr>
          <w:b/>
          <w:bCs/>
        </w:rPr>
        <w:t>Summ</w:t>
      </w:r>
      <w:r w:rsidRPr="00001776">
        <w:rPr>
          <w:b/>
          <w:bCs/>
        </w:rPr>
        <w:t>er is following Binomial Distribution with rejection pro</w:t>
      </w:r>
      <w:r>
        <w:rPr>
          <w:b/>
          <w:bCs/>
        </w:rPr>
        <w:t>portion</w:t>
      </w:r>
      <w:r w:rsidRPr="00001776">
        <w:rPr>
          <w:b/>
          <w:bCs/>
        </w:rPr>
        <w:t xml:space="preserve"> </w:t>
      </w:r>
      <w:r w:rsidRPr="00001776">
        <w:rPr>
          <w:rFonts w:ascii="Calibri" w:eastAsia="Times New Roman" w:hAnsi="Calibri" w:cs="Calibri"/>
          <w:b/>
          <w:bCs/>
          <w:color w:val="000000"/>
          <w:lang w:eastAsia="en-IN"/>
        </w:rPr>
        <w:t>0.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1</w:t>
      </w:r>
      <w:r w:rsidRPr="00001776">
        <w:rPr>
          <w:rFonts w:ascii="Calibri" w:eastAsia="Times New Roman" w:hAnsi="Calibri" w:cs="Calibri"/>
          <w:b/>
          <w:bCs/>
          <w:color w:val="000000"/>
          <w:lang w:eastAsia="en-IN"/>
        </w:rPr>
        <w:t>5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8</w:t>
      </w:r>
    </w:p>
    <w:p w14:paraId="0477E750" w14:textId="06F1983F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D6A547E" w14:textId="73385B09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4094C73" w14:textId="03C6AC13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7C415A3" w14:textId="387F0C05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CFCF4C1" w14:textId="0F468142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ED97F3F" w14:textId="18F34531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7B23035" w14:textId="19F03F11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0B0328A" w14:textId="728F96EC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99DBDD2" w14:textId="0387CBED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BA70424" w14:textId="21567FAB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E6C8B81" w14:textId="7530992B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471077F" w14:textId="5F397D29" w:rsidR="00292E04" w:rsidRDefault="00292E04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B83688F" w14:textId="6B435739" w:rsidR="00292E04" w:rsidRDefault="00292E04" w:rsidP="00022315">
      <w:pPr>
        <w:rPr>
          <w:b/>
          <w:bCs/>
          <w:sz w:val="40"/>
          <w:szCs w:val="40"/>
          <w:u w:val="single"/>
        </w:rPr>
      </w:pPr>
      <w:r w:rsidRPr="00292E04">
        <w:rPr>
          <w:b/>
          <w:bCs/>
          <w:sz w:val="40"/>
          <w:szCs w:val="40"/>
        </w:rPr>
        <w:lastRenderedPageBreak/>
        <w:t xml:space="preserve">                </w:t>
      </w:r>
      <w:r w:rsidRPr="00C167A1">
        <w:rPr>
          <w:b/>
          <w:bCs/>
          <w:sz w:val="40"/>
          <w:szCs w:val="40"/>
          <w:u w:val="single"/>
        </w:rPr>
        <w:t xml:space="preserve">FAILURE PROPORTION IN </w:t>
      </w:r>
      <w:r>
        <w:rPr>
          <w:b/>
          <w:bCs/>
          <w:sz w:val="40"/>
          <w:szCs w:val="40"/>
          <w:u w:val="single"/>
        </w:rPr>
        <w:t xml:space="preserve">MONSOON </w:t>
      </w:r>
    </w:p>
    <w:p w14:paraId="11760A1D" w14:textId="786EBD4B" w:rsidR="00292E04" w:rsidRDefault="00292E04" w:rsidP="00022315">
      <w:pPr>
        <w:rPr>
          <w:b/>
          <w:bCs/>
          <w:sz w:val="40"/>
          <w:szCs w:val="40"/>
          <w:u w:val="single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1319"/>
        <w:gridCol w:w="1840"/>
        <w:gridCol w:w="2460"/>
        <w:gridCol w:w="1080"/>
        <w:gridCol w:w="1129"/>
        <w:gridCol w:w="2400"/>
      </w:tblGrid>
      <w:tr w:rsidR="00292E04" w:rsidRPr="00292E04" w14:paraId="465FEDE0" w14:textId="77777777" w:rsidTr="00292E04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E50440" w14:textId="77777777" w:rsidR="00292E04" w:rsidRPr="00292E04" w:rsidRDefault="00292E04" w:rsidP="00292E0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MONSOON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E0D80E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NO OF DEFECTS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CD4B89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OBSERVED FREQUENCY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D76DF6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xi fi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A229C6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PROB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294C46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EXPECTED FREQUENCY</w:t>
            </w:r>
          </w:p>
        </w:tc>
      </w:tr>
      <w:tr w:rsidR="00292E04" w:rsidRPr="00292E04" w14:paraId="3D3F34A5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790C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B6EC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5558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1A76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06B1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0.004593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AEBC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0.41</w:t>
            </w:r>
          </w:p>
        </w:tc>
      </w:tr>
      <w:tr w:rsidR="00292E04" w:rsidRPr="00292E04" w14:paraId="3E0F5D0B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6952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3E4A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6C01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5B5F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32C2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0.031894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4839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2.87</w:t>
            </w:r>
          </w:p>
        </w:tc>
      </w:tr>
      <w:tr w:rsidR="00292E04" w:rsidRPr="00292E04" w14:paraId="6DF152F1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3A85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041E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B9DA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E0ED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99F8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0.100677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FF0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9.06</w:t>
            </w:r>
          </w:p>
        </w:tc>
      </w:tr>
      <w:tr w:rsidR="00292E04" w:rsidRPr="00292E04" w14:paraId="3C8AAEBB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CFB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F272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F93F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CD37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7CF7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0.190678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DC3B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17.16</w:t>
            </w:r>
          </w:p>
        </w:tc>
      </w:tr>
      <w:tr w:rsidR="00292E04" w:rsidRPr="00292E04" w14:paraId="421C113B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19F8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175C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FD36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E3D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DC0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0.240758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2812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21.67</w:t>
            </w:r>
          </w:p>
        </w:tc>
      </w:tr>
      <w:tr w:rsidR="00292E04" w:rsidRPr="00292E04" w14:paraId="600E09FF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E457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CA9F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40FA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A38B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D47A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0.212794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2302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19.15</w:t>
            </w:r>
          </w:p>
        </w:tc>
      </w:tr>
      <w:tr w:rsidR="00292E04" w:rsidRPr="00292E04" w14:paraId="6342A8B3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68A9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D9E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9FAD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6AE5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8BC4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0.134341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9700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12.09</w:t>
            </w:r>
          </w:p>
        </w:tc>
      </w:tr>
      <w:tr w:rsidR="00292E04" w:rsidRPr="00292E04" w14:paraId="5D153856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C2BB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4265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FAF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2972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ED47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0.06058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A82A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5.45</w:t>
            </w:r>
          </w:p>
        </w:tc>
      </w:tr>
      <w:tr w:rsidR="00292E04" w:rsidRPr="00292E04" w14:paraId="095BAA15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166F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55F9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0D64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B0AA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1C7D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0.019123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99C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1.72</w:t>
            </w:r>
          </w:p>
        </w:tc>
      </w:tr>
      <w:tr w:rsidR="00292E04" w:rsidRPr="00292E04" w14:paraId="7E293E37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8BBF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E6FF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87C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190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561A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0.004024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CD2E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0.36</w:t>
            </w:r>
          </w:p>
        </w:tc>
      </w:tr>
      <w:tr w:rsidR="00292E04" w:rsidRPr="00292E04" w14:paraId="27CFA009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C26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13EC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3B46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AD8A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816B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0.000508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AA22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0.05</w:t>
            </w:r>
          </w:p>
        </w:tc>
      </w:tr>
      <w:tr w:rsidR="00292E04" w:rsidRPr="00292E04" w14:paraId="4BEE700E" w14:textId="77777777" w:rsidTr="00292E04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5042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EFC1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C20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D384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5469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2.92E-05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F186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0.00</w:t>
            </w:r>
          </w:p>
        </w:tc>
      </w:tr>
      <w:tr w:rsidR="00292E04" w:rsidRPr="00292E04" w14:paraId="5FC00114" w14:textId="77777777" w:rsidTr="00292E04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A2C7" w14:textId="77777777" w:rsidR="00292E04" w:rsidRPr="00292E04" w:rsidRDefault="00292E04" w:rsidP="00292E0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7007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9E2D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F1D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FE73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5099" w14:textId="77777777" w:rsidR="00292E04" w:rsidRPr="00292E04" w:rsidRDefault="00292E04" w:rsidP="00292E04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E0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</w:tbl>
    <w:p w14:paraId="4B60E061" w14:textId="592D2238" w:rsidR="00292E04" w:rsidRDefault="00292E04" w:rsidP="00022315"/>
    <w:p w14:paraId="33869B68" w14:textId="4E04AF2F" w:rsidR="007A4488" w:rsidRDefault="007A4488" w:rsidP="00022315"/>
    <w:p w14:paraId="24C18614" w14:textId="2F41653D" w:rsidR="007A4488" w:rsidRDefault="007A4488" w:rsidP="00022315"/>
    <w:p w14:paraId="7AD5A2EF" w14:textId="70D8997E" w:rsidR="007A4488" w:rsidRDefault="007A4488" w:rsidP="00022315"/>
    <w:tbl>
      <w:tblPr>
        <w:tblW w:w="10233" w:type="dxa"/>
        <w:tblLook w:val="04A0" w:firstRow="1" w:lastRow="0" w:firstColumn="1" w:lastColumn="0" w:noHBand="0" w:noVBand="1"/>
      </w:tblPr>
      <w:tblGrid>
        <w:gridCol w:w="1319"/>
        <w:gridCol w:w="1840"/>
        <w:gridCol w:w="2460"/>
        <w:gridCol w:w="2400"/>
        <w:gridCol w:w="1080"/>
        <w:gridCol w:w="1320"/>
      </w:tblGrid>
      <w:tr w:rsidR="007A4488" w:rsidRPr="007A4488" w14:paraId="31985C0C" w14:textId="77777777" w:rsidTr="007A4488">
        <w:trPr>
          <w:trHeight w:val="31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CA003F" w14:textId="77777777" w:rsidR="007A4488" w:rsidRPr="007A4488" w:rsidRDefault="007A4488" w:rsidP="007A44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MONSOON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7832D3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NO OF DEFECTS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429C80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OBSERVED FREQUENCY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7A97CC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EXPECTED FREQUENCY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1E108D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(O-</w:t>
            </w:r>
            <w:proofErr w:type="gramStart"/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E)^</w:t>
            </w:r>
            <w:proofErr w:type="gramEnd"/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6DC7D6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CHI SQUARE</w:t>
            </w:r>
          </w:p>
        </w:tc>
      </w:tr>
      <w:tr w:rsidR="007A4488" w:rsidRPr="007A4488" w14:paraId="2177207D" w14:textId="77777777" w:rsidTr="007A4488">
        <w:trPr>
          <w:trHeight w:val="3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0337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1A11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C3CA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C60A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0.41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6D88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12.86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CEE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31.12</w:t>
            </w:r>
          </w:p>
        </w:tc>
      </w:tr>
      <w:tr w:rsidR="007A4488" w:rsidRPr="007A4488" w14:paraId="2FCC9D02" w14:textId="77777777" w:rsidTr="007A4488">
        <w:trPr>
          <w:trHeight w:val="3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0FC8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6A96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CAF1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6035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2.87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B73B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123.87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3471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43.15</w:t>
            </w:r>
          </w:p>
        </w:tc>
      </w:tr>
      <w:tr w:rsidR="007A4488" w:rsidRPr="007A4488" w14:paraId="3C1F4427" w14:textId="77777777" w:rsidTr="007A4488">
        <w:trPr>
          <w:trHeight w:val="3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13EA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EF12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5112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D69C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9.06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0BEA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3.76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09EB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0.41</w:t>
            </w:r>
          </w:p>
        </w:tc>
      </w:tr>
      <w:tr w:rsidR="007A4488" w:rsidRPr="007A4488" w14:paraId="67E7F326" w14:textId="77777777" w:rsidTr="007A4488">
        <w:trPr>
          <w:trHeight w:val="3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6676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6B9F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99C9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AADC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17.16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70B2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1.35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2E09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0.08</w:t>
            </w:r>
          </w:p>
        </w:tc>
      </w:tr>
      <w:tr w:rsidR="007A4488" w:rsidRPr="007A4488" w14:paraId="402F348E" w14:textId="77777777" w:rsidTr="007A4488">
        <w:trPr>
          <w:trHeight w:val="3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D797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8D14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0E36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EE35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21.67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30C2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58.80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6395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2.71</w:t>
            </w:r>
          </w:p>
        </w:tc>
      </w:tr>
      <w:tr w:rsidR="007A4488" w:rsidRPr="007A4488" w14:paraId="6194151F" w14:textId="77777777" w:rsidTr="007A4488">
        <w:trPr>
          <w:trHeight w:val="3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F4DD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B4DB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DEB2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21CA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19.15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1507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172.96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94CC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9.03</w:t>
            </w:r>
          </w:p>
        </w:tc>
      </w:tr>
      <w:tr w:rsidR="007A4488" w:rsidRPr="007A4488" w14:paraId="027846DF" w14:textId="77777777" w:rsidTr="007A4488">
        <w:trPr>
          <w:trHeight w:val="3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D40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84D0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DAC1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0AFB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3C78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37.10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6FAF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3.07</w:t>
            </w:r>
          </w:p>
        </w:tc>
      </w:tr>
      <w:tr w:rsidR="007A4488" w:rsidRPr="007A4488" w14:paraId="66862FC1" w14:textId="77777777" w:rsidTr="007A4488">
        <w:trPr>
          <w:trHeight w:val="3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98A0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1422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7 &amp; ABOVE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3D4F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DB30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7.58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91F6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130.42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55D1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17.21</w:t>
            </w:r>
          </w:p>
        </w:tc>
      </w:tr>
      <w:tr w:rsidR="007A4488" w:rsidRPr="007A4488" w14:paraId="4AA1A8E2" w14:textId="77777777" w:rsidTr="007A4488">
        <w:trPr>
          <w:trHeight w:val="315"/>
        </w:trPr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F0A1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3172" w14:textId="77777777" w:rsidR="007A4488" w:rsidRPr="007A4488" w:rsidRDefault="007A4488" w:rsidP="007A44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BDE7" w14:textId="77777777" w:rsidR="007A4488" w:rsidRPr="007A4488" w:rsidRDefault="007A4488" w:rsidP="007A44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1871" w14:textId="77777777" w:rsidR="007A4488" w:rsidRPr="007A4488" w:rsidRDefault="007A4488" w:rsidP="007A44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7281" w14:textId="77777777" w:rsidR="007A4488" w:rsidRPr="007A4488" w:rsidRDefault="007A4488" w:rsidP="007A448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02C49556" w14:textId="77777777" w:rsidR="007A4488" w:rsidRPr="007A4488" w:rsidRDefault="007A4488" w:rsidP="007A448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488">
              <w:rPr>
                <w:rFonts w:ascii="Calibri" w:eastAsia="Times New Roman" w:hAnsi="Calibri" w:cs="Calibri"/>
                <w:color w:val="000000"/>
                <w:lang w:eastAsia="en-IN"/>
              </w:rPr>
              <w:t>106.79</w:t>
            </w:r>
          </w:p>
        </w:tc>
      </w:tr>
    </w:tbl>
    <w:p w14:paraId="40855B8D" w14:textId="0085E65F" w:rsidR="007A4488" w:rsidRDefault="007A4488" w:rsidP="00022315"/>
    <w:p w14:paraId="2BE36D34" w14:textId="4EE1418D" w:rsidR="001709E6" w:rsidRDefault="001709E6" w:rsidP="00022315"/>
    <w:p w14:paraId="329CA583" w14:textId="3E86684F" w:rsidR="001709E6" w:rsidRDefault="001709E6" w:rsidP="00022315"/>
    <w:p w14:paraId="455C70BF" w14:textId="0BA61113" w:rsidR="001709E6" w:rsidRDefault="001709E6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001776">
        <w:rPr>
          <w:b/>
          <w:bCs/>
        </w:rPr>
        <w:t xml:space="preserve">Defects in </w:t>
      </w:r>
      <w:r w:rsidR="00B120B3">
        <w:rPr>
          <w:b/>
          <w:bCs/>
        </w:rPr>
        <w:t>Monsoon</w:t>
      </w:r>
      <w:r w:rsidRPr="00001776">
        <w:rPr>
          <w:b/>
          <w:bCs/>
        </w:rPr>
        <w:t xml:space="preserve"> </w:t>
      </w:r>
      <w:r>
        <w:rPr>
          <w:b/>
          <w:bCs/>
        </w:rPr>
        <w:t>doesn’t</w:t>
      </w:r>
      <w:r w:rsidRPr="00001776">
        <w:rPr>
          <w:b/>
          <w:bCs/>
        </w:rPr>
        <w:t xml:space="preserve"> follow Binomial Distribution with rejection pro</w:t>
      </w:r>
      <w:r>
        <w:rPr>
          <w:b/>
          <w:bCs/>
        </w:rPr>
        <w:t>portion</w:t>
      </w:r>
      <w:r w:rsidRPr="00001776">
        <w:rPr>
          <w:b/>
          <w:bCs/>
        </w:rPr>
        <w:t xml:space="preserve"> </w:t>
      </w:r>
      <w:r w:rsidRPr="00001776">
        <w:rPr>
          <w:rFonts w:ascii="Calibri" w:eastAsia="Times New Roman" w:hAnsi="Calibri" w:cs="Calibri"/>
          <w:b/>
          <w:bCs/>
          <w:color w:val="000000"/>
          <w:lang w:eastAsia="en-IN"/>
        </w:rPr>
        <w:t>0.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387 which is very high.</w:t>
      </w:r>
    </w:p>
    <w:p w14:paraId="7CE9C5E3" w14:textId="2F599A50" w:rsidR="00B120B3" w:rsidRDefault="00B120B3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B81CADA" w14:textId="5D4FD43A" w:rsidR="00B120B3" w:rsidRDefault="00B120B3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A8D9667" w14:textId="04CFC563" w:rsidR="00B120B3" w:rsidRDefault="00B120B3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1D423E2" w14:textId="3271626E" w:rsidR="00B120B3" w:rsidRDefault="00B120B3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2D9DAD2" w14:textId="3AAC815B" w:rsidR="00B120B3" w:rsidRDefault="00B120B3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6EB5C73" w14:textId="0E4659D5" w:rsidR="00B120B3" w:rsidRDefault="00B120B3" w:rsidP="00022315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BF100BE" w14:textId="37A53BA6" w:rsidR="00B120B3" w:rsidRDefault="00B120B3" w:rsidP="00022315">
      <w:pPr>
        <w:rPr>
          <w:rFonts w:ascii="Calibri" w:eastAsia="Times New Roman" w:hAnsi="Calibri" w:cs="Calibri"/>
          <w:b/>
          <w:bCs/>
          <w:color w:val="0D0D0D" w:themeColor="text1" w:themeTint="F2"/>
          <w:sz w:val="44"/>
          <w:szCs w:val="44"/>
          <w:u w:val="single"/>
          <w:lang w:eastAsia="en-IN"/>
        </w:rPr>
      </w:pPr>
      <w:r w:rsidRPr="00B120B3">
        <w:rPr>
          <w:rFonts w:ascii="Calibri" w:eastAsia="Times New Roman" w:hAnsi="Calibri" w:cs="Calibri"/>
          <w:b/>
          <w:bCs/>
          <w:color w:val="0D0D0D" w:themeColor="text1" w:themeTint="F2"/>
          <w:sz w:val="44"/>
          <w:szCs w:val="44"/>
          <w:u w:val="single"/>
          <w:lang w:eastAsia="en-IN"/>
        </w:rPr>
        <w:lastRenderedPageBreak/>
        <w:t>RADIOGRAPHY DATA EXPLORATORY ANALYSIS</w:t>
      </w:r>
    </w:p>
    <w:p w14:paraId="55739B29" w14:textId="73EEF56E" w:rsidR="00A608CB" w:rsidRPr="00A608CB" w:rsidRDefault="00342757" w:rsidP="00A608CB">
      <w:pP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 xml:space="preserve">1)  </w:t>
      </w:r>
      <w:r w:rsidR="00A608CB" w:rsidRPr="00A608CB"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>Month vs Cause crosstabulation</w:t>
      </w:r>
    </w:p>
    <w:p w14:paraId="58EE331C" w14:textId="452B90EA" w:rsidR="00C436DB" w:rsidRDefault="00C436DB" w:rsidP="00022315">
      <w:pPr>
        <w:rPr>
          <w:rFonts w:ascii="Calibri" w:eastAsia="Times New Roman" w:hAnsi="Calibri" w:cs="Calibri"/>
          <w:b/>
          <w:bCs/>
          <w:color w:val="0D0D0D" w:themeColor="text1" w:themeTint="F2"/>
          <w:sz w:val="44"/>
          <w:szCs w:val="44"/>
          <w:u w:val="single"/>
          <w:lang w:eastAsia="en-IN"/>
        </w:rPr>
      </w:pPr>
    </w:p>
    <w:tbl>
      <w:tblPr>
        <w:tblW w:w="6340" w:type="dxa"/>
        <w:tblLook w:val="04A0" w:firstRow="1" w:lastRow="0" w:firstColumn="1" w:lastColumn="0" w:noHBand="0" w:noVBand="1"/>
      </w:tblPr>
      <w:tblGrid>
        <w:gridCol w:w="1580"/>
        <w:gridCol w:w="885"/>
        <w:gridCol w:w="932"/>
        <w:gridCol w:w="927"/>
        <w:gridCol w:w="1056"/>
        <w:gridCol w:w="1071"/>
      </w:tblGrid>
      <w:tr w:rsidR="00C436DB" w:rsidRPr="00C436DB" w14:paraId="49A1C8D8" w14:textId="77777777" w:rsidTr="00C436DB">
        <w:trPr>
          <w:trHeight w:val="33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78D" w14:textId="169C454B" w:rsidR="00C436DB" w:rsidRPr="00C436DB" w:rsidRDefault="00C436DB" w:rsidP="00C436DB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3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C851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Cause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98D3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436DB" w:rsidRPr="00C436DB" w14:paraId="019111C1" w14:textId="77777777" w:rsidTr="00C436DB">
        <w:trPr>
          <w:trHeight w:val="63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A2D96A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7B9445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Cracks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F3EFF6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H D I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49827D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1FD240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Surface</w:t>
            </w: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area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6D196C0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marginal </w:t>
            </w: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total</w:t>
            </w:r>
          </w:p>
        </w:tc>
      </w:tr>
      <w:tr w:rsidR="00C436DB" w:rsidRPr="00C436DB" w14:paraId="5FED3166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CFF6" w14:textId="1BF57E2F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January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E8B6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52FA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17E3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BDB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9F29C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</w:tr>
      <w:tr w:rsidR="00C436DB" w:rsidRPr="00C436DB" w14:paraId="0CC867F4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F118" w14:textId="12E34B6D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February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F3CC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96ED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D651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C190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C6697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</w:tr>
      <w:tr w:rsidR="00C436DB" w:rsidRPr="00C436DB" w14:paraId="01D0229E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BED9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march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886A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0E78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E1C5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03AD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6FE22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</w:tr>
      <w:tr w:rsidR="00C436DB" w:rsidRPr="00C436DB" w14:paraId="10A878A3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A6B8" w14:textId="5A540342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April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B7D6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7929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13BB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ADE5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7168A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C436DB" w:rsidRPr="00C436DB" w14:paraId="6C5325BD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CA27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may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F1D6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9D60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1E73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12EA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EA601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C436DB" w:rsidRPr="00C436DB" w14:paraId="09E9D0E7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B866" w14:textId="00C711D2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June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FAE5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F4DC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9BAD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0A25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32686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</w:tr>
      <w:tr w:rsidR="00C436DB" w:rsidRPr="00C436DB" w14:paraId="16862A8F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E8E2" w14:textId="07B05CD8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July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246F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733E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DEDA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160F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DEE28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</w:tr>
      <w:tr w:rsidR="00C436DB" w:rsidRPr="00C436DB" w14:paraId="645F0AF4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6201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august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80BB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3A89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60E1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59AE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A15B2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</w:tr>
      <w:tr w:rsidR="00C436DB" w:rsidRPr="00C436DB" w14:paraId="261ADE4A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22CF" w14:textId="0AA313CD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eptember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35D1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6BDD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EE6D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B015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9B8FE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</w:tr>
      <w:tr w:rsidR="00C436DB" w:rsidRPr="00C436DB" w14:paraId="36E576C4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73A7" w14:textId="55A56012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ctober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C567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E473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D60F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E5D3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1AA78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</w:tr>
      <w:tr w:rsidR="00C436DB" w:rsidRPr="00C436DB" w14:paraId="5C4E5809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0762" w14:textId="41AB68DE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November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0DB2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505D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CC71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B790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CBEBF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C436DB" w:rsidRPr="00C436DB" w14:paraId="33A01C41" w14:textId="77777777" w:rsidTr="00C436D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4961" w14:textId="39356963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December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EE9A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2DAF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8510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A5A2" w14:textId="77777777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A0434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C436DB" w:rsidRPr="00C436DB" w14:paraId="1614A922" w14:textId="77777777" w:rsidTr="00C436DB">
        <w:trPr>
          <w:trHeight w:val="33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68A988" w14:textId="088885E0" w:rsidR="00C436DB" w:rsidRPr="00C436DB" w:rsidRDefault="00C436DB" w:rsidP="00C436D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Marginal total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778F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376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388C9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346B5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C76BA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083A9C4" w14:textId="77777777" w:rsidR="00C436DB" w:rsidRPr="00C436DB" w:rsidRDefault="00C436DB" w:rsidP="00C436D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36DB">
              <w:rPr>
                <w:rFonts w:ascii="Calibri" w:eastAsia="Times New Roman" w:hAnsi="Calibri" w:cs="Calibri"/>
                <w:color w:val="000000"/>
                <w:lang w:eastAsia="en-IN"/>
              </w:rPr>
              <w:t>598</w:t>
            </w:r>
          </w:p>
        </w:tc>
      </w:tr>
    </w:tbl>
    <w:p w14:paraId="33632F62" w14:textId="5ECB343A" w:rsidR="00C436DB" w:rsidRDefault="00C436DB" w:rsidP="00022315">
      <w:pPr>
        <w:rPr>
          <w:color w:val="0D0D0D" w:themeColor="text1" w:themeTint="F2"/>
          <w:sz w:val="44"/>
          <w:szCs w:val="44"/>
          <w:u w:val="single"/>
        </w:rPr>
      </w:pPr>
    </w:p>
    <w:tbl>
      <w:tblPr>
        <w:tblW w:w="6340" w:type="dxa"/>
        <w:tblLook w:val="04A0" w:firstRow="1" w:lastRow="0" w:firstColumn="1" w:lastColumn="0" w:noHBand="0" w:noVBand="1"/>
      </w:tblPr>
      <w:tblGrid>
        <w:gridCol w:w="1580"/>
        <w:gridCol w:w="885"/>
        <w:gridCol w:w="932"/>
        <w:gridCol w:w="927"/>
        <w:gridCol w:w="1056"/>
        <w:gridCol w:w="1071"/>
      </w:tblGrid>
      <w:tr w:rsidR="00A608CB" w:rsidRPr="00A608CB" w14:paraId="7A270A61" w14:textId="77777777" w:rsidTr="00A608CB">
        <w:trPr>
          <w:trHeight w:val="63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24DE" w14:textId="77777777" w:rsidR="00A608CB" w:rsidRPr="00A608CB" w:rsidRDefault="00A608CB" w:rsidP="00A608CB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3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AC1C4F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Cause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DD5D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608CB" w:rsidRPr="00A608CB" w14:paraId="1D27C6FE" w14:textId="77777777" w:rsidTr="00A608CB">
        <w:trPr>
          <w:trHeight w:val="63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C62406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60CC87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Cracks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93226C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H D I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9C58BB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04F36C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Surface</w:t>
            </w: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2FB48E2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marginal </w:t>
            </w: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total</w:t>
            </w:r>
          </w:p>
        </w:tc>
      </w:tr>
      <w:tr w:rsidR="00A608CB" w:rsidRPr="00A608CB" w14:paraId="38DDF837" w14:textId="77777777" w:rsidTr="00A608CB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BD4A" w14:textId="15EC1979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Summer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9082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8FCA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F394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5246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3BA5" w14:textId="77777777" w:rsidR="00A608CB" w:rsidRPr="00A608CB" w:rsidRDefault="00A608CB" w:rsidP="00A608C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</w:tr>
      <w:tr w:rsidR="00A608CB" w:rsidRPr="00A608CB" w14:paraId="1B5FE1A8" w14:textId="77777777" w:rsidTr="00A608CB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3690" w14:textId="1C2FBE72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Monsoon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1153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163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5CEB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6CF4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8E5A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F800" w14:textId="77777777" w:rsidR="00A608CB" w:rsidRPr="00A608CB" w:rsidRDefault="00A608CB" w:rsidP="00A608C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219</w:t>
            </w:r>
          </w:p>
        </w:tc>
      </w:tr>
      <w:tr w:rsidR="00A608CB" w:rsidRPr="00A608CB" w14:paraId="27FCDF8B" w14:textId="77777777" w:rsidTr="00A608CB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B2B6" w14:textId="1F110088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Winter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D14D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4100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8886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4956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14BF" w14:textId="77777777" w:rsidR="00A608CB" w:rsidRPr="00A608CB" w:rsidRDefault="00A608CB" w:rsidP="00A608C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214</w:t>
            </w:r>
          </w:p>
        </w:tc>
      </w:tr>
      <w:tr w:rsidR="00A608CB" w:rsidRPr="00A608CB" w14:paraId="4F7D084D" w14:textId="77777777" w:rsidTr="00A608CB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B096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marginal total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4334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376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247E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C055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2616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2F1672" w14:textId="77777777" w:rsidR="00A608CB" w:rsidRPr="00A608CB" w:rsidRDefault="00A608CB" w:rsidP="00A608CB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08CB">
              <w:rPr>
                <w:rFonts w:ascii="Calibri" w:eastAsia="Times New Roman" w:hAnsi="Calibri" w:cs="Calibri"/>
                <w:color w:val="000000"/>
                <w:lang w:eastAsia="en-IN"/>
              </w:rPr>
              <w:t>598</w:t>
            </w:r>
          </w:p>
        </w:tc>
      </w:tr>
    </w:tbl>
    <w:p w14:paraId="349F87F0" w14:textId="6C45AC92" w:rsidR="00A608CB" w:rsidRDefault="00A608CB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1AFB0036" w14:textId="5B214D16" w:rsidR="00342757" w:rsidRDefault="00342757" w:rsidP="00342757">
      <w:pPr>
        <w:rPr>
          <w:rFonts w:ascii="Calibri" w:eastAsia="Times New Roman" w:hAnsi="Calibri" w:cs="Calibri"/>
          <w:color w:val="C45911" w:themeColor="accent2" w:themeShade="BF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C45911" w:themeColor="accent2" w:themeShade="BF"/>
          <w:sz w:val="28"/>
          <w:szCs w:val="28"/>
          <w:lang w:eastAsia="en-IN"/>
        </w:rPr>
        <w:t xml:space="preserve">2)  </w:t>
      </w:r>
      <w:r w:rsidRPr="00342757">
        <w:rPr>
          <w:rFonts w:ascii="Calibri" w:eastAsia="Times New Roman" w:hAnsi="Calibri" w:cs="Calibri"/>
          <w:color w:val="C45911" w:themeColor="accent2" w:themeShade="BF"/>
          <w:sz w:val="28"/>
          <w:szCs w:val="28"/>
          <w:lang w:eastAsia="en-IN"/>
        </w:rPr>
        <w:t xml:space="preserve">Month group vs X-ray stage </w:t>
      </w:r>
      <w:r>
        <w:rPr>
          <w:rFonts w:ascii="Calibri" w:eastAsia="Times New Roman" w:hAnsi="Calibri" w:cs="Calibri"/>
          <w:color w:val="C45911" w:themeColor="accent2" w:themeShade="BF"/>
          <w:sz w:val="28"/>
          <w:szCs w:val="28"/>
          <w:lang w:eastAsia="en-IN"/>
        </w:rPr>
        <w:t>C</w:t>
      </w:r>
      <w:r w:rsidRPr="00342757">
        <w:rPr>
          <w:rFonts w:ascii="Calibri" w:eastAsia="Times New Roman" w:hAnsi="Calibri" w:cs="Calibri"/>
          <w:color w:val="C45911" w:themeColor="accent2" w:themeShade="BF"/>
          <w:sz w:val="28"/>
          <w:szCs w:val="28"/>
          <w:lang w:eastAsia="en-IN"/>
        </w:rPr>
        <w:t>ross</w:t>
      </w:r>
      <w:r>
        <w:rPr>
          <w:rFonts w:ascii="Calibri" w:eastAsia="Times New Roman" w:hAnsi="Calibri" w:cs="Calibri"/>
          <w:color w:val="C45911" w:themeColor="accent2" w:themeShade="BF"/>
          <w:sz w:val="28"/>
          <w:szCs w:val="28"/>
          <w:lang w:eastAsia="en-IN"/>
        </w:rPr>
        <w:t>-</w:t>
      </w:r>
      <w:r w:rsidRPr="00342757">
        <w:rPr>
          <w:rFonts w:ascii="Calibri" w:eastAsia="Times New Roman" w:hAnsi="Calibri" w:cs="Calibri"/>
          <w:color w:val="C45911" w:themeColor="accent2" w:themeShade="BF"/>
          <w:sz w:val="28"/>
          <w:szCs w:val="28"/>
          <w:lang w:eastAsia="en-IN"/>
        </w:rPr>
        <w:t>tabulation</w:t>
      </w:r>
    </w:p>
    <w:p w14:paraId="5D8C9837" w14:textId="77777777" w:rsidR="00342757" w:rsidRDefault="00342757" w:rsidP="00342757">
      <w:pPr>
        <w:rPr>
          <w:rFonts w:ascii="Calibri" w:eastAsia="Times New Roman" w:hAnsi="Calibri" w:cs="Calibri"/>
          <w:color w:val="C45911" w:themeColor="accent2" w:themeShade="BF"/>
          <w:sz w:val="28"/>
          <w:szCs w:val="28"/>
          <w:lang w:eastAsia="en-IN"/>
        </w:rPr>
      </w:pPr>
    </w:p>
    <w:tbl>
      <w:tblPr>
        <w:tblW w:w="3877" w:type="dxa"/>
        <w:tblInd w:w="-5" w:type="dxa"/>
        <w:tblLook w:val="04A0" w:firstRow="1" w:lastRow="0" w:firstColumn="1" w:lastColumn="0" w:noHBand="0" w:noVBand="1"/>
      </w:tblPr>
      <w:tblGrid>
        <w:gridCol w:w="1580"/>
        <w:gridCol w:w="1082"/>
        <w:gridCol w:w="1215"/>
      </w:tblGrid>
      <w:tr w:rsidR="00342757" w:rsidRPr="00342757" w14:paraId="72E0B44C" w14:textId="77777777" w:rsidTr="004A7BD9">
        <w:trPr>
          <w:trHeight w:val="450"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F71056C" w14:textId="20DEBEEC" w:rsidR="00342757" w:rsidRPr="00342757" w:rsidRDefault="00342757" w:rsidP="0034275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gr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ou</w:t>
            </w: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DE9F173" w14:textId="312A7EB9" w:rsidR="00342757" w:rsidRPr="00342757" w:rsidRDefault="00342757" w:rsidP="0034275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ray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stage</w:t>
            </w:r>
          </w:p>
        </w:tc>
      </w:tr>
      <w:tr w:rsidR="00342757" w:rsidRPr="00342757" w14:paraId="36BA02B4" w14:textId="77777777" w:rsidTr="004A7BD9">
        <w:trPr>
          <w:trHeight w:val="642"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BA8D" w14:textId="77777777" w:rsidR="00342757" w:rsidRPr="00342757" w:rsidRDefault="00342757" w:rsidP="003427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30E7F46" w14:textId="77777777" w:rsidR="00342757" w:rsidRPr="00342757" w:rsidRDefault="00342757" w:rsidP="003427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BARE NDT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0E358849" w14:textId="77777777" w:rsidR="00342757" w:rsidRPr="00342757" w:rsidRDefault="00342757" w:rsidP="003427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INHIBITED</w:t>
            </w: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NDT</w:t>
            </w:r>
          </w:p>
        </w:tc>
      </w:tr>
      <w:tr w:rsidR="00342757" w:rsidRPr="00342757" w14:paraId="5A836120" w14:textId="77777777" w:rsidTr="004A7BD9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9759" w14:textId="77777777" w:rsidR="00342757" w:rsidRPr="00342757" w:rsidRDefault="00342757" w:rsidP="0034275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F0A6" w14:textId="77777777" w:rsidR="00342757" w:rsidRPr="00342757" w:rsidRDefault="00342757" w:rsidP="0034275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D66F" w14:textId="77777777" w:rsidR="00342757" w:rsidRPr="00342757" w:rsidRDefault="00342757" w:rsidP="0034275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138</w:t>
            </w:r>
          </w:p>
        </w:tc>
      </w:tr>
      <w:tr w:rsidR="00342757" w:rsidRPr="00342757" w14:paraId="162538E3" w14:textId="77777777" w:rsidTr="004A7BD9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EBC0" w14:textId="77777777" w:rsidR="00342757" w:rsidRPr="00342757" w:rsidRDefault="00342757" w:rsidP="0034275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30DD" w14:textId="77777777" w:rsidR="00342757" w:rsidRPr="00342757" w:rsidRDefault="00342757" w:rsidP="0034275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81E7" w14:textId="77777777" w:rsidR="00342757" w:rsidRPr="00342757" w:rsidRDefault="00342757" w:rsidP="0034275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171</w:t>
            </w:r>
          </w:p>
        </w:tc>
      </w:tr>
      <w:tr w:rsidR="00342757" w:rsidRPr="00342757" w14:paraId="416F99D1" w14:textId="77777777" w:rsidTr="004A7BD9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1842" w14:textId="77777777" w:rsidR="00342757" w:rsidRPr="00342757" w:rsidRDefault="00342757" w:rsidP="0034275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73DF" w14:textId="77777777" w:rsidR="00342757" w:rsidRPr="00342757" w:rsidRDefault="00342757" w:rsidP="0034275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E7F6" w14:textId="77777777" w:rsidR="00342757" w:rsidRPr="00342757" w:rsidRDefault="00342757" w:rsidP="0034275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2757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</w:tr>
    </w:tbl>
    <w:p w14:paraId="47FA48A3" w14:textId="31ABC026" w:rsidR="00342757" w:rsidRDefault="004A7BD9" w:rsidP="00022315">
      <w:pP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lastRenderedPageBreak/>
        <w:t>3)    Segment No</w:t>
      </w:r>
      <w:r w:rsidRPr="00A608CB"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 xml:space="preserve"> vs Cause crosstabulation</w:t>
      </w:r>
    </w:p>
    <w:tbl>
      <w:tblPr>
        <w:tblW w:w="6340" w:type="dxa"/>
        <w:tblLook w:val="04A0" w:firstRow="1" w:lastRow="0" w:firstColumn="1" w:lastColumn="0" w:noHBand="0" w:noVBand="1"/>
      </w:tblPr>
      <w:tblGrid>
        <w:gridCol w:w="1580"/>
        <w:gridCol w:w="885"/>
        <w:gridCol w:w="932"/>
        <w:gridCol w:w="927"/>
        <w:gridCol w:w="1056"/>
        <w:gridCol w:w="1071"/>
      </w:tblGrid>
      <w:tr w:rsidR="004F75E5" w:rsidRPr="004F75E5" w14:paraId="5186B8A5" w14:textId="77777777" w:rsidTr="004F75E5">
        <w:trPr>
          <w:trHeight w:val="63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74CB" w14:textId="77777777" w:rsidR="004F75E5" w:rsidRPr="004F75E5" w:rsidRDefault="004F75E5" w:rsidP="004F75E5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3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73C64CB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cause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7972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F75E5" w:rsidRPr="004F75E5" w14:paraId="62A7DCFB" w14:textId="77777777" w:rsidTr="004F75E5">
        <w:trPr>
          <w:trHeight w:val="63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666E8E" w14:textId="4F9DA878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Segment No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AC1B8C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Cracks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A99B29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H D I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B22A71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1313E1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Surface</w:t>
            </w: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area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EEE9A72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marginal </w:t>
            </w: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total</w:t>
            </w:r>
          </w:p>
        </w:tc>
      </w:tr>
      <w:tr w:rsidR="004F75E5" w:rsidRPr="004F75E5" w14:paraId="133B3620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73A8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D225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8E4F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67BC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5483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0ECB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</w:tr>
      <w:tr w:rsidR="004F75E5" w:rsidRPr="004F75E5" w14:paraId="75743D28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1BD3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6251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9026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C9AA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39A7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8CA9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4F75E5" w:rsidRPr="004F75E5" w14:paraId="7F23D1F1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1ADA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BF4A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4629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6949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FFEB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B183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4F75E5" w:rsidRPr="004F75E5" w14:paraId="2CE69CA5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0536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A96D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BF5F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7442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CC29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25FA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</w:tr>
      <w:tr w:rsidR="004F75E5" w:rsidRPr="004F75E5" w14:paraId="527A27A9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41F5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0993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47BC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D08A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FE6C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493B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215</w:t>
            </w:r>
          </w:p>
        </w:tc>
      </w:tr>
      <w:tr w:rsidR="004F75E5" w:rsidRPr="004F75E5" w14:paraId="00C5834C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6652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2F28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E36D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BAE5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A50D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D6F6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</w:tr>
      <w:tr w:rsidR="004F75E5" w:rsidRPr="004F75E5" w14:paraId="09C0D682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AB9D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 &amp; 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77EF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DF42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B77D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03B2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BE8B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75E5" w:rsidRPr="004F75E5" w14:paraId="41B297C1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DE04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 &amp; 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2068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37A3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1373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F533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77DF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75E5" w:rsidRPr="004F75E5" w14:paraId="32916AC2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969C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 &amp; 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D429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FB8A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C463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C8FB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15CF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4F75E5" w:rsidRPr="004F75E5" w14:paraId="3FFEEE11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7609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 &amp; 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FDC7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9235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F012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9CD5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7D5B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75E5" w:rsidRPr="004F75E5" w14:paraId="0177B248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CC22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 &amp; 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F28B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F31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3CB2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2FBC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2C8C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4F75E5" w:rsidRPr="004F75E5" w14:paraId="61F001C4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2934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 &amp; 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A0CF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003D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F23C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CBFB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0A0B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F75E5" w:rsidRPr="004F75E5" w14:paraId="74FCDF8E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97C4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 &amp; 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1E29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A36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3FC0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8331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AB7F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4F75E5" w:rsidRPr="004F75E5" w14:paraId="4E4D846E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422C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 &amp; 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67ED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D60D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7A60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A3EA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4FB4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4F75E5" w:rsidRPr="004F75E5" w14:paraId="6A685E4C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5A36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All segment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92D3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6DE4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7104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5EDE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2C9E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F75E5" w:rsidRPr="004F75E5" w14:paraId="2B52C152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F66C97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marginal total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B4AC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374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FFD4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3D96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679A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5D0E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555</w:t>
            </w:r>
          </w:p>
        </w:tc>
      </w:tr>
      <w:tr w:rsidR="004F75E5" w:rsidRPr="004F75E5" w14:paraId="4928DB15" w14:textId="77777777" w:rsidTr="004F75E5">
        <w:trPr>
          <w:trHeight w:val="315"/>
        </w:trPr>
        <w:tc>
          <w:tcPr>
            <w:tcW w:w="6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3B76" w14:textId="10CD0EB4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43 values are missing in this case (555+43 = 59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  <w:r w:rsidRPr="004F75E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</w:tr>
      <w:tr w:rsidR="004F75E5" w:rsidRPr="004F75E5" w14:paraId="431FBB85" w14:textId="77777777" w:rsidTr="004F75E5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9DD4" w14:textId="77777777" w:rsidR="004F75E5" w:rsidRPr="004F75E5" w:rsidRDefault="004F75E5" w:rsidP="004F75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missing values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A8C1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CCAD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FD83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5D62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6DCA" w14:textId="77777777" w:rsidR="004F75E5" w:rsidRPr="004F75E5" w:rsidRDefault="004F75E5" w:rsidP="004F75E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F75E5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</w:tbl>
    <w:p w14:paraId="24F74ECB" w14:textId="0461F472" w:rsidR="004F75E5" w:rsidRDefault="005E1E17" w:rsidP="00022315">
      <w:pPr>
        <w:rPr>
          <w:color w:val="0D0D0D" w:themeColor="text1" w:themeTint="F2"/>
          <w:sz w:val="44"/>
          <w:szCs w:val="44"/>
          <w:u w:val="single"/>
        </w:rPr>
      </w:pPr>
      <w:r>
        <w:rPr>
          <w:color w:val="0D0D0D" w:themeColor="text1" w:themeTint="F2"/>
          <w:sz w:val="44"/>
          <w:szCs w:val="44"/>
          <w:u w:val="single"/>
        </w:rPr>
        <w:t xml:space="preserve"> </w:t>
      </w:r>
    </w:p>
    <w:p w14:paraId="402B3162" w14:textId="173EFE99" w:rsidR="005E1E17" w:rsidRDefault="005E1E17" w:rsidP="005E1E17">
      <w:pP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 xml:space="preserve">4)    X-ray </w:t>
      </w:r>
      <w:r w:rsidRPr="00A608CB"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 xml:space="preserve">vs </w:t>
      </w:r>
      <w: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>Grain No</w:t>
      </w:r>
      <w:r w:rsidRPr="00A608CB"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 xml:space="preserve"> crosstabulation</w:t>
      </w:r>
    </w:p>
    <w:p w14:paraId="3CEB60E7" w14:textId="54125B9C" w:rsidR="005E1E17" w:rsidRDefault="005E1E17" w:rsidP="00022315">
      <w:pPr>
        <w:rPr>
          <w:color w:val="0D0D0D" w:themeColor="text1" w:themeTint="F2"/>
          <w:sz w:val="44"/>
          <w:szCs w:val="44"/>
          <w:u w:val="single"/>
        </w:rPr>
      </w:pPr>
    </w:p>
    <w:tbl>
      <w:tblPr>
        <w:tblW w:w="4560" w:type="dxa"/>
        <w:tblLook w:val="04A0" w:firstRow="1" w:lastRow="0" w:firstColumn="1" w:lastColumn="0" w:noHBand="0" w:noVBand="1"/>
      </w:tblPr>
      <w:tblGrid>
        <w:gridCol w:w="1580"/>
        <w:gridCol w:w="1194"/>
        <w:gridCol w:w="1026"/>
        <w:gridCol w:w="760"/>
      </w:tblGrid>
      <w:tr w:rsidR="005E1E17" w:rsidRPr="005E1E17" w14:paraId="77C45C13" w14:textId="77777777" w:rsidTr="005E1E17">
        <w:trPr>
          <w:trHeight w:val="630"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EDA1" w14:textId="0AAF0DA5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ray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stage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C11487" w14:textId="5BEE0039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Grain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gr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ou</w:t>
            </w: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4D1F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E1E17" w:rsidRPr="005E1E17" w14:paraId="7CBE3DCE" w14:textId="77777777" w:rsidTr="005E1E17">
        <w:trPr>
          <w:trHeight w:val="315"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3F7C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582D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Front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B847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Rear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2E12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</w:tr>
      <w:tr w:rsidR="005E1E17" w:rsidRPr="005E1E17" w14:paraId="141B03B8" w14:textId="77777777" w:rsidTr="005E1E17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FCCD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BARE NDT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0CC7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12FF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9F45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</w:tr>
      <w:tr w:rsidR="005E1E17" w:rsidRPr="005E1E17" w14:paraId="0B38AA70" w14:textId="77777777" w:rsidTr="005E1E17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61D0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INHIBITED NDT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5CB3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259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2DD9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AA30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462</w:t>
            </w:r>
          </w:p>
        </w:tc>
      </w:tr>
      <w:tr w:rsidR="005E1E17" w:rsidRPr="005E1E17" w14:paraId="03349C65" w14:textId="77777777" w:rsidTr="005E1E17">
        <w:trPr>
          <w:trHeight w:val="31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4A9B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CD76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313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07B3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4415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598</w:t>
            </w:r>
          </w:p>
        </w:tc>
      </w:tr>
    </w:tbl>
    <w:p w14:paraId="5F5155CC" w14:textId="66B9E7CE" w:rsidR="005E1E17" w:rsidRDefault="005E1E17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04FEBAD5" w14:textId="3B522D8F" w:rsidR="005E1E17" w:rsidRDefault="005E1E17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5AAA98EB" w14:textId="5B0FAB65" w:rsidR="005E1E17" w:rsidRDefault="005E1E17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032F3802" w14:textId="458450EF" w:rsidR="003E715A" w:rsidRDefault="003E715A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2C567EF5" w14:textId="626FAC96" w:rsidR="005E1E17" w:rsidRDefault="003E715A" w:rsidP="00022315">
      <w:pP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lastRenderedPageBreak/>
        <w:t>5)    3 Way Contingency Table</w:t>
      </w:r>
    </w:p>
    <w:p w14:paraId="21635135" w14:textId="77777777" w:rsidR="003E715A" w:rsidRPr="003E715A" w:rsidRDefault="003E715A" w:rsidP="00022315">
      <w:pP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</w:pPr>
    </w:p>
    <w:tbl>
      <w:tblPr>
        <w:tblW w:w="5380" w:type="dxa"/>
        <w:tblLook w:val="04A0" w:firstRow="1" w:lastRow="0" w:firstColumn="1" w:lastColumn="0" w:noHBand="0" w:noVBand="1"/>
      </w:tblPr>
      <w:tblGrid>
        <w:gridCol w:w="1580"/>
        <w:gridCol w:w="1100"/>
        <w:gridCol w:w="1011"/>
        <w:gridCol w:w="869"/>
        <w:gridCol w:w="820"/>
      </w:tblGrid>
      <w:tr w:rsidR="005E1E17" w:rsidRPr="005E1E17" w14:paraId="1CA80C0C" w14:textId="77777777" w:rsidTr="005E1E17">
        <w:trPr>
          <w:trHeight w:val="315"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679E" w14:textId="031FFE3E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CDC0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Cause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DFED1" w14:textId="49F26AB8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Grain location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5704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</w:tr>
      <w:tr w:rsidR="005E1E17" w:rsidRPr="005E1E17" w14:paraId="4BAE2923" w14:textId="77777777" w:rsidTr="005E1E17">
        <w:trPr>
          <w:trHeight w:val="315"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2E8CB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09BC0B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B50F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Front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C9BA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Rear</w:t>
            </w: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4D724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E1E17" w:rsidRPr="005E1E17" w14:paraId="3CD3BC20" w14:textId="77777777" w:rsidTr="005E1E17">
        <w:trPr>
          <w:trHeight w:val="315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123B" w14:textId="2659F5BB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Summer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615E91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Cracks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A157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5713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7741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</w:tr>
      <w:tr w:rsidR="005E1E17" w:rsidRPr="005E1E17" w14:paraId="2DBDDF01" w14:textId="77777777" w:rsidTr="005E1E17">
        <w:trPr>
          <w:trHeight w:val="315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E4E45B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1935FF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H D I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67A8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60B7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074C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5E1E17" w:rsidRPr="005E1E17" w14:paraId="555DF9F7" w14:textId="77777777" w:rsidTr="005E1E17">
        <w:trPr>
          <w:trHeight w:val="315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0EE85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6B5741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4AE0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73A7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A64F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</w:tr>
      <w:tr w:rsidR="005E1E17" w:rsidRPr="005E1E17" w14:paraId="42913A4D" w14:textId="77777777" w:rsidTr="005E1E17">
        <w:trPr>
          <w:trHeight w:val="63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B6DB2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BC0DE6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Surface</w:t>
            </w: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area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E7ED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51DB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0178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5E1E17" w:rsidRPr="005E1E17" w14:paraId="4828F54E" w14:textId="77777777" w:rsidTr="005E1E17">
        <w:trPr>
          <w:trHeight w:val="315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706A" w14:textId="02A49562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Monsoon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C3878C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Cracks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D50F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7A11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9AF1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163</w:t>
            </w:r>
          </w:p>
        </w:tc>
      </w:tr>
      <w:tr w:rsidR="005E1E17" w:rsidRPr="005E1E17" w14:paraId="584A6B92" w14:textId="77777777" w:rsidTr="005E1E17">
        <w:trPr>
          <w:trHeight w:val="315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77E6F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59A6501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H D I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BACB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D902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04B5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5E1E17" w:rsidRPr="005E1E17" w14:paraId="58EAF7EB" w14:textId="77777777" w:rsidTr="005E1E17">
        <w:trPr>
          <w:trHeight w:val="315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9562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28A62C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AA18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38D4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FC40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5E1E17" w:rsidRPr="005E1E17" w14:paraId="6CC96493" w14:textId="77777777" w:rsidTr="005E1E17">
        <w:trPr>
          <w:trHeight w:val="63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D5F3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15DB47A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Surface</w:t>
            </w: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area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870E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2304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1EE8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5E1E17" w:rsidRPr="005E1E17" w14:paraId="7C75F59D" w14:textId="77777777" w:rsidTr="005E1E17">
        <w:trPr>
          <w:trHeight w:val="315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4162" w14:textId="391C221A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Winter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ED0851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Cracks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02B6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E08E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524C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</w:tr>
      <w:tr w:rsidR="005E1E17" w:rsidRPr="005E1E17" w14:paraId="2B6B415F" w14:textId="77777777" w:rsidTr="005E1E17">
        <w:trPr>
          <w:trHeight w:val="315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C773A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56DB30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H D I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A896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6EEB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DA8E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5E1E17" w:rsidRPr="005E1E17" w14:paraId="6AE269A3" w14:textId="77777777" w:rsidTr="005E1E17">
        <w:trPr>
          <w:trHeight w:val="315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79B13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C4FF45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CBF7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8AAA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5D9E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5E1E17" w:rsidRPr="005E1E17" w14:paraId="4BEAB9EF" w14:textId="77777777" w:rsidTr="005E1E17">
        <w:trPr>
          <w:trHeight w:val="63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B79FE" w14:textId="77777777" w:rsidR="005E1E17" w:rsidRPr="005E1E17" w:rsidRDefault="005E1E17" w:rsidP="005E1E1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C83CEC7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Surface</w:t>
            </w: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area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8967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F77C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F2F6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5E1E17" w:rsidRPr="005E1E17" w14:paraId="556F3591" w14:textId="77777777" w:rsidTr="005E1E17">
        <w:trPr>
          <w:trHeight w:val="315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554" w14:textId="77777777" w:rsidR="005E1E17" w:rsidRPr="005E1E17" w:rsidRDefault="005E1E17" w:rsidP="005E1E17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A047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313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9671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285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2DF0" w14:textId="77777777" w:rsidR="005E1E17" w:rsidRPr="005E1E17" w:rsidRDefault="005E1E17" w:rsidP="005E1E17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E17">
              <w:rPr>
                <w:rFonts w:ascii="Calibri" w:eastAsia="Times New Roman" w:hAnsi="Calibri" w:cs="Calibri"/>
                <w:color w:val="000000"/>
                <w:lang w:eastAsia="en-IN"/>
              </w:rPr>
              <w:t>598</w:t>
            </w:r>
          </w:p>
        </w:tc>
      </w:tr>
    </w:tbl>
    <w:p w14:paraId="029A83DF" w14:textId="0BAF1B6C" w:rsidR="005E1E17" w:rsidRDefault="005E1E17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4188157F" w14:textId="625EE038" w:rsidR="00FD7FC5" w:rsidRDefault="00FD7FC5" w:rsidP="00FD7FC5">
      <w:pP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 xml:space="preserve">6)    X-ray </w:t>
      </w:r>
      <w:r w:rsidRPr="00A608CB"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 xml:space="preserve">vs </w:t>
      </w:r>
      <w: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>Grain No</w:t>
      </w:r>
      <w:r w:rsidRPr="00A608CB"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 xml:space="preserve"> cross</w:t>
      </w:r>
      <w:r w:rsidR="00EE6282"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>-</w:t>
      </w:r>
      <w:r w:rsidRPr="00A608CB"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>tabulation</w:t>
      </w:r>
    </w:p>
    <w:p w14:paraId="57BBAA84" w14:textId="5CE5EA76" w:rsidR="00FD7FC5" w:rsidRDefault="00FD7FC5" w:rsidP="00022315">
      <w:pPr>
        <w:rPr>
          <w:color w:val="0D0D0D" w:themeColor="text1" w:themeTint="F2"/>
          <w:sz w:val="44"/>
          <w:szCs w:val="44"/>
          <w:u w:val="single"/>
        </w:rPr>
      </w:pPr>
    </w:p>
    <w:tbl>
      <w:tblPr>
        <w:tblW w:w="11955" w:type="dxa"/>
        <w:tblInd w:w="-1473" w:type="dxa"/>
        <w:tblLook w:val="04A0" w:firstRow="1" w:lastRow="0" w:firstColumn="1" w:lastColumn="0" w:noHBand="0" w:noVBand="1"/>
      </w:tblPr>
      <w:tblGrid>
        <w:gridCol w:w="1313"/>
        <w:gridCol w:w="1562"/>
        <w:gridCol w:w="2330"/>
        <w:gridCol w:w="935"/>
        <w:gridCol w:w="2425"/>
        <w:gridCol w:w="935"/>
        <w:gridCol w:w="1398"/>
        <w:gridCol w:w="1057"/>
      </w:tblGrid>
      <w:tr w:rsidR="00FD7FC5" w:rsidRPr="00FD7FC5" w14:paraId="26BB5837" w14:textId="77777777" w:rsidTr="00FD7FC5">
        <w:trPr>
          <w:trHeight w:val="315"/>
        </w:trPr>
        <w:tc>
          <w:tcPr>
            <w:tcW w:w="119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99E38D" w14:textId="1995E19C" w:rsidR="00FD7FC5" w:rsidRPr="00FD7FC5" w:rsidRDefault="00FD7FC5" w:rsidP="00FD7F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 Ray Stage * Cause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FD7FC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Group Crosstabulation</w:t>
            </w:r>
          </w:p>
        </w:tc>
      </w:tr>
      <w:tr w:rsidR="00FD7FC5" w:rsidRPr="00FD7FC5" w14:paraId="52AFBE73" w14:textId="77777777" w:rsidTr="00FD7FC5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EE19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3728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DFF5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7E9F89" w14:textId="7E5ADBC2" w:rsidR="00FD7FC5" w:rsidRPr="00FD7FC5" w:rsidRDefault="003558DD" w:rsidP="00FD7FC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Cause Group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02F7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A069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FD7FC5" w:rsidRPr="00FD7FC5" w14:paraId="20D11272" w14:textId="77777777" w:rsidTr="00FD7FC5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279B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3960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106E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5622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crack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07BB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high density inclusion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5F4F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3363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surface area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4710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D7FC5" w:rsidRPr="00FD7FC5" w14:paraId="053BC1AA" w14:textId="77777777" w:rsidTr="00FD7FC5">
        <w:trPr>
          <w:trHeight w:val="315"/>
        </w:trPr>
        <w:tc>
          <w:tcPr>
            <w:tcW w:w="13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FBD6CE5" w14:textId="77777777" w:rsidR="00FD7FC5" w:rsidRPr="00FD7FC5" w:rsidRDefault="00FD7FC5" w:rsidP="00FD7FC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X Ray Stage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399F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bare NDT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7DF3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B06B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A3E1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D29E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D61C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BA6D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</w:tr>
      <w:tr w:rsidR="00FD7FC5" w:rsidRPr="00FD7FC5" w14:paraId="79D5FDFD" w14:textId="77777777" w:rsidTr="00FD7FC5">
        <w:trPr>
          <w:trHeight w:val="3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156F8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5B7B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7365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D13D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35.30%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1269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9.60%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2CB8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9.60%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823C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45.60%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0726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FD7FC5" w:rsidRPr="00FD7FC5" w14:paraId="30863FD5" w14:textId="77777777" w:rsidTr="00FD7FC5">
        <w:trPr>
          <w:trHeight w:val="3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DD42A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0F78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inhibited NDT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61FC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CFE5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328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6BBF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32EA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FB25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A6DD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462</w:t>
            </w:r>
          </w:p>
        </w:tc>
      </w:tr>
      <w:tr w:rsidR="00FD7FC5" w:rsidRPr="00FD7FC5" w14:paraId="057184AB" w14:textId="77777777" w:rsidTr="00FD7FC5">
        <w:trPr>
          <w:trHeight w:val="315"/>
        </w:trPr>
        <w:tc>
          <w:tcPr>
            <w:tcW w:w="13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B9629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7D2F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4931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C3D3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71.00%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6C7C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8.00%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D48D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14.90%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D04E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6.10%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2B2F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FD7FC5" w:rsidRPr="00FD7FC5" w14:paraId="60591994" w14:textId="77777777" w:rsidTr="00FD7FC5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3862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0482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C145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704C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376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F3BF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9B96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A1FC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07E2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598</w:t>
            </w:r>
          </w:p>
        </w:tc>
      </w:tr>
      <w:tr w:rsidR="00FD7FC5" w:rsidRPr="00FD7FC5" w14:paraId="259D35ED" w14:textId="77777777" w:rsidTr="00FD7FC5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309C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B573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E261" w14:textId="77777777" w:rsidR="00FD7FC5" w:rsidRPr="00FD7FC5" w:rsidRDefault="00FD7FC5" w:rsidP="00FD7FC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88C4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62.90%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A5C4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8.40%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0C86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13.70%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2CA0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15.10%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B597" w14:textId="77777777" w:rsidR="00FD7FC5" w:rsidRPr="00FD7FC5" w:rsidRDefault="00FD7FC5" w:rsidP="00FD7FC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D7FC5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</w:tbl>
    <w:p w14:paraId="14C8BD46" w14:textId="25FCD126" w:rsidR="00FD7FC5" w:rsidRDefault="00FD7FC5" w:rsidP="00022315">
      <w:pPr>
        <w:rPr>
          <w:color w:val="0D0D0D" w:themeColor="text1" w:themeTint="F2"/>
          <w:sz w:val="44"/>
          <w:szCs w:val="44"/>
          <w:u w:val="single"/>
        </w:rPr>
      </w:pPr>
    </w:p>
    <w:tbl>
      <w:tblPr>
        <w:tblW w:w="6341" w:type="dxa"/>
        <w:tblLook w:val="04A0" w:firstRow="1" w:lastRow="0" w:firstColumn="1" w:lastColumn="0" w:noHBand="0" w:noVBand="1"/>
      </w:tblPr>
      <w:tblGrid>
        <w:gridCol w:w="2080"/>
        <w:gridCol w:w="1122"/>
        <w:gridCol w:w="1080"/>
        <w:gridCol w:w="2059"/>
      </w:tblGrid>
      <w:tr w:rsidR="00EE6282" w:rsidRPr="00EE6282" w14:paraId="5BDAFDF9" w14:textId="77777777" w:rsidTr="00EE6282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F789BA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Chi-Square Tests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6B5BCA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AD4F91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D238D4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E6282" w:rsidRPr="00EE6282" w14:paraId="762B05BB" w14:textId="77777777" w:rsidTr="00EE6282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14F1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596F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E924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df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E09E" w14:textId="7B62BEEE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Asymp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totic</w:t>
            </w: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Sig. (2-sided)</w:t>
            </w:r>
          </w:p>
        </w:tc>
      </w:tr>
      <w:tr w:rsidR="00EE6282" w:rsidRPr="00EE6282" w14:paraId="06C39C3C" w14:textId="77777777" w:rsidTr="00EE6282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CC58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Pearson Chi-Square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3E15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132.895a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9E0C" w14:textId="77777777" w:rsidR="00EE6282" w:rsidRPr="00EE6282" w:rsidRDefault="00EE6282" w:rsidP="00EE628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F3D9" w14:textId="77777777" w:rsidR="00EE6282" w:rsidRPr="00EE6282" w:rsidRDefault="00EE6282" w:rsidP="00EE628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EE6282" w:rsidRPr="00EE6282" w14:paraId="72B9B706" w14:textId="77777777" w:rsidTr="00EE6282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5974" w14:textId="77777777" w:rsidR="00EE6282" w:rsidRPr="00EE6282" w:rsidRDefault="00EE6282" w:rsidP="00EE628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Likelihood Ratio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7EB2" w14:textId="77777777" w:rsidR="00EE6282" w:rsidRPr="00EE6282" w:rsidRDefault="00EE6282" w:rsidP="00EE628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113.422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5E69" w14:textId="77777777" w:rsidR="00EE6282" w:rsidRPr="00EE6282" w:rsidRDefault="00EE6282" w:rsidP="00EE628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C3A0" w14:textId="77777777" w:rsidR="00EE6282" w:rsidRPr="00EE6282" w:rsidRDefault="00EE6282" w:rsidP="00EE628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628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6EF07079" w14:textId="694060A7" w:rsidR="00FD7FC5" w:rsidRDefault="00EE6282" w:rsidP="00022315">
      <w:pPr>
        <w:rPr>
          <w:color w:val="0D0D0D" w:themeColor="text1" w:themeTint="F2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A8F096F" wp14:editId="01CE8DAB">
            <wp:extent cx="6153150" cy="3267075"/>
            <wp:effectExtent l="0" t="0" r="0" b="9525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93841" cy="328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C8D629" w14:textId="64CCC785" w:rsidR="00E76AB5" w:rsidRDefault="00E76AB5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2820D59B" w14:textId="77777777" w:rsidR="001D01B6" w:rsidRPr="00A608CB" w:rsidRDefault="001D01B6" w:rsidP="001D01B6">
      <w:pP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 xml:space="preserve">1)  </w:t>
      </w:r>
      <w:r w:rsidRPr="00A608CB">
        <w:rPr>
          <w:rFonts w:ascii="Calibri" w:eastAsia="Times New Roman" w:hAnsi="Calibri" w:cs="Calibri"/>
          <w:color w:val="C45911" w:themeColor="accent2" w:themeShade="BF"/>
          <w:sz w:val="32"/>
          <w:szCs w:val="32"/>
          <w:lang w:eastAsia="en-IN"/>
        </w:rPr>
        <w:t>Month vs Cause crosstabulation</w:t>
      </w:r>
    </w:p>
    <w:p w14:paraId="1F0F3759" w14:textId="25CB18BE" w:rsidR="00E76AB5" w:rsidRDefault="00E76AB5" w:rsidP="00022315">
      <w:pPr>
        <w:rPr>
          <w:color w:val="0D0D0D" w:themeColor="text1" w:themeTint="F2"/>
          <w:sz w:val="44"/>
          <w:szCs w:val="44"/>
          <w:u w:val="single"/>
        </w:rPr>
      </w:pPr>
    </w:p>
    <w:tbl>
      <w:tblPr>
        <w:tblW w:w="11840" w:type="dxa"/>
        <w:tblInd w:w="-1420" w:type="dxa"/>
        <w:tblLook w:val="04A0" w:firstRow="1" w:lastRow="0" w:firstColumn="1" w:lastColumn="0" w:noHBand="0" w:noVBand="1"/>
      </w:tblPr>
      <w:tblGrid>
        <w:gridCol w:w="980"/>
        <w:gridCol w:w="338"/>
        <w:gridCol w:w="2269"/>
        <w:gridCol w:w="1078"/>
        <w:gridCol w:w="3072"/>
        <w:gridCol w:w="1078"/>
        <w:gridCol w:w="1771"/>
        <w:gridCol w:w="1254"/>
      </w:tblGrid>
      <w:tr w:rsidR="00E76AB5" w:rsidRPr="00E76AB5" w14:paraId="20A26BAA" w14:textId="77777777" w:rsidTr="00E76AB5">
        <w:trPr>
          <w:trHeight w:val="315"/>
        </w:trPr>
        <w:tc>
          <w:tcPr>
            <w:tcW w:w="118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9CC79C" w14:textId="0C2F6CF3" w:rsidR="00E76AB5" w:rsidRPr="00E76AB5" w:rsidRDefault="00E76AB5" w:rsidP="00E76A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month * </w:t>
            </w:r>
            <w:r w:rsidR="00CB4E52" w:rsidRPr="00E76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Cause Group</w:t>
            </w:r>
            <w:r w:rsidRPr="00E76AB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Crosstabulation</w:t>
            </w:r>
          </w:p>
        </w:tc>
      </w:tr>
      <w:tr w:rsidR="00E76AB5" w:rsidRPr="00E76AB5" w14:paraId="621551B4" w14:textId="77777777" w:rsidTr="00E76AB5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10E2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6374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1935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D8C558" w14:textId="288B45AB" w:rsidR="00E76AB5" w:rsidRPr="00E76AB5" w:rsidRDefault="00FD1EFF" w:rsidP="00E76AB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Cause Group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A40F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C903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E76AB5" w:rsidRPr="00E76AB5" w14:paraId="45534076" w14:textId="77777777" w:rsidTr="00E76AB5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4985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5912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D4A5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6DE5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crack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CDA0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high density inclusion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2806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5129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surface area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69B6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76AB5" w:rsidRPr="00E76AB5" w14:paraId="4C7B8BC8" w14:textId="77777777" w:rsidTr="00E76AB5">
        <w:trPr>
          <w:trHeight w:val="315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5DCC470" w14:textId="77777777" w:rsidR="00E76AB5" w:rsidRPr="00E76AB5" w:rsidRDefault="00E76AB5" w:rsidP="00E76AB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month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C0CD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3038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B394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096F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CAE7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E91E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FEA3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163</w:t>
            </w:r>
          </w:p>
        </w:tc>
      </w:tr>
      <w:tr w:rsidR="00E76AB5" w:rsidRPr="00E76AB5" w14:paraId="78B3F06D" w14:textId="77777777" w:rsidTr="00E76AB5">
        <w:trPr>
          <w:trHeight w:val="315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E45F5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9AB9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996E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% within month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CBDB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54.00%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618F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11.00%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6BFD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27.60%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95DD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7.40%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07AA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E76AB5" w:rsidRPr="00E76AB5" w14:paraId="6C383395" w14:textId="77777777" w:rsidTr="00E76AB5">
        <w:trPr>
          <w:trHeight w:val="315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B867A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B9FA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ACD8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D295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5833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6D99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74F3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7D8C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221</w:t>
            </w:r>
          </w:p>
        </w:tc>
      </w:tr>
      <w:tr w:rsidR="00E76AB5" w:rsidRPr="00E76AB5" w14:paraId="144E95D3" w14:textId="77777777" w:rsidTr="00E76AB5">
        <w:trPr>
          <w:trHeight w:val="315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FBF29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4E41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DC97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% within month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89E9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74.20%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8F8E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6.30%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013E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6.80%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8C60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12.70%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2B72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E76AB5" w:rsidRPr="00E76AB5" w14:paraId="2C7F5EA3" w14:textId="77777777" w:rsidTr="00E76AB5">
        <w:trPr>
          <w:trHeight w:val="315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6783A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01DE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6F5A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9108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C8BC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8C45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00D7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26C6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214</w:t>
            </w:r>
          </w:p>
        </w:tc>
      </w:tr>
      <w:tr w:rsidR="00E76AB5" w:rsidRPr="00E76AB5" w14:paraId="1BBD04CE" w14:textId="77777777" w:rsidTr="00E76AB5">
        <w:trPr>
          <w:trHeight w:val="315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4B7D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BDB3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33D9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% within month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F209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57.90%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13D2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8.40%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1CE2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10.30%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C96B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23.40%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D402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E76AB5" w:rsidRPr="00E76AB5" w14:paraId="7C02A5DE" w14:textId="77777777" w:rsidTr="00E76AB5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0F87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8CD4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723E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641B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376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2066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B28F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F90F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7782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598</w:t>
            </w:r>
          </w:p>
        </w:tc>
      </w:tr>
      <w:tr w:rsidR="00E76AB5" w:rsidRPr="00E76AB5" w14:paraId="6E8B68BE" w14:textId="77777777" w:rsidTr="00E76AB5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2838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57B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5ED0" w14:textId="77777777" w:rsidR="00E76AB5" w:rsidRPr="00E76AB5" w:rsidRDefault="00E76AB5" w:rsidP="00E76A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% within month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FDD9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62.90%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2EB9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8.40%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2E39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13.70%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1FB3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15.10%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DDA8" w14:textId="77777777" w:rsidR="00E76AB5" w:rsidRPr="00E76AB5" w:rsidRDefault="00E76AB5" w:rsidP="00E76AB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AB5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</w:tbl>
    <w:p w14:paraId="7B80E878" w14:textId="420CD4FE" w:rsidR="00E76AB5" w:rsidRDefault="00E76AB5" w:rsidP="00022315">
      <w:pPr>
        <w:rPr>
          <w:color w:val="0D0D0D" w:themeColor="text1" w:themeTint="F2"/>
          <w:sz w:val="44"/>
          <w:szCs w:val="44"/>
          <w:u w:val="single"/>
        </w:rPr>
      </w:pPr>
    </w:p>
    <w:tbl>
      <w:tblPr>
        <w:tblW w:w="6299" w:type="dxa"/>
        <w:tblLook w:val="04A0" w:firstRow="1" w:lastRow="0" w:firstColumn="1" w:lastColumn="0" w:noHBand="0" w:noVBand="1"/>
      </w:tblPr>
      <w:tblGrid>
        <w:gridCol w:w="2080"/>
        <w:gridCol w:w="1080"/>
        <w:gridCol w:w="1080"/>
        <w:gridCol w:w="2059"/>
      </w:tblGrid>
      <w:tr w:rsidR="00CB4E52" w:rsidRPr="00CB4E52" w14:paraId="723872C7" w14:textId="77777777" w:rsidTr="00CB4E52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862F8F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Chi-Square Tests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DB6128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2B1E10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2D202F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B4E52" w:rsidRPr="00CB4E52" w14:paraId="5BF2042B" w14:textId="77777777" w:rsidTr="00CB4E52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35F9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910F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D32E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df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404F" w14:textId="5CEB2A14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Asymp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totic</w:t>
            </w: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Sig. (2-sided)</w:t>
            </w:r>
          </w:p>
        </w:tc>
      </w:tr>
      <w:tr w:rsidR="00CB4E52" w:rsidRPr="00CB4E52" w14:paraId="37B7E024" w14:textId="77777777" w:rsidTr="00CB4E52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CDEB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Pearson Chi-Square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AA95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59.458a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D37F" w14:textId="77777777" w:rsidR="00CB4E52" w:rsidRPr="00CB4E52" w:rsidRDefault="00CB4E52" w:rsidP="00CB4E5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7FEA" w14:textId="77777777" w:rsidR="00CB4E52" w:rsidRPr="00CB4E52" w:rsidRDefault="00CB4E52" w:rsidP="00CB4E5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CB4E52" w:rsidRPr="00CB4E52" w14:paraId="1BBEB60C" w14:textId="77777777" w:rsidTr="00CB4E52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9E65" w14:textId="77777777" w:rsidR="00CB4E52" w:rsidRPr="00CB4E52" w:rsidRDefault="00CB4E52" w:rsidP="00CB4E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Likelihood Ratio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4FF3" w14:textId="77777777" w:rsidR="00CB4E52" w:rsidRPr="00CB4E52" w:rsidRDefault="00CB4E52" w:rsidP="00CB4E5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56.113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ED26" w14:textId="77777777" w:rsidR="00CB4E52" w:rsidRPr="00CB4E52" w:rsidRDefault="00CB4E52" w:rsidP="00CB4E5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BCC5" w14:textId="77777777" w:rsidR="00CB4E52" w:rsidRPr="00CB4E52" w:rsidRDefault="00CB4E52" w:rsidP="00CB4E52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4E5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0153F097" w14:textId="757D7239" w:rsidR="00CB4E52" w:rsidRDefault="00CB4E52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6893F25C" w14:textId="71F500A7" w:rsidR="00FD1EFF" w:rsidRDefault="00FD1EFF" w:rsidP="00022315">
      <w:pPr>
        <w:rPr>
          <w:color w:val="0D0D0D" w:themeColor="text1" w:themeTint="F2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F26F449" wp14:editId="51D6FDF8">
            <wp:extent cx="6505575" cy="3343275"/>
            <wp:effectExtent l="0" t="0" r="9525" b="9525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3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71F2D3" w14:textId="76A55DB0" w:rsidR="00FD1EFF" w:rsidRDefault="00FD1EFF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41082E9C" w14:textId="723D99DB" w:rsidR="00166333" w:rsidRDefault="0025293D" w:rsidP="00022315">
      <w:pPr>
        <w:rPr>
          <w:color w:val="0D0D0D" w:themeColor="text1" w:themeTint="F2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0444C03" wp14:editId="656128CE">
            <wp:extent cx="6886575" cy="4600575"/>
            <wp:effectExtent l="0" t="0" r="9525" b="9525"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3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87231" cy="46010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CC8321" w14:textId="22CF6F1E" w:rsidR="00166333" w:rsidRDefault="00166333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5C011644" w14:textId="30C01056" w:rsidR="00166333" w:rsidRDefault="00166333" w:rsidP="00022315">
      <w:pPr>
        <w:rPr>
          <w:color w:val="0D0D0D" w:themeColor="text1" w:themeTint="F2"/>
          <w:sz w:val="44"/>
          <w:szCs w:val="44"/>
          <w:u w:val="single"/>
        </w:rPr>
      </w:pPr>
    </w:p>
    <w:tbl>
      <w:tblPr>
        <w:tblW w:w="11383" w:type="dxa"/>
        <w:tblInd w:w="-1060" w:type="dxa"/>
        <w:tblLook w:val="04A0" w:firstRow="1" w:lastRow="0" w:firstColumn="1" w:lastColumn="0" w:noHBand="0" w:noVBand="1"/>
      </w:tblPr>
      <w:tblGrid>
        <w:gridCol w:w="1147"/>
        <w:gridCol w:w="1440"/>
        <w:gridCol w:w="1460"/>
        <w:gridCol w:w="2050"/>
        <w:gridCol w:w="935"/>
        <w:gridCol w:w="935"/>
        <w:gridCol w:w="935"/>
        <w:gridCol w:w="1401"/>
        <w:gridCol w:w="1080"/>
      </w:tblGrid>
      <w:tr w:rsidR="00166333" w:rsidRPr="00166333" w14:paraId="37038872" w14:textId="77777777" w:rsidTr="00950F41">
        <w:trPr>
          <w:trHeight w:val="315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BF3F31" w14:textId="77777777" w:rsidR="00166333" w:rsidRPr="00166333" w:rsidRDefault="00166333" w:rsidP="001663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month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342F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D2CE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F99C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81A82B" w14:textId="2D105331" w:rsidR="00166333" w:rsidRPr="00166333" w:rsidRDefault="00473F06" w:rsidP="0016633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Cause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52F0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166333" w:rsidRPr="00166333" w14:paraId="6FFB9C62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4D4A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DB7D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0874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0CE7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CDAF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crack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B59F" w14:textId="5A6F4354" w:rsidR="00166333" w:rsidRPr="00166333" w:rsidRDefault="00231B5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HDI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8920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others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6DD6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surface area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8315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66333" w:rsidRPr="00166333" w14:paraId="6B1D477C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610D" w14:textId="5E3F746C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Summer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B6F688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X Ray Stage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8BD5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bare NDT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4EB6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57E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5D8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2D16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5013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D3C1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166333" w:rsidRPr="00166333" w14:paraId="77708B70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5EF9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6B45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16BA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9D2F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F61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22.20%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4D9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18.50%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31AF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33.30%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D74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25.90%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63F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3B8106C8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34EF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885E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6C4B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inhibited NDT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53B0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3A1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564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8CA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B89C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1FA1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</w:tr>
      <w:tr w:rsidR="00166333" w:rsidRPr="00166333" w14:paraId="07299076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EF56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A2E3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C6D8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00EA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16E7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60.30%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8C8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9.60%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3DE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26.50%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DAD4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3.70%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BFEC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7AA14A4C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BC88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9A0E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CD1A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12E6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BABA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3BC0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07D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D42B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4246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163</w:t>
            </w:r>
          </w:p>
        </w:tc>
      </w:tr>
      <w:tr w:rsidR="00166333" w:rsidRPr="00166333" w14:paraId="44E15E1A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41C5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D54C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76F6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979A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DFC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54.00%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1124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11.00%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53DD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27.60%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318E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7.40%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007B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0C112A1F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E92F" w14:textId="77092B58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Monsoon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756C78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X Ray Stage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FA81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bare NDT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0892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9D7B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6CB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C46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A364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3CD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</w:tr>
      <w:tr w:rsidR="00166333" w:rsidRPr="00166333" w14:paraId="17334918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94F9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C049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BAAF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C9AD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E696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43.80%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E25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4.20%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A88D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4.20%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029E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47.90%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0F4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40739C75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E9B3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328B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28F960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inhibited NDT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7F3D3E2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0145041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143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57AE9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CD0F286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6F4F690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EA3E42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173</w:t>
            </w:r>
          </w:p>
        </w:tc>
      </w:tr>
      <w:tr w:rsidR="00166333" w:rsidRPr="00166333" w14:paraId="1AA52F55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FF82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F13F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49EE19F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E423B2B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E4D97B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82.70%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F781D00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6.90%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FD5041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7.50%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FCC3D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2.90%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0F24DF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59A601A7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9171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736B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A1C4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CA80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525E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86AA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E92B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066B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01B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221</w:t>
            </w:r>
          </w:p>
        </w:tc>
      </w:tr>
      <w:tr w:rsidR="00166333" w:rsidRPr="00166333" w14:paraId="3F435080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4FA4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169A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EB7C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D035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6B20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74.20%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9DB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6.30%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4F5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6.80%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CE77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12.70%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754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1E224B7D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0B28" w14:textId="05F6C6C3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Winter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DCAA0A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X Ray Stage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176D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bare NDT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899D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1DC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6203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FD8E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2313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7EB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</w:tr>
      <w:tr w:rsidR="00166333" w:rsidRPr="00166333" w14:paraId="5D628000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AA97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34D5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77EA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301D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95C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34.40%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2446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9.80%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6CC4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3.30%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8527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52.50%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FCDD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146DBCA0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7869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2A03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9512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inhibited NDT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C788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66C7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A6E1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BD4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7DAB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EA26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</w:tr>
      <w:tr w:rsidR="00166333" w:rsidRPr="00166333" w14:paraId="12789A51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13AD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AD9D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2ABD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722C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CFD6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67.30%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1404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7.80%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BE0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13.10%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3E4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11.80%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0FEC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0A12C1B1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D724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3F05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6C79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26A4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1C6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3F1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F427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48D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732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214</w:t>
            </w:r>
          </w:p>
        </w:tc>
      </w:tr>
      <w:tr w:rsidR="00166333" w:rsidRPr="00166333" w14:paraId="7AAEDF16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5608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2343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7737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4376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CE7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57.90%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D22C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8.40%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B023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10.30%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F380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23.40%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459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5B85AD62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4D66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F30604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X Ray Stage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7A0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bare NDT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BC9A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33F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6FC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0D38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F4B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BC03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</w:tr>
      <w:tr w:rsidR="00166333" w:rsidRPr="00166333" w14:paraId="73AAD921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70D4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41E5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AF9B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96BE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AACC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35.30%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41A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9.60%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92F0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9.60%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D0EA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45.60%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5EAD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4C11034C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AF5C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5DAC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7610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inhibited NDT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10E9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B754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CE96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0564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B04E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9E85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462</w:t>
            </w:r>
          </w:p>
        </w:tc>
      </w:tr>
      <w:tr w:rsidR="00166333" w:rsidRPr="00166333" w14:paraId="54C60078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502D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B8D3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E66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DE49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918E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71.00%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B1F3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8.00%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AE6A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14.90%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EB02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6.10%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5EAD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  <w:tr w:rsidR="00166333" w:rsidRPr="00166333" w14:paraId="7164A586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CB8B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6611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7A75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C401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2A9C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376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911E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FBD9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8667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FDB3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598</w:t>
            </w:r>
          </w:p>
        </w:tc>
      </w:tr>
      <w:tr w:rsidR="00166333" w:rsidRPr="00166333" w14:paraId="203F0CFA" w14:textId="77777777" w:rsidTr="00950F41">
        <w:trPr>
          <w:trHeight w:val="31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FC4B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167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F32F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38F3" w14:textId="77777777" w:rsidR="00166333" w:rsidRPr="00166333" w:rsidRDefault="00166333" w:rsidP="0016633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% within X Ray Stage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AB2E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62.90%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C293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8.40%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6A74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13.70%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B0F0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15.10%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EE5C" w14:textId="77777777" w:rsidR="00166333" w:rsidRPr="00166333" w:rsidRDefault="00166333" w:rsidP="00166333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66333">
              <w:rPr>
                <w:rFonts w:ascii="Calibri" w:eastAsia="Times New Roman" w:hAnsi="Calibri" w:cs="Calibri"/>
                <w:color w:val="000000"/>
                <w:lang w:eastAsia="en-IN"/>
              </w:rPr>
              <w:t>100.00%</w:t>
            </w:r>
          </w:p>
        </w:tc>
      </w:tr>
    </w:tbl>
    <w:p w14:paraId="533F80B8" w14:textId="23AF5F45" w:rsidR="00166333" w:rsidRDefault="00950F41" w:rsidP="00022315">
      <w:pPr>
        <w:rPr>
          <w:color w:val="0D0D0D" w:themeColor="text1" w:themeTint="F2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CD741FD" wp14:editId="63F5CE42">
            <wp:extent cx="5829300" cy="3429000"/>
            <wp:effectExtent l="0" t="0" r="0" b="0"/>
            <wp:docPr id="2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000000-0008-0000-03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E6A286" w14:textId="3FF5BAF5" w:rsidR="004E7816" w:rsidRDefault="004E7816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51121F65" w14:textId="205C9EAA" w:rsidR="004E7816" w:rsidRDefault="004E7816" w:rsidP="00022315">
      <w:pPr>
        <w:rPr>
          <w:color w:val="0D0D0D" w:themeColor="text1" w:themeTint="F2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3FA3B8" wp14:editId="15486A42">
            <wp:extent cx="6142490" cy="4191000"/>
            <wp:effectExtent l="0" t="0" r="0" b="0"/>
            <wp:docPr id="2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00000-0008-0000-03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70569" cy="42101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2B9367" w14:textId="40C2B38E" w:rsidR="00166333" w:rsidRDefault="00166333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086F1FF6" w14:textId="2A29DDE3" w:rsidR="00166333" w:rsidRDefault="00166333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233205D0" w14:textId="26DC2F53" w:rsidR="00166333" w:rsidRPr="003F6A63" w:rsidRDefault="00166333" w:rsidP="00022315">
      <w:pPr>
        <w:rPr>
          <w:color w:val="0D0D0D" w:themeColor="text1" w:themeTint="F2"/>
          <w:sz w:val="28"/>
          <w:szCs w:val="28"/>
        </w:rPr>
      </w:pPr>
    </w:p>
    <w:p w14:paraId="4B7919FD" w14:textId="2F9BDA84" w:rsidR="00166333" w:rsidRPr="003F6A63" w:rsidRDefault="003F6A63" w:rsidP="00022315">
      <w:pPr>
        <w:rPr>
          <w:b/>
          <w:bCs/>
          <w:sz w:val="28"/>
          <w:szCs w:val="28"/>
        </w:rPr>
      </w:pPr>
      <w:r w:rsidRPr="003F6A63">
        <w:rPr>
          <w:b/>
          <w:bCs/>
          <w:sz w:val="28"/>
          <w:szCs w:val="28"/>
        </w:rPr>
        <w:lastRenderedPageBreak/>
        <w:t xml:space="preserve">Grain Fault Position (Front/Rear) and Fault type is </w:t>
      </w:r>
      <w:r w:rsidR="007A0357">
        <w:rPr>
          <w:b/>
          <w:bCs/>
          <w:sz w:val="28"/>
          <w:szCs w:val="28"/>
        </w:rPr>
        <w:t>in</w:t>
      </w:r>
      <w:r w:rsidRPr="003F6A63">
        <w:rPr>
          <w:b/>
          <w:bCs/>
          <w:sz w:val="28"/>
          <w:szCs w:val="28"/>
        </w:rPr>
        <w:t>dependent</w:t>
      </w:r>
      <w:r w:rsidR="007A0357">
        <w:rPr>
          <w:b/>
          <w:bCs/>
          <w:sz w:val="28"/>
          <w:szCs w:val="28"/>
        </w:rPr>
        <w:t>.</w:t>
      </w:r>
    </w:p>
    <w:p w14:paraId="04CC031D" w14:textId="395BEAF4" w:rsidR="003F6A63" w:rsidRPr="003F6A63" w:rsidRDefault="003F6A63" w:rsidP="00022315">
      <w:pPr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165165F7" wp14:editId="4F415697">
            <wp:extent cx="6219825" cy="2466975"/>
            <wp:effectExtent l="0" t="0" r="9525" b="9525"/>
            <wp:docPr id="2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4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EB96F" w14:textId="621CCD09" w:rsidR="00166333" w:rsidRDefault="00166333" w:rsidP="00022315">
      <w:pPr>
        <w:rPr>
          <w:color w:val="0D0D0D" w:themeColor="text1" w:themeTint="F2"/>
          <w:sz w:val="44"/>
          <w:szCs w:val="44"/>
          <w:u w:val="single"/>
        </w:rPr>
      </w:pPr>
    </w:p>
    <w:p w14:paraId="05F2B9D3" w14:textId="2DAF0D3E" w:rsidR="00166333" w:rsidRDefault="003F6A63" w:rsidP="00022315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>Fault Position and X-ray stage is dependent</w:t>
      </w:r>
      <w:r w:rsidR="007A0357">
        <w:rPr>
          <w:b/>
          <w:bCs/>
          <w:color w:val="0D0D0D" w:themeColor="text1" w:themeTint="F2"/>
          <w:sz w:val="28"/>
          <w:szCs w:val="28"/>
        </w:rPr>
        <w:t>.</w:t>
      </w:r>
    </w:p>
    <w:p w14:paraId="133EFC76" w14:textId="2B946C2C" w:rsidR="003F6A63" w:rsidRPr="003F6A63" w:rsidRDefault="003F6A63" w:rsidP="00022315">
      <w:pPr>
        <w:rPr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8069B9D" wp14:editId="64C35914">
            <wp:extent cx="6257925" cy="2619375"/>
            <wp:effectExtent l="0" t="0" r="9525" b="9525"/>
            <wp:docPr id="3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4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A80CD9" w14:textId="0FB46A83" w:rsidR="00166333" w:rsidRDefault="00DC29DB" w:rsidP="00022315">
      <w:pPr>
        <w:rPr>
          <w:b/>
          <w:bCs/>
          <w:color w:val="0D0D0D" w:themeColor="text1" w:themeTint="F2"/>
          <w:sz w:val="28"/>
          <w:szCs w:val="28"/>
        </w:rPr>
      </w:pPr>
      <w:r w:rsidRPr="00DC29DB">
        <w:rPr>
          <w:b/>
          <w:bCs/>
          <w:color w:val="0D0D0D" w:themeColor="text1" w:themeTint="F2"/>
          <w:sz w:val="28"/>
          <w:szCs w:val="28"/>
        </w:rPr>
        <w:t>Fault Position and Month is independent</w:t>
      </w:r>
    </w:p>
    <w:p w14:paraId="1766D74B" w14:textId="544E5014" w:rsidR="00DC29DB" w:rsidRPr="00DC29DB" w:rsidRDefault="00DC29DB" w:rsidP="00022315">
      <w:pPr>
        <w:rPr>
          <w:b/>
          <w:bCs/>
          <w:color w:val="0D0D0D" w:themeColor="text1" w:themeTint="F2"/>
          <w:sz w:val="28"/>
          <w:szCs w:val="28"/>
        </w:rPr>
      </w:pPr>
    </w:p>
    <w:p w14:paraId="0D2C0A29" w14:textId="3478E703" w:rsidR="00166333" w:rsidRDefault="00DC29DB" w:rsidP="00022315">
      <w:pPr>
        <w:rPr>
          <w:color w:val="0D0D0D" w:themeColor="text1" w:themeTint="F2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D432B45" wp14:editId="23E8BFA1">
            <wp:extent cx="6353175" cy="2505075"/>
            <wp:effectExtent l="0" t="0" r="9525" b="9525"/>
            <wp:docPr id="3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4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66333" w:rsidSect="000A4B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2A05F" w14:textId="77777777" w:rsidR="0028112D" w:rsidRDefault="0028112D" w:rsidP="0032199B">
      <w:r>
        <w:separator/>
      </w:r>
    </w:p>
  </w:endnote>
  <w:endnote w:type="continuationSeparator" w:id="0">
    <w:p w14:paraId="24DF5210" w14:textId="77777777" w:rsidR="0028112D" w:rsidRDefault="0028112D" w:rsidP="0032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A85A6" w14:textId="77777777" w:rsidR="0028112D" w:rsidRDefault="0028112D" w:rsidP="0032199B">
      <w:r>
        <w:separator/>
      </w:r>
    </w:p>
  </w:footnote>
  <w:footnote w:type="continuationSeparator" w:id="0">
    <w:p w14:paraId="3171ABD6" w14:textId="77777777" w:rsidR="0028112D" w:rsidRDefault="0028112D" w:rsidP="00321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034AB"/>
    <w:multiLevelType w:val="hybridMultilevel"/>
    <w:tmpl w:val="1E60BE2A"/>
    <w:lvl w:ilvl="0" w:tplc="F9D62188">
      <w:start w:val="1"/>
      <w:numFmt w:val="lowerLetter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D3511"/>
    <w:multiLevelType w:val="hybridMultilevel"/>
    <w:tmpl w:val="7EC4C938"/>
    <w:lvl w:ilvl="0" w:tplc="709EC06E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84840"/>
    <w:multiLevelType w:val="hybridMultilevel"/>
    <w:tmpl w:val="1DAA66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7B3E75"/>
    <w:multiLevelType w:val="hybridMultilevel"/>
    <w:tmpl w:val="B6383B0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9B341B"/>
    <w:multiLevelType w:val="hybridMultilevel"/>
    <w:tmpl w:val="A93E22EC"/>
    <w:lvl w:ilvl="0" w:tplc="709EC06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BE"/>
    <w:rsid w:val="00001776"/>
    <w:rsid w:val="00011C8B"/>
    <w:rsid w:val="00022315"/>
    <w:rsid w:val="00032C12"/>
    <w:rsid w:val="00032FF0"/>
    <w:rsid w:val="00036DE5"/>
    <w:rsid w:val="00045180"/>
    <w:rsid w:val="00076F3C"/>
    <w:rsid w:val="00080E49"/>
    <w:rsid w:val="00082CB2"/>
    <w:rsid w:val="000A3D2B"/>
    <w:rsid w:val="000A4B60"/>
    <w:rsid w:val="000A73BE"/>
    <w:rsid w:val="000B7C08"/>
    <w:rsid w:val="000C53C6"/>
    <w:rsid w:val="000C748A"/>
    <w:rsid w:val="000C76D2"/>
    <w:rsid w:val="000D0014"/>
    <w:rsid w:val="000F13D8"/>
    <w:rsid w:val="000F4063"/>
    <w:rsid w:val="00112C83"/>
    <w:rsid w:val="00126213"/>
    <w:rsid w:val="00147236"/>
    <w:rsid w:val="00166333"/>
    <w:rsid w:val="001709E6"/>
    <w:rsid w:val="00174BBD"/>
    <w:rsid w:val="00180B14"/>
    <w:rsid w:val="001931F7"/>
    <w:rsid w:val="001D01B6"/>
    <w:rsid w:val="001D454D"/>
    <w:rsid w:val="001E41F7"/>
    <w:rsid w:val="001E6C10"/>
    <w:rsid w:val="00207E4B"/>
    <w:rsid w:val="00220F77"/>
    <w:rsid w:val="0022582A"/>
    <w:rsid w:val="00231B53"/>
    <w:rsid w:val="002503D0"/>
    <w:rsid w:val="0025293D"/>
    <w:rsid w:val="00277A4B"/>
    <w:rsid w:val="00280814"/>
    <w:rsid w:val="0028112D"/>
    <w:rsid w:val="00282249"/>
    <w:rsid w:val="00285E14"/>
    <w:rsid w:val="00292E04"/>
    <w:rsid w:val="002A001B"/>
    <w:rsid w:val="002B00E8"/>
    <w:rsid w:val="002B40C8"/>
    <w:rsid w:val="002B539C"/>
    <w:rsid w:val="002C4852"/>
    <w:rsid w:val="002D1294"/>
    <w:rsid w:val="002D43CC"/>
    <w:rsid w:val="002E3AA9"/>
    <w:rsid w:val="002E5356"/>
    <w:rsid w:val="002F0598"/>
    <w:rsid w:val="003023F9"/>
    <w:rsid w:val="003114B7"/>
    <w:rsid w:val="0032199B"/>
    <w:rsid w:val="00323D1B"/>
    <w:rsid w:val="00325F76"/>
    <w:rsid w:val="00334D27"/>
    <w:rsid w:val="00342757"/>
    <w:rsid w:val="00343013"/>
    <w:rsid w:val="00350539"/>
    <w:rsid w:val="00355821"/>
    <w:rsid w:val="003558DD"/>
    <w:rsid w:val="00361AF6"/>
    <w:rsid w:val="003652B6"/>
    <w:rsid w:val="00367B18"/>
    <w:rsid w:val="00386DFB"/>
    <w:rsid w:val="003874EE"/>
    <w:rsid w:val="003A2AB3"/>
    <w:rsid w:val="003C0592"/>
    <w:rsid w:val="003E715A"/>
    <w:rsid w:val="003E73BA"/>
    <w:rsid w:val="003F6A63"/>
    <w:rsid w:val="00412206"/>
    <w:rsid w:val="0041380C"/>
    <w:rsid w:val="00433C3D"/>
    <w:rsid w:val="00441536"/>
    <w:rsid w:val="00450018"/>
    <w:rsid w:val="00450B7D"/>
    <w:rsid w:val="00465C3B"/>
    <w:rsid w:val="00473F06"/>
    <w:rsid w:val="004755DB"/>
    <w:rsid w:val="004821D1"/>
    <w:rsid w:val="00482B26"/>
    <w:rsid w:val="004935D8"/>
    <w:rsid w:val="004942C4"/>
    <w:rsid w:val="004A4C52"/>
    <w:rsid w:val="004A7BD9"/>
    <w:rsid w:val="004D7B7D"/>
    <w:rsid w:val="004E263A"/>
    <w:rsid w:val="004E653D"/>
    <w:rsid w:val="004E7816"/>
    <w:rsid w:val="004F5C90"/>
    <w:rsid w:val="004F75E5"/>
    <w:rsid w:val="005175D6"/>
    <w:rsid w:val="005214C6"/>
    <w:rsid w:val="00536189"/>
    <w:rsid w:val="00564FD6"/>
    <w:rsid w:val="00574AC3"/>
    <w:rsid w:val="00583B82"/>
    <w:rsid w:val="0059220D"/>
    <w:rsid w:val="005A0A32"/>
    <w:rsid w:val="005C640A"/>
    <w:rsid w:val="005E1E17"/>
    <w:rsid w:val="006122C7"/>
    <w:rsid w:val="006308C3"/>
    <w:rsid w:val="00634B97"/>
    <w:rsid w:val="00642C03"/>
    <w:rsid w:val="00651A52"/>
    <w:rsid w:val="00655777"/>
    <w:rsid w:val="00663DF3"/>
    <w:rsid w:val="0067182F"/>
    <w:rsid w:val="00682BDB"/>
    <w:rsid w:val="006A5939"/>
    <w:rsid w:val="006B77DB"/>
    <w:rsid w:val="006B7B80"/>
    <w:rsid w:val="006D0160"/>
    <w:rsid w:val="006F23AF"/>
    <w:rsid w:val="006F25CE"/>
    <w:rsid w:val="00702721"/>
    <w:rsid w:val="00710EED"/>
    <w:rsid w:val="007154D5"/>
    <w:rsid w:val="00735951"/>
    <w:rsid w:val="007433E1"/>
    <w:rsid w:val="00761F6C"/>
    <w:rsid w:val="0078616E"/>
    <w:rsid w:val="007946CF"/>
    <w:rsid w:val="007A0357"/>
    <w:rsid w:val="007A4488"/>
    <w:rsid w:val="007B0A46"/>
    <w:rsid w:val="007B3070"/>
    <w:rsid w:val="007C1BB7"/>
    <w:rsid w:val="007D3BE0"/>
    <w:rsid w:val="007F6076"/>
    <w:rsid w:val="007F76E9"/>
    <w:rsid w:val="007F7D85"/>
    <w:rsid w:val="00812811"/>
    <w:rsid w:val="00821C78"/>
    <w:rsid w:val="00822CFD"/>
    <w:rsid w:val="00826AC9"/>
    <w:rsid w:val="0085103E"/>
    <w:rsid w:val="00852A4C"/>
    <w:rsid w:val="00860DD1"/>
    <w:rsid w:val="00871CE9"/>
    <w:rsid w:val="00874DB9"/>
    <w:rsid w:val="008927B9"/>
    <w:rsid w:val="008A0FDE"/>
    <w:rsid w:val="008C0228"/>
    <w:rsid w:val="008C0CA7"/>
    <w:rsid w:val="008E013E"/>
    <w:rsid w:val="008E5BC0"/>
    <w:rsid w:val="008F02EB"/>
    <w:rsid w:val="009058B7"/>
    <w:rsid w:val="00906B7A"/>
    <w:rsid w:val="00911A7B"/>
    <w:rsid w:val="00912255"/>
    <w:rsid w:val="0091701E"/>
    <w:rsid w:val="00922726"/>
    <w:rsid w:val="00943670"/>
    <w:rsid w:val="00950F41"/>
    <w:rsid w:val="009708DF"/>
    <w:rsid w:val="0097684E"/>
    <w:rsid w:val="00983A94"/>
    <w:rsid w:val="00997BCF"/>
    <w:rsid w:val="009A5F68"/>
    <w:rsid w:val="009A6A39"/>
    <w:rsid w:val="009A7C2A"/>
    <w:rsid w:val="009E1D49"/>
    <w:rsid w:val="009E2E15"/>
    <w:rsid w:val="009F6AA2"/>
    <w:rsid w:val="00A312B4"/>
    <w:rsid w:val="00A40215"/>
    <w:rsid w:val="00A50E24"/>
    <w:rsid w:val="00A608CB"/>
    <w:rsid w:val="00A77E84"/>
    <w:rsid w:val="00A9037F"/>
    <w:rsid w:val="00A92A36"/>
    <w:rsid w:val="00AA111D"/>
    <w:rsid w:val="00AA564B"/>
    <w:rsid w:val="00AB51AD"/>
    <w:rsid w:val="00AC157E"/>
    <w:rsid w:val="00AD45C5"/>
    <w:rsid w:val="00AE60A7"/>
    <w:rsid w:val="00AE70D1"/>
    <w:rsid w:val="00AF04FF"/>
    <w:rsid w:val="00AF5006"/>
    <w:rsid w:val="00AF546B"/>
    <w:rsid w:val="00B0155F"/>
    <w:rsid w:val="00B120B3"/>
    <w:rsid w:val="00B13C43"/>
    <w:rsid w:val="00B2326F"/>
    <w:rsid w:val="00B470A1"/>
    <w:rsid w:val="00B63DD6"/>
    <w:rsid w:val="00B86A8E"/>
    <w:rsid w:val="00B9433A"/>
    <w:rsid w:val="00B96998"/>
    <w:rsid w:val="00BB0F4F"/>
    <w:rsid w:val="00BB7DEA"/>
    <w:rsid w:val="00BD2A73"/>
    <w:rsid w:val="00BE775F"/>
    <w:rsid w:val="00BF73CE"/>
    <w:rsid w:val="00C0293A"/>
    <w:rsid w:val="00C031A7"/>
    <w:rsid w:val="00C06303"/>
    <w:rsid w:val="00C167A1"/>
    <w:rsid w:val="00C170B1"/>
    <w:rsid w:val="00C20FE8"/>
    <w:rsid w:val="00C337A3"/>
    <w:rsid w:val="00C344C0"/>
    <w:rsid w:val="00C436DB"/>
    <w:rsid w:val="00C55608"/>
    <w:rsid w:val="00C61EAA"/>
    <w:rsid w:val="00C756C8"/>
    <w:rsid w:val="00C76E3C"/>
    <w:rsid w:val="00C76FF8"/>
    <w:rsid w:val="00C815BB"/>
    <w:rsid w:val="00CA5FCB"/>
    <w:rsid w:val="00CB2B89"/>
    <w:rsid w:val="00CB4E52"/>
    <w:rsid w:val="00CC3C6A"/>
    <w:rsid w:val="00CD03FE"/>
    <w:rsid w:val="00CD4836"/>
    <w:rsid w:val="00CF096A"/>
    <w:rsid w:val="00D060C4"/>
    <w:rsid w:val="00D12059"/>
    <w:rsid w:val="00D126B1"/>
    <w:rsid w:val="00D12EC9"/>
    <w:rsid w:val="00D2418B"/>
    <w:rsid w:val="00D24EC4"/>
    <w:rsid w:val="00D27784"/>
    <w:rsid w:val="00D3330E"/>
    <w:rsid w:val="00D4584B"/>
    <w:rsid w:val="00D757E6"/>
    <w:rsid w:val="00D76C32"/>
    <w:rsid w:val="00D81528"/>
    <w:rsid w:val="00D82053"/>
    <w:rsid w:val="00D8414D"/>
    <w:rsid w:val="00D9248A"/>
    <w:rsid w:val="00DC29DB"/>
    <w:rsid w:val="00DE3BE7"/>
    <w:rsid w:val="00DE5CBA"/>
    <w:rsid w:val="00DF33B7"/>
    <w:rsid w:val="00E15847"/>
    <w:rsid w:val="00E15EAD"/>
    <w:rsid w:val="00E21128"/>
    <w:rsid w:val="00E3450A"/>
    <w:rsid w:val="00E53FA9"/>
    <w:rsid w:val="00E65763"/>
    <w:rsid w:val="00E736AD"/>
    <w:rsid w:val="00E74A8C"/>
    <w:rsid w:val="00E76AB5"/>
    <w:rsid w:val="00E85EC2"/>
    <w:rsid w:val="00E9161D"/>
    <w:rsid w:val="00E959BF"/>
    <w:rsid w:val="00EA156D"/>
    <w:rsid w:val="00EA7507"/>
    <w:rsid w:val="00EE6282"/>
    <w:rsid w:val="00EE72A3"/>
    <w:rsid w:val="00F21252"/>
    <w:rsid w:val="00F22759"/>
    <w:rsid w:val="00F31148"/>
    <w:rsid w:val="00F41A89"/>
    <w:rsid w:val="00F53C30"/>
    <w:rsid w:val="00F669A6"/>
    <w:rsid w:val="00F85050"/>
    <w:rsid w:val="00FA05A5"/>
    <w:rsid w:val="00FA1416"/>
    <w:rsid w:val="00FB00FF"/>
    <w:rsid w:val="00FC4AD5"/>
    <w:rsid w:val="00FD1EFF"/>
    <w:rsid w:val="00FD2BBA"/>
    <w:rsid w:val="00FD5785"/>
    <w:rsid w:val="00FD7FC5"/>
    <w:rsid w:val="00FE1201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93F52"/>
  <w15:chartTrackingRefBased/>
  <w15:docId w15:val="{8F5E9FB7-1114-814C-8A3C-D42B095E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73B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A73BE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0A7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99B"/>
  </w:style>
  <w:style w:type="paragraph" w:styleId="Footer">
    <w:name w:val="footer"/>
    <w:basedOn w:val="Normal"/>
    <w:link w:val="FooterChar"/>
    <w:uiPriority w:val="99"/>
    <w:unhideWhenUsed/>
    <w:rsid w:val="003219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99B"/>
  </w:style>
  <w:style w:type="character" w:styleId="Hyperlink">
    <w:name w:val="Hyperlink"/>
    <w:basedOn w:val="DefaultParagraphFont"/>
    <w:uiPriority w:val="99"/>
    <w:unhideWhenUsed/>
    <w:rsid w:val="004F5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C9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22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3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3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1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1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9" Type="http://schemas.openxmlformats.org/officeDocument/2006/relationships/image" Target="media/image31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image" Target="media/image26.png"/><Relationship Id="rId42" Type="http://schemas.openxmlformats.org/officeDocument/2006/relationships/image" Target="media/image34.emf"/><Relationship Id="rId7" Type="http://schemas.openxmlformats.org/officeDocument/2006/relationships/chart" Target="charts/chart1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image" Target="media/image3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INACCA%20PROJECT\Mixwise%20Rejected%20Grain%20Data_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INACCA%20PROJECT\Mixwise%20Rejected%20Grain%20Data_solv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601351029493758E-2"/>
          <c:y val="7.4257215187719897E-2"/>
          <c:w val="0.85234130488798709"/>
          <c:h val="0.82425926584160503"/>
        </c:manualLayout>
      </c:layout>
      <c:lineChart>
        <c:grouping val="standard"/>
        <c:varyColors val="0"/>
        <c:ser>
          <c:idx val="0"/>
          <c:order val="0"/>
          <c:tx>
            <c:strRef>
              <c:f>p_chart!$D$1</c:f>
              <c:strCache>
                <c:ptCount val="1"/>
                <c:pt idx="0">
                  <c:v>Total Grains rejected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p_chart!$D$2:$D$260</c:f>
              <c:numCache>
                <c:formatCode>General</c:formatCode>
                <c:ptCount val="259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1</c:v>
                </c:pt>
                <c:pt idx="9">
                  <c:v>5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4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0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0</c:v>
                </c:pt>
                <c:pt idx="25">
                  <c:v>0</c:v>
                </c:pt>
                <c:pt idx="26">
                  <c:v>2</c:v>
                </c:pt>
                <c:pt idx="27">
                  <c:v>2</c:v>
                </c:pt>
                <c:pt idx="28">
                  <c:v>0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3</c:v>
                </c:pt>
                <c:pt idx="35">
                  <c:v>1</c:v>
                </c:pt>
                <c:pt idx="36">
                  <c:v>1</c:v>
                </c:pt>
                <c:pt idx="37">
                  <c:v>6</c:v>
                </c:pt>
                <c:pt idx="38">
                  <c:v>1</c:v>
                </c:pt>
                <c:pt idx="39">
                  <c:v>2</c:v>
                </c:pt>
                <c:pt idx="40">
                  <c:v>0</c:v>
                </c:pt>
                <c:pt idx="41">
                  <c:v>1</c:v>
                </c:pt>
                <c:pt idx="42">
                  <c:v>2</c:v>
                </c:pt>
                <c:pt idx="43">
                  <c:v>3</c:v>
                </c:pt>
                <c:pt idx="44">
                  <c:v>0</c:v>
                </c:pt>
                <c:pt idx="45">
                  <c:v>3</c:v>
                </c:pt>
                <c:pt idx="46">
                  <c:v>0</c:v>
                </c:pt>
                <c:pt idx="47">
                  <c:v>3</c:v>
                </c:pt>
                <c:pt idx="48">
                  <c:v>1</c:v>
                </c:pt>
                <c:pt idx="49">
                  <c:v>0</c:v>
                </c:pt>
                <c:pt idx="50">
                  <c:v>4</c:v>
                </c:pt>
                <c:pt idx="51">
                  <c:v>4</c:v>
                </c:pt>
                <c:pt idx="52">
                  <c:v>1</c:v>
                </c:pt>
                <c:pt idx="53">
                  <c:v>2</c:v>
                </c:pt>
                <c:pt idx="54">
                  <c:v>0</c:v>
                </c:pt>
                <c:pt idx="55">
                  <c:v>1</c:v>
                </c:pt>
                <c:pt idx="56">
                  <c:v>1</c:v>
                </c:pt>
                <c:pt idx="57">
                  <c:v>2</c:v>
                </c:pt>
                <c:pt idx="58">
                  <c:v>4</c:v>
                </c:pt>
                <c:pt idx="59">
                  <c:v>2</c:v>
                </c:pt>
                <c:pt idx="60">
                  <c:v>1</c:v>
                </c:pt>
                <c:pt idx="61">
                  <c:v>3</c:v>
                </c:pt>
                <c:pt idx="62">
                  <c:v>0</c:v>
                </c:pt>
                <c:pt idx="63">
                  <c:v>5</c:v>
                </c:pt>
                <c:pt idx="64">
                  <c:v>6</c:v>
                </c:pt>
                <c:pt idx="65">
                  <c:v>2</c:v>
                </c:pt>
                <c:pt idx="66">
                  <c:v>2</c:v>
                </c:pt>
                <c:pt idx="67">
                  <c:v>1</c:v>
                </c:pt>
                <c:pt idx="68">
                  <c:v>5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6</c:v>
                </c:pt>
                <c:pt idx="73">
                  <c:v>4</c:v>
                </c:pt>
                <c:pt idx="74">
                  <c:v>3</c:v>
                </c:pt>
                <c:pt idx="75">
                  <c:v>5</c:v>
                </c:pt>
                <c:pt idx="76">
                  <c:v>8</c:v>
                </c:pt>
                <c:pt idx="77">
                  <c:v>3</c:v>
                </c:pt>
                <c:pt idx="78">
                  <c:v>3</c:v>
                </c:pt>
                <c:pt idx="79">
                  <c:v>2</c:v>
                </c:pt>
                <c:pt idx="80">
                  <c:v>4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0</c:v>
                </c:pt>
                <c:pt idx="85">
                  <c:v>1</c:v>
                </c:pt>
                <c:pt idx="86">
                  <c:v>3</c:v>
                </c:pt>
                <c:pt idx="87">
                  <c:v>11</c:v>
                </c:pt>
                <c:pt idx="88">
                  <c:v>4</c:v>
                </c:pt>
                <c:pt idx="89">
                  <c:v>6</c:v>
                </c:pt>
                <c:pt idx="90">
                  <c:v>1</c:v>
                </c:pt>
                <c:pt idx="91">
                  <c:v>11</c:v>
                </c:pt>
                <c:pt idx="92">
                  <c:v>1</c:v>
                </c:pt>
                <c:pt idx="93">
                  <c:v>4</c:v>
                </c:pt>
                <c:pt idx="94">
                  <c:v>6</c:v>
                </c:pt>
                <c:pt idx="95">
                  <c:v>1</c:v>
                </c:pt>
                <c:pt idx="96">
                  <c:v>3</c:v>
                </c:pt>
                <c:pt idx="97">
                  <c:v>7</c:v>
                </c:pt>
                <c:pt idx="98">
                  <c:v>2</c:v>
                </c:pt>
                <c:pt idx="99">
                  <c:v>11</c:v>
                </c:pt>
                <c:pt idx="100">
                  <c:v>3</c:v>
                </c:pt>
                <c:pt idx="101">
                  <c:v>11</c:v>
                </c:pt>
                <c:pt idx="102">
                  <c:v>1</c:v>
                </c:pt>
                <c:pt idx="103">
                  <c:v>3</c:v>
                </c:pt>
                <c:pt idx="104">
                  <c:v>4</c:v>
                </c:pt>
                <c:pt idx="105">
                  <c:v>3</c:v>
                </c:pt>
                <c:pt idx="106">
                  <c:v>6</c:v>
                </c:pt>
                <c:pt idx="107">
                  <c:v>4</c:v>
                </c:pt>
                <c:pt idx="108">
                  <c:v>4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6</c:v>
                </c:pt>
                <c:pt idx="113">
                  <c:v>3</c:v>
                </c:pt>
                <c:pt idx="114">
                  <c:v>5</c:v>
                </c:pt>
                <c:pt idx="115">
                  <c:v>8</c:v>
                </c:pt>
                <c:pt idx="116">
                  <c:v>3</c:v>
                </c:pt>
                <c:pt idx="117">
                  <c:v>5</c:v>
                </c:pt>
                <c:pt idx="118">
                  <c:v>6</c:v>
                </c:pt>
                <c:pt idx="119">
                  <c:v>7</c:v>
                </c:pt>
                <c:pt idx="120">
                  <c:v>5</c:v>
                </c:pt>
                <c:pt idx="121">
                  <c:v>3</c:v>
                </c:pt>
                <c:pt idx="122">
                  <c:v>4</c:v>
                </c:pt>
                <c:pt idx="123">
                  <c:v>11</c:v>
                </c:pt>
                <c:pt idx="124">
                  <c:v>3</c:v>
                </c:pt>
                <c:pt idx="125">
                  <c:v>8</c:v>
                </c:pt>
                <c:pt idx="126">
                  <c:v>1</c:v>
                </c:pt>
                <c:pt idx="127">
                  <c:v>7</c:v>
                </c:pt>
                <c:pt idx="128">
                  <c:v>10</c:v>
                </c:pt>
                <c:pt idx="129">
                  <c:v>4</c:v>
                </c:pt>
                <c:pt idx="130">
                  <c:v>1</c:v>
                </c:pt>
                <c:pt idx="131">
                  <c:v>9</c:v>
                </c:pt>
                <c:pt idx="132">
                  <c:v>3</c:v>
                </c:pt>
                <c:pt idx="133">
                  <c:v>2</c:v>
                </c:pt>
                <c:pt idx="134">
                  <c:v>4</c:v>
                </c:pt>
                <c:pt idx="135">
                  <c:v>4</c:v>
                </c:pt>
                <c:pt idx="136">
                  <c:v>5</c:v>
                </c:pt>
                <c:pt idx="137">
                  <c:v>6</c:v>
                </c:pt>
                <c:pt idx="138">
                  <c:v>4</c:v>
                </c:pt>
                <c:pt idx="139">
                  <c:v>2</c:v>
                </c:pt>
                <c:pt idx="140">
                  <c:v>4</c:v>
                </c:pt>
                <c:pt idx="141">
                  <c:v>9</c:v>
                </c:pt>
                <c:pt idx="142">
                  <c:v>2</c:v>
                </c:pt>
                <c:pt idx="143">
                  <c:v>4</c:v>
                </c:pt>
                <c:pt idx="144">
                  <c:v>11</c:v>
                </c:pt>
                <c:pt idx="145">
                  <c:v>0</c:v>
                </c:pt>
                <c:pt idx="146">
                  <c:v>0</c:v>
                </c:pt>
                <c:pt idx="147">
                  <c:v>11</c:v>
                </c:pt>
                <c:pt idx="148">
                  <c:v>3</c:v>
                </c:pt>
                <c:pt idx="149">
                  <c:v>2</c:v>
                </c:pt>
                <c:pt idx="150">
                  <c:v>11</c:v>
                </c:pt>
                <c:pt idx="151">
                  <c:v>2</c:v>
                </c:pt>
                <c:pt idx="152">
                  <c:v>2</c:v>
                </c:pt>
                <c:pt idx="153">
                  <c:v>5</c:v>
                </c:pt>
                <c:pt idx="154">
                  <c:v>1</c:v>
                </c:pt>
                <c:pt idx="155">
                  <c:v>3</c:v>
                </c:pt>
                <c:pt idx="156">
                  <c:v>3</c:v>
                </c:pt>
                <c:pt idx="157">
                  <c:v>0</c:v>
                </c:pt>
                <c:pt idx="158">
                  <c:v>1</c:v>
                </c:pt>
                <c:pt idx="159">
                  <c:v>3</c:v>
                </c:pt>
                <c:pt idx="160">
                  <c:v>1</c:v>
                </c:pt>
                <c:pt idx="161">
                  <c:v>2</c:v>
                </c:pt>
                <c:pt idx="162">
                  <c:v>1</c:v>
                </c:pt>
                <c:pt idx="163">
                  <c:v>0</c:v>
                </c:pt>
                <c:pt idx="164">
                  <c:v>1</c:v>
                </c:pt>
                <c:pt idx="165">
                  <c:v>3</c:v>
                </c:pt>
                <c:pt idx="166">
                  <c:v>2</c:v>
                </c:pt>
                <c:pt idx="167">
                  <c:v>3</c:v>
                </c:pt>
                <c:pt idx="168">
                  <c:v>0</c:v>
                </c:pt>
                <c:pt idx="169">
                  <c:v>2</c:v>
                </c:pt>
                <c:pt idx="170">
                  <c:v>0</c:v>
                </c:pt>
                <c:pt idx="171">
                  <c:v>1</c:v>
                </c:pt>
                <c:pt idx="172">
                  <c:v>7</c:v>
                </c:pt>
                <c:pt idx="173">
                  <c:v>1</c:v>
                </c:pt>
                <c:pt idx="174">
                  <c:v>2</c:v>
                </c:pt>
                <c:pt idx="175">
                  <c:v>2</c:v>
                </c:pt>
                <c:pt idx="176">
                  <c:v>9</c:v>
                </c:pt>
                <c:pt idx="177">
                  <c:v>5</c:v>
                </c:pt>
                <c:pt idx="178">
                  <c:v>8</c:v>
                </c:pt>
                <c:pt idx="179">
                  <c:v>2</c:v>
                </c:pt>
                <c:pt idx="180">
                  <c:v>1</c:v>
                </c:pt>
                <c:pt idx="181">
                  <c:v>11</c:v>
                </c:pt>
                <c:pt idx="182">
                  <c:v>2</c:v>
                </c:pt>
                <c:pt idx="183">
                  <c:v>1</c:v>
                </c:pt>
                <c:pt idx="184">
                  <c:v>3</c:v>
                </c:pt>
                <c:pt idx="185">
                  <c:v>0</c:v>
                </c:pt>
                <c:pt idx="186">
                  <c:v>6</c:v>
                </c:pt>
                <c:pt idx="187">
                  <c:v>4</c:v>
                </c:pt>
                <c:pt idx="188">
                  <c:v>1</c:v>
                </c:pt>
                <c:pt idx="189">
                  <c:v>3</c:v>
                </c:pt>
                <c:pt idx="190">
                  <c:v>7</c:v>
                </c:pt>
                <c:pt idx="191">
                  <c:v>10</c:v>
                </c:pt>
                <c:pt idx="192">
                  <c:v>0</c:v>
                </c:pt>
                <c:pt idx="193">
                  <c:v>3</c:v>
                </c:pt>
                <c:pt idx="194">
                  <c:v>2</c:v>
                </c:pt>
                <c:pt idx="195">
                  <c:v>3</c:v>
                </c:pt>
                <c:pt idx="196">
                  <c:v>3</c:v>
                </c:pt>
                <c:pt idx="197">
                  <c:v>4</c:v>
                </c:pt>
                <c:pt idx="198">
                  <c:v>2</c:v>
                </c:pt>
                <c:pt idx="199">
                  <c:v>2</c:v>
                </c:pt>
                <c:pt idx="200">
                  <c:v>1</c:v>
                </c:pt>
                <c:pt idx="201">
                  <c:v>1</c:v>
                </c:pt>
                <c:pt idx="202">
                  <c:v>5</c:v>
                </c:pt>
                <c:pt idx="203">
                  <c:v>2</c:v>
                </c:pt>
                <c:pt idx="204">
                  <c:v>6</c:v>
                </c:pt>
                <c:pt idx="205">
                  <c:v>1</c:v>
                </c:pt>
                <c:pt idx="206">
                  <c:v>6</c:v>
                </c:pt>
                <c:pt idx="207">
                  <c:v>4</c:v>
                </c:pt>
                <c:pt idx="208">
                  <c:v>1</c:v>
                </c:pt>
                <c:pt idx="209">
                  <c:v>0</c:v>
                </c:pt>
                <c:pt idx="210">
                  <c:v>1</c:v>
                </c:pt>
                <c:pt idx="211">
                  <c:v>8</c:v>
                </c:pt>
                <c:pt idx="212">
                  <c:v>4</c:v>
                </c:pt>
                <c:pt idx="213">
                  <c:v>2</c:v>
                </c:pt>
                <c:pt idx="214">
                  <c:v>3</c:v>
                </c:pt>
                <c:pt idx="215">
                  <c:v>0</c:v>
                </c:pt>
                <c:pt idx="216">
                  <c:v>0</c:v>
                </c:pt>
                <c:pt idx="217">
                  <c:v>2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3</c:v>
                </c:pt>
                <c:pt idx="222">
                  <c:v>1</c:v>
                </c:pt>
                <c:pt idx="223">
                  <c:v>9</c:v>
                </c:pt>
                <c:pt idx="224">
                  <c:v>2</c:v>
                </c:pt>
                <c:pt idx="225">
                  <c:v>3</c:v>
                </c:pt>
                <c:pt idx="226">
                  <c:v>1</c:v>
                </c:pt>
                <c:pt idx="227">
                  <c:v>1</c:v>
                </c:pt>
                <c:pt idx="228">
                  <c:v>7</c:v>
                </c:pt>
                <c:pt idx="229">
                  <c:v>4</c:v>
                </c:pt>
                <c:pt idx="230">
                  <c:v>0</c:v>
                </c:pt>
                <c:pt idx="231">
                  <c:v>2</c:v>
                </c:pt>
                <c:pt idx="232">
                  <c:v>2</c:v>
                </c:pt>
                <c:pt idx="233">
                  <c:v>2</c:v>
                </c:pt>
                <c:pt idx="234">
                  <c:v>1</c:v>
                </c:pt>
                <c:pt idx="235">
                  <c:v>2</c:v>
                </c:pt>
                <c:pt idx="236">
                  <c:v>2</c:v>
                </c:pt>
                <c:pt idx="237">
                  <c:v>3</c:v>
                </c:pt>
                <c:pt idx="238">
                  <c:v>3</c:v>
                </c:pt>
                <c:pt idx="239">
                  <c:v>4</c:v>
                </c:pt>
                <c:pt idx="240">
                  <c:v>0</c:v>
                </c:pt>
                <c:pt idx="241">
                  <c:v>3</c:v>
                </c:pt>
                <c:pt idx="242">
                  <c:v>1</c:v>
                </c:pt>
                <c:pt idx="243">
                  <c:v>4</c:v>
                </c:pt>
                <c:pt idx="244">
                  <c:v>0</c:v>
                </c:pt>
                <c:pt idx="245">
                  <c:v>3</c:v>
                </c:pt>
                <c:pt idx="246">
                  <c:v>1</c:v>
                </c:pt>
                <c:pt idx="247">
                  <c:v>2</c:v>
                </c:pt>
                <c:pt idx="248">
                  <c:v>4</c:v>
                </c:pt>
                <c:pt idx="249">
                  <c:v>8</c:v>
                </c:pt>
                <c:pt idx="250">
                  <c:v>9</c:v>
                </c:pt>
                <c:pt idx="251">
                  <c:v>3</c:v>
                </c:pt>
                <c:pt idx="252">
                  <c:v>5</c:v>
                </c:pt>
                <c:pt idx="253">
                  <c:v>4</c:v>
                </c:pt>
                <c:pt idx="254">
                  <c:v>4</c:v>
                </c:pt>
                <c:pt idx="255">
                  <c:v>2</c:v>
                </c:pt>
                <c:pt idx="256">
                  <c:v>6</c:v>
                </c:pt>
                <c:pt idx="257">
                  <c:v>4</c:v>
                </c:pt>
                <c:pt idx="25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CA-48F7-8718-2FB75C9E1C5B}"/>
            </c:ext>
          </c:extLst>
        </c:ser>
        <c:ser>
          <c:idx val="1"/>
          <c:order val="1"/>
          <c:tx>
            <c:strRef>
              <c:f>p_chart!$E$1</c:f>
              <c:strCache>
                <c:ptCount val="1"/>
                <c:pt idx="0">
                  <c:v>np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p_chart!$E$2:$E$260</c:f>
              <c:numCache>
                <c:formatCode>0.00</c:formatCode>
                <c:ptCount val="259"/>
                <c:pt idx="0">
                  <c:v>3.0115830115830113</c:v>
                </c:pt>
                <c:pt idx="1">
                  <c:v>3.0115830115830113</c:v>
                </c:pt>
                <c:pt idx="2">
                  <c:v>3.0115830115830113</c:v>
                </c:pt>
                <c:pt idx="3">
                  <c:v>3.0115830115830113</c:v>
                </c:pt>
                <c:pt idx="4">
                  <c:v>3.0115830115830113</c:v>
                </c:pt>
                <c:pt idx="5">
                  <c:v>3.0115830115830113</c:v>
                </c:pt>
                <c:pt idx="6">
                  <c:v>3.0115830115830113</c:v>
                </c:pt>
                <c:pt idx="7">
                  <c:v>3.0115830115830113</c:v>
                </c:pt>
                <c:pt idx="8">
                  <c:v>3.0115830115830113</c:v>
                </c:pt>
                <c:pt idx="9">
                  <c:v>3.0115830115830113</c:v>
                </c:pt>
                <c:pt idx="10">
                  <c:v>3.0115830115830113</c:v>
                </c:pt>
                <c:pt idx="11">
                  <c:v>3.0115830115830113</c:v>
                </c:pt>
                <c:pt idx="12">
                  <c:v>3.0115830115830113</c:v>
                </c:pt>
                <c:pt idx="13">
                  <c:v>3.0115830115830113</c:v>
                </c:pt>
                <c:pt idx="14">
                  <c:v>3.0115830115830113</c:v>
                </c:pt>
                <c:pt idx="15">
                  <c:v>3.0115830115830113</c:v>
                </c:pt>
                <c:pt idx="16">
                  <c:v>3.0115830115830113</c:v>
                </c:pt>
                <c:pt idx="17">
                  <c:v>3.0115830115830113</c:v>
                </c:pt>
                <c:pt idx="18">
                  <c:v>3.0115830115830113</c:v>
                </c:pt>
                <c:pt idx="19">
                  <c:v>3.0115830115830113</c:v>
                </c:pt>
                <c:pt idx="20">
                  <c:v>3.0115830115830113</c:v>
                </c:pt>
                <c:pt idx="21">
                  <c:v>3.0115830115830113</c:v>
                </c:pt>
                <c:pt idx="22">
                  <c:v>3.0115830115830113</c:v>
                </c:pt>
                <c:pt idx="23">
                  <c:v>3.0115830115830113</c:v>
                </c:pt>
                <c:pt idx="24">
                  <c:v>3.0115830115830113</c:v>
                </c:pt>
                <c:pt idx="25">
                  <c:v>3.0115830115830113</c:v>
                </c:pt>
                <c:pt idx="26">
                  <c:v>3.0115830115830113</c:v>
                </c:pt>
                <c:pt idx="27">
                  <c:v>3.0115830115830113</c:v>
                </c:pt>
                <c:pt idx="28">
                  <c:v>3.0115830115830113</c:v>
                </c:pt>
                <c:pt idx="29">
                  <c:v>3.0115830115830113</c:v>
                </c:pt>
                <c:pt idx="30">
                  <c:v>3.0115830115830113</c:v>
                </c:pt>
                <c:pt idx="31">
                  <c:v>3.0115830115830113</c:v>
                </c:pt>
                <c:pt idx="32">
                  <c:v>3.0115830115830113</c:v>
                </c:pt>
                <c:pt idx="33">
                  <c:v>3.0115830115830113</c:v>
                </c:pt>
                <c:pt idx="34">
                  <c:v>3.0115830115830113</c:v>
                </c:pt>
                <c:pt idx="35">
                  <c:v>3.0115830115830113</c:v>
                </c:pt>
                <c:pt idx="36">
                  <c:v>3.0115830115830113</c:v>
                </c:pt>
                <c:pt idx="37">
                  <c:v>3.0115830115830113</c:v>
                </c:pt>
                <c:pt idx="38">
                  <c:v>3.0115830115830113</c:v>
                </c:pt>
                <c:pt idx="39">
                  <c:v>3.0115830115830113</c:v>
                </c:pt>
                <c:pt idx="40">
                  <c:v>3.0115830115830113</c:v>
                </c:pt>
                <c:pt idx="41">
                  <c:v>3.0115830115830113</c:v>
                </c:pt>
                <c:pt idx="42">
                  <c:v>3.0115830115830113</c:v>
                </c:pt>
                <c:pt idx="43">
                  <c:v>3.0115830115830113</c:v>
                </c:pt>
                <c:pt idx="44">
                  <c:v>3.0115830115830113</c:v>
                </c:pt>
                <c:pt idx="45">
                  <c:v>3.0115830115830113</c:v>
                </c:pt>
                <c:pt idx="46">
                  <c:v>3.0115830115830113</c:v>
                </c:pt>
                <c:pt idx="47">
                  <c:v>3.0115830115830113</c:v>
                </c:pt>
                <c:pt idx="48">
                  <c:v>3.0115830115830113</c:v>
                </c:pt>
                <c:pt idx="49">
                  <c:v>3.0115830115830113</c:v>
                </c:pt>
                <c:pt idx="50">
                  <c:v>3.0115830115830113</c:v>
                </c:pt>
                <c:pt idx="51">
                  <c:v>3.0115830115830113</c:v>
                </c:pt>
                <c:pt idx="52">
                  <c:v>3.0115830115830113</c:v>
                </c:pt>
                <c:pt idx="53">
                  <c:v>3.0115830115830113</c:v>
                </c:pt>
                <c:pt idx="54">
                  <c:v>3.0115830115830113</c:v>
                </c:pt>
                <c:pt idx="55">
                  <c:v>3.0115830115830113</c:v>
                </c:pt>
                <c:pt idx="56">
                  <c:v>3.0115830115830113</c:v>
                </c:pt>
                <c:pt idx="57">
                  <c:v>3.0115830115830113</c:v>
                </c:pt>
                <c:pt idx="58">
                  <c:v>3.0115830115830113</c:v>
                </c:pt>
                <c:pt idx="59">
                  <c:v>3.0115830115830113</c:v>
                </c:pt>
                <c:pt idx="60">
                  <c:v>3.0115830115830113</c:v>
                </c:pt>
                <c:pt idx="61">
                  <c:v>3.0115830115830113</c:v>
                </c:pt>
                <c:pt idx="62">
                  <c:v>3.0115830115830113</c:v>
                </c:pt>
                <c:pt idx="63">
                  <c:v>3.0115830115830113</c:v>
                </c:pt>
                <c:pt idx="64">
                  <c:v>3.0115830115830113</c:v>
                </c:pt>
                <c:pt idx="65">
                  <c:v>3.0115830115830113</c:v>
                </c:pt>
                <c:pt idx="66">
                  <c:v>3.0115830115830113</c:v>
                </c:pt>
                <c:pt idx="67">
                  <c:v>3.0115830115830113</c:v>
                </c:pt>
                <c:pt idx="68">
                  <c:v>3.0115830115830113</c:v>
                </c:pt>
                <c:pt idx="69">
                  <c:v>3.0115830115830113</c:v>
                </c:pt>
                <c:pt idx="70">
                  <c:v>3.0115830115830113</c:v>
                </c:pt>
                <c:pt idx="71">
                  <c:v>3.0115830115830113</c:v>
                </c:pt>
                <c:pt idx="72">
                  <c:v>3.0115830115830113</c:v>
                </c:pt>
                <c:pt idx="73">
                  <c:v>3.0115830115830113</c:v>
                </c:pt>
                <c:pt idx="74">
                  <c:v>3.0115830115830113</c:v>
                </c:pt>
                <c:pt idx="75">
                  <c:v>3.0115830115830113</c:v>
                </c:pt>
                <c:pt idx="76">
                  <c:v>3.0115830115830113</c:v>
                </c:pt>
                <c:pt idx="77">
                  <c:v>3.0115830115830113</c:v>
                </c:pt>
                <c:pt idx="78">
                  <c:v>3.0115830115830113</c:v>
                </c:pt>
                <c:pt idx="79">
                  <c:v>3.0115830115830113</c:v>
                </c:pt>
                <c:pt idx="80">
                  <c:v>3.0115830115830113</c:v>
                </c:pt>
                <c:pt idx="81">
                  <c:v>3.0115830115830113</c:v>
                </c:pt>
                <c:pt idx="82">
                  <c:v>3.0115830115830113</c:v>
                </c:pt>
                <c:pt idx="83">
                  <c:v>3.0115830115830113</c:v>
                </c:pt>
                <c:pt idx="84">
                  <c:v>3.0115830115830113</c:v>
                </c:pt>
                <c:pt idx="85">
                  <c:v>3.0115830115830113</c:v>
                </c:pt>
                <c:pt idx="86">
                  <c:v>3.0115830115830113</c:v>
                </c:pt>
                <c:pt idx="87">
                  <c:v>3.0115830115830113</c:v>
                </c:pt>
                <c:pt idx="88">
                  <c:v>3.0115830115830113</c:v>
                </c:pt>
                <c:pt idx="89">
                  <c:v>3.0115830115830113</c:v>
                </c:pt>
                <c:pt idx="90">
                  <c:v>3.0115830115830113</c:v>
                </c:pt>
                <c:pt idx="91">
                  <c:v>3.0115830115830113</c:v>
                </c:pt>
                <c:pt idx="92">
                  <c:v>3.0115830115830113</c:v>
                </c:pt>
                <c:pt idx="93">
                  <c:v>3.0115830115830113</c:v>
                </c:pt>
                <c:pt idx="94">
                  <c:v>3.0115830115830113</c:v>
                </c:pt>
                <c:pt idx="95">
                  <c:v>3.0115830115830113</c:v>
                </c:pt>
                <c:pt idx="96">
                  <c:v>3.0115830115830113</c:v>
                </c:pt>
                <c:pt idx="97">
                  <c:v>3.0115830115830113</c:v>
                </c:pt>
                <c:pt idx="98">
                  <c:v>3.0115830115830113</c:v>
                </c:pt>
                <c:pt idx="99">
                  <c:v>3.0115830115830113</c:v>
                </c:pt>
                <c:pt idx="100">
                  <c:v>3.0115830115830113</c:v>
                </c:pt>
                <c:pt idx="101">
                  <c:v>3.0115830115830113</c:v>
                </c:pt>
                <c:pt idx="102">
                  <c:v>3.0115830115830113</c:v>
                </c:pt>
                <c:pt idx="103">
                  <c:v>3.0115830115830113</c:v>
                </c:pt>
                <c:pt idx="104">
                  <c:v>3.0115830115830113</c:v>
                </c:pt>
                <c:pt idx="105">
                  <c:v>3.0115830115830113</c:v>
                </c:pt>
                <c:pt idx="106">
                  <c:v>3.0115830115830113</c:v>
                </c:pt>
                <c:pt idx="107">
                  <c:v>3.0115830115830113</c:v>
                </c:pt>
                <c:pt idx="108">
                  <c:v>3.0115830115830113</c:v>
                </c:pt>
                <c:pt idx="109">
                  <c:v>3.0115830115830113</c:v>
                </c:pt>
                <c:pt idx="110">
                  <c:v>3.0115830115830113</c:v>
                </c:pt>
                <c:pt idx="111">
                  <c:v>3.0115830115830113</c:v>
                </c:pt>
                <c:pt idx="112">
                  <c:v>3.0115830115830113</c:v>
                </c:pt>
                <c:pt idx="113">
                  <c:v>3.0115830115830113</c:v>
                </c:pt>
                <c:pt idx="114">
                  <c:v>3.0115830115830113</c:v>
                </c:pt>
                <c:pt idx="115">
                  <c:v>3.0115830115830113</c:v>
                </c:pt>
                <c:pt idx="116">
                  <c:v>3.0115830115830113</c:v>
                </c:pt>
                <c:pt idx="117">
                  <c:v>3.0115830115830113</c:v>
                </c:pt>
                <c:pt idx="118">
                  <c:v>3.0115830115830113</c:v>
                </c:pt>
                <c:pt idx="119">
                  <c:v>3.0115830115830113</c:v>
                </c:pt>
                <c:pt idx="120">
                  <c:v>3.0115830115830113</c:v>
                </c:pt>
                <c:pt idx="121">
                  <c:v>3.0115830115830113</c:v>
                </c:pt>
                <c:pt idx="122">
                  <c:v>3.0115830115830113</c:v>
                </c:pt>
                <c:pt idx="123">
                  <c:v>3.0115830115830113</c:v>
                </c:pt>
                <c:pt idx="124">
                  <c:v>3.0115830115830113</c:v>
                </c:pt>
                <c:pt idx="125">
                  <c:v>3.0115830115830113</c:v>
                </c:pt>
                <c:pt idx="126">
                  <c:v>3.0115830115830113</c:v>
                </c:pt>
                <c:pt idx="127">
                  <c:v>3.0115830115830113</c:v>
                </c:pt>
                <c:pt idx="128">
                  <c:v>3.0115830115830113</c:v>
                </c:pt>
                <c:pt idx="129">
                  <c:v>3.0115830115830113</c:v>
                </c:pt>
                <c:pt idx="130">
                  <c:v>3.0115830115830113</c:v>
                </c:pt>
                <c:pt idx="131">
                  <c:v>3.0115830115830113</c:v>
                </c:pt>
                <c:pt idx="132">
                  <c:v>3.0115830115830113</c:v>
                </c:pt>
                <c:pt idx="133">
                  <c:v>3.0115830115830113</c:v>
                </c:pt>
                <c:pt idx="134">
                  <c:v>3.0115830115830113</c:v>
                </c:pt>
                <c:pt idx="135">
                  <c:v>3.0115830115830113</c:v>
                </c:pt>
                <c:pt idx="136">
                  <c:v>3.0115830115830113</c:v>
                </c:pt>
                <c:pt idx="137">
                  <c:v>3.0115830115830113</c:v>
                </c:pt>
                <c:pt idx="138">
                  <c:v>3.0115830115830113</c:v>
                </c:pt>
                <c:pt idx="139">
                  <c:v>3.0115830115830113</c:v>
                </c:pt>
                <c:pt idx="140">
                  <c:v>3.0115830115830113</c:v>
                </c:pt>
                <c:pt idx="141">
                  <c:v>3.0115830115830113</c:v>
                </c:pt>
                <c:pt idx="142">
                  <c:v>3.0115830115830113</c:v>
                </c:pt>
                <c:pt idx="143">
                  <c:v>3.0115830115830113</c:v>
                </c:pt>
                <c:pt idx="144">
                  <c:v>3.0115830115830113</c:v>
                </c:pt>
                <c:pt idx="145">
                  <c:v>3.0115830115830113</c:v>
                </c:pt>
                <c:pt idx="146">
                  <c:v>3.0115830115830113</c:v>
                </c:pt>
                <c:pt idx="147">
                  <c:v>3.0115830115830113</c:v>
                </c:pt>
                <c:pt idx="148">
                  <c:v>3.0115830115830113</c:v>
                </c:pt>
                <c:pt idx="149">
                  <c:v>3.0115830115830113</c:v>
                </c:pt>
                <c:pt idx="150">
                  <c:v>3.0115830115830113</c:v>
                </c:pt>
                <c:pt idx="151">
                  <c:v>3.0115830115830113</c:v>
                </c:pt>
                <c:pt idx="152">
                  <c:v>3.0115830115830113</c:v>
                </c:pt>
                <c:pt idx="153">
                  <c:v>3.0115830115830113</c:v>
                </c:pt>
                <c:pt idx="154">
                  <c:v>3.0115830115830113</c:v>
                </c:pt>
                <c:pt idx="155">
                  <c:v>3.0115830115830113</c:v>
                </c:pt>
                <c:pt idx="156">
                  <c:v>3.0115830115830113</c:v>
                </c:pt>
                <c:pt idx="157">
                  <c:v>3.0115830115830113</c:v>
                </c:pt>
                <c:pt idx="158">
                  <c:v>3.0115830115830113</c:v>
                </c:pt>
                <c:pt idx="159">
                  <c:v>3.0115830115830113</c:v>
                </c:pt>
                <c:pt idx="160">
                  <c:v>3.0115830115830113</c:v>
                </c:pt>
                <c:pt idx="161">
                  <c:v>3.0115830115830113</c:v>
                </c:pt>
                <c:pt idx="162">
                  <c:v>3.0115830115830113</c:v>
                </c:pt>
                <c:pt idx="163">
                  <c:v>3.0115830115830113</c:v>
                </c:pt>
                <c:pt idx="164">
                  <c:v>3.0115830115830113</c:v>
                </c:pt>
                <c:pt idx="165">
                  <c:v>3.0115830115830113</c:v>
                </c:pt>
                <c:pt idx="166">
                  <c:v>3.0115830115830113</c:v>
                </c:pt>
                <c:pt idx="167">
                  <c:v>3.0115830115830113</c:v>
                </c:pt>
                <c:pt idx="168">
                  <c:v>3.0115830115830113</c:v>
                </c:pt>
                <c:pt idx="169">
                  <c:v>3.0115830115830113</c:v>
                </c:pt>
                <c:pt idx="170">
                  <c:v>3.0115830115830113</c:v>
                </c:pt>
                <c:pt idx="171">
                  <c:v>3.0115830115830113</c:v>
                </c:pt>
                <c:pt idx="172">
                  <c:v>3.0115830115830113</c:v>
                </c:pt>
                <c:pt idx="173">
                  <c:v>3.0115830115830113</c:v>
                </c:pt>
                <c:pt idx="174">
                  <c:v>3.0115830115830113</c:v>
                </c:pt>
                <c:pt idx="175">
                  <c:v>3.0115830115830113</c:v>
                </c:pt>
                <c:pt idx="176">
                  <c:v>3.0115830115830113</c:v>
                </c:pt>
                <c:pt idx="177">
                  <c:v>3.0115830115830113</c:v>
                </c:pt>
                <c:pt idx="178">
                  <c:v>3.0115830115830113</c:v>
                </c:pt>
                <c:pt idx="179">
                  <c:v>3.0115830115830113</c:v>
                </c:pt>
                <c:pt idx="180">
                  <c:v>3.0115830115830113</c:v>
                </c:pt>
                <c:pt idx="181">
                  <c:v>3.0115830115830113</c:v>
                </c:pt>
                <c:pt idx="182">
                  <c:v>3.0115830115830113</c:v>
                </c:pt>
                <c:pt idx="183">
                  <c:v>3.0115830115830113</c:v>
                </c:pt>
                <c:pt idx="184">
                  <c:v>3.0115830115830113</c:v>
                </c:pt>
                <c:pt idx="185">
                  <c:v>3.0115830115830113</c:v>
                </c:pt>
                <c:pt idx="186">
                  <c:v>3.0115830115830113</c:v>
                </c:pt>
                <c:pt idx="187">
                  <c:v>3.0115830115830113</c:v>
                </c:pt>
                <c:pt idx="188">
                  <c:v>3.0115830115830113</c:v>
                </c:pt>
                <c:pt idx="189">
                  <c:v>3.0115830115830113</c:v>
                </c:pt>
                <c:pt idx="190">
                  <c:v>3.0115830115830113</c:v>
                </c:pt>
                <c:pt idx="191">
                  <c:v>3.0115830115830113</c:v>
                </c:pt>
                <c:pt idx="192">
                  <c:v>3.0115830115830113</c:v>
                </c:pt>
                <c:pt idx="193">
                  <c:v>3.0115830115830113</c:v>
                </c:pt>
                <c:pt idx="194">
                  <c:v>3.0115830115830113</c:v>
                </c:pt>
                <c:pt idx="195">
                  <c:v>3.0115830115830113</c:v>
                </c:pt>
                <c:pt idx="196">
                  <c:v>3.0115830115830113</c:v>
                </c:pt>
                <c:pt idx="197">
                  <c:v>3.0115830115830113</c:v>
                </c:pt>
                <c:pt idx="198">
                  <c:v>3.0115830115830113</c:v>
                </c:pt>
                <c:pt idx="199">
                  <c:v>3.0115830115830113</c:v>
                </c:pt>
                <c:pt idx="200">
                  <c:v>3.0115830115830113</c:v>
                </c:pt>
                <c:pt idx="201">
                  <c:v>3.0115830115830113</c:v>
                </c:pt>
                <c:pt idx="202">
                  <c:v>3.0115830115830113</c:v>
                </c:pt>
                <c:pt idx="203">
                  <c:v>3.0115830115830113</c:v>
                </c:pt>
                <c:pt idx="204">
                  <c:v>3.0115830115830113</c:v>
                </c:pt>
                <c:pt idx="205">
                  <c:v>3.0115830115830113</c:v>
                </c:pt>
                <c:pt idx="206">
                  <c:v>3.0115830115830113</c:v>
                </c:pt>
                <c:pt idx="207">
                  <c:v>3.0115830115830113</c:v>
                </c:pt>
                <c:pt idx="208">
                  <c:v>3.0115830115830113</c:v>
                </c:pt>
                <c:pt idx="209">
                  <c:v>3.0115830115830113</c:v>
                </c:pt>
                <c:pt idx="210">
                  <c:v>3.0115830115830113</c:v>
                </c:pt>
                <c:pt idx="211">
                  <c:v>3.0115830115830113</c:v>
                </c:pt>
                <c:pt idx="212">
                  <c:v>3.0115830115830113</c:v>
                </c:pt>
                <c:pt idx="213">
                  <c:v>3.0115830115830113</c:v>
                </c:pt>
                <c:pt idx="214">
                  <c:v>3.0115830115830113</c:v>
                </c:pt>
                <c:pt idx="215">
                  <c:v>3.0115830115830113</c:v>
                </c:pt>
                <c:pt idx="216">
                  <c:v>3.0115830115830113</c:v>
                </c:pt>
                <c:pt idx="217">
                  <c:v>3.0115830115830113</c:v>
                </c:pt>
                <c:pt idx="218">
                  <c:v>3.0115830115830113</c:v>
                </c:pt>
                <c:pt idx="219">
                  <c:v>3.0115830115830113</c:v>
                </c:pt>
                <c:pt idx="220">
                  <c:v>3.0115830115830113</c:v>
                </c:pt>
                <c:pt idx="221">
                  <c:v>3.0115830115830113</c:v>
                </c:pt>
                <c:pt idx="222">
                  <c:v>3.0115830115830113</c:v>
                </c:pt>
                <c:pt idx="223">
                  <c:v>3.0115830115830113</c:v>
                </c:pt>
                <c:pt idx="224">
                  <c:v>3.0115830115830113</c:v>
                </c:pt>
                <c:pt idx="225">
                  <c:v>3.0115830115830113</c:v>
                </c:pt>
                <c:pt idx="226">
                  <c:v>3.0115830115830113</c:v>
                </c:pt>
                <c:pt idx="227">
                  <c:v>3.0115830115830113</c:v>
                </c:pt>
                <c:pt idx="228">
                  <c:v>3.0115830115830113</c:v>
                </c:pt>
                <c:pt idx="229">
                  <c:v>3.0115830115830113</c:v>
                </c:pt>
                <c:pt idx="230">
                  <c:v>3.0115830115830113</c:v>
                </c:pt>
                <c:pt idx="231">
                  <c:v>3.0115830115830113</c:v>
                </c:pt>
                <c:pt idx="232">
                  <c:v>3.0115830115830113</c:v>
                </c:pt>
                <c:pt idx="233">
                  <c:v>3.0115830115830113</c:v>
                </c:pt>
                <c:pt idx="234">
                  <c:v>3.0115830115830113</c:v>
                </c:pt>
                <c:pt idx="235">
                  <c:v>3.0115830115830113</c:v>
                </c:pt>
                <c:pt idx="236">
                  <c:v>3.0115830115830113</c:v>
                </c:pt>
                <c:pt idx="237">
                  <c:v>3.0115830115830113</c:v>
                </c:pt>
                <c:pt idx="238">
                  <c:v>3.0115830115830113</c:v>
                </c:pt>
                <c:pt idx="239">
                  <c:v>3.0115830115830113</c:v>
                </c:pt>
                <c:pt idx="240">
                  <c:v>3.0115830115830113</c:v>
                </c:pt>
                <c:pt idx="241">
                  <c:v>3.0115830115830113</c:v>
                </c:pt>
                <c:pt idx="242">
                  <c:v>3.0115830115830113</c:v>
                </c:pt>
                <c:pt idx="243">
                  <c:v>3.0115830115830113</c:v>
                </c:pt>
                <c:pt idx="244">
                  <c:v>3.0115830115830113</c:v>
                </c:pt>
                <c:pt idx="245">
                  <c:v>3.0115830115830113</c:v>
                </c:pt>
                <c:pt idx="246">
                  <c:v>3.0115830115830113</c:v>
                </c:pt>
                <c:pt idx="247">
                  <c:v>3.0115830115830113</c:v>
                </c:pt>
                <c:pt idx="248">
                  <c:v>3.0115830115830113</c:v>
                </c:pt>
                <c:pt idx="249">
                  <c:v>3.0115830115830113</c:v>
                </c:pt>
                <c:pt idx="250">
                  <c:v>3.0115830115830113</c:v>
                </c:pt>
                <c:pt idx="251">
                  <c:v>3.0115830115830113</c:v>
                </c:pt>
                <c:pt idx="252">
                  <c:v>3.0115830115830113</c:v>
                </c:pt>
                <c:pt idx="253">
                  <c:v>3.0115830115830113</c:v>
                </c:pt>
                <c:pt idx="254">
                  <c:v>3.0115830115830113</c:v>
                </c:pt>
                <c:pt idx="255">
                  <c:v>3.0115830115830113</c:v>
                </c:pt>
                <c:pt idx="256">
                  <c:v>3.0115830115830113</c:v>
                </c:pt>
                <c:pt idx="257">
                  <c:v>3.0115830115830113</c:v>
                </c:pt>
                <c:pt idx="258">
                  <c:v>3.0115830115830113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CA-48F7-8718-2FB75C9E1C5B}"/>
            </c:ext>
          </c:extLst>
        </c:ser>
        <c:ser>
          <c:idx val="2"/>
          <c:order val="2"/>
          <c:tx>
            <c:strRef>
              <c:f>p_chart!$F$1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p_chart!$F$2:$F$260</c:f>
              <c:numCache>
                <c:formatCode>0.00</c:formatCode>
                <c:ptCount val="259"/>
                <c:pt idx="0">
                  <c:v>7.4482077321829117</c:v>
                </c:pt>
                <c:pt idx="1">
                  <c:v>7.4482077321829117</c:v>
                </c:pt>
                <c:pt idx="2">
                  <c:v>7.4482077321829117</c:v>
                </c:pt>
                <c:pt idx="3">
                  <c:v>7.4482077321829117</c:v>
                </c:pt>
                <c:pt idx="4">
                  <c:v>7.4482077321829117</c:v>
                </c:pt>
                <c:pt idx="5">
                  <c:v>7.4482077321829117</c:v>
                </c:pt>
                <c:pt idx="6">
                  <c:v>7.4482077321829117</c:v>
                </c:pt>
                <c:pt idx="7">
                  <c:v>7.4482077321829117</c:v>
                </c:pt>
                <c:pt idx="8">
                  <c:v>7.4482077321829117</c:v>
                </c:pt>
                <c:pt idx="9">
                  <c:v>7.4482077321829117</c:v>
                </c:pt>
                <c:pt idx="10">
                  <c:v>7.4482077321829117</c:v>
                </c:pt>
                <c:pt idx="11">
                  <c:v>7.4482077321829117</c:v>
                </c:pt>
                <c:pt idx="12">
                  <c:v>7.4482077321829117</c:v>
                </c:pt>
                <c:pt idx="13">
                  <c:v>7.4482077321829117</c:v>
                </c:pt>
                <c:pt idx="14">
                  <c:v>7.4482077321829117</c:v>
                </c:pt>
                <c:pt idx="15">
                  <c:v>7.4482077321829117</c:v>
                </c:pt>
                <c:pt idx="16">
                  <c:v>7.4482077321829117</c:v>
                </c:pt>
                <c:pt idx="17">
                  <c:v>7.4482077321829117</c:v>
                </c:pt>
                <c:pt idx="18">
                  <c:v>7.4482077321829117</c:v>
                </c:pt>
                <c:pt idx="19">
                  <c:v>7.4482077321829117</c:v>
                </c:pt>
                <c:pt idx="20">
                  <c:v>7.4482077321829117</c:v>
                </c:pt>
                <c:pt idx="21">
                  <c:v>7.4482077321829117</c:v>
                </c:pt>
                <c:pt idx="22">
                  <c:v>7.4482077321829117</c:v>
                </c:pt>
                <c:pt idx="23">
                  <c:v>7.4482077321829117</c:v>
                </c:pt>
                <c:pt idx="24">
                  <c:v>7.4482077321829117</c:v>
                </c:pt>
                <c:pt idx="25">
                  <c:v>7.4482077321829117</c:v>
                </c:pt>
                <c:pt idx="26">
                  <c:v>7.4482077321829117</c:v>
                </c:pt>
                <c:pt idx="27">
                  <c:v>7.4482077321829117</c:v>
                </c:pt>
                <c:pt idx="28">
                  <c:v>7.4482077321829117</c:v>
                </c:pt>
                <c:pt idx="29">
                  <c:v>7.4482077321829117</c:v>
                </c:pt>
                <c:pt idx="30">
                  <c:v>7.4482077321829117</c:v>
                </c:pt>
                <c:pt idx="31">
                  <c:v>7.4482077321829117</c:v>
                </c:pt>
                <c:pt idx="32">
                  <c:v>7.4482077321829117</c:v>
                </c:pt>
                <c:pt idx="33">
                  <c:v>7.4482077321829117</c:v>
                </c:pt>
                <c:pt idx="34">
                  <c:v>7.4482077321829117</c:v>
                </c:pt>
                <c:pt idx="35">
                  <c:v>7.4482077321829117</c:v>
                </c:pt>
                <c:pt idx="36">
                  <c:v>7.4482077321829117</c:v>
                </c:pt>
                <c:pt idx="37">
                  <c:v>7.4482077321829117</c:v>
                </c:pt>
                <c:pt idx="38">
                  <c:v>7.4482077321829117</c:v>
                </c:pt>
                <c:pt idx="39">
                  <c:v>7.4482077321829117</c:v>
                </c:pt>
                <c:pt idx="40">
                  <c:v>7.4482077321829117</c:v>
                </c:pt>
                <c:pt idx="41">
                  <c:v>7.4482077321829117</c:v>
                </c:pt>
                <c:pt idx="42">
                  <c:v>7.4482077321829117</c:v>
                </c:pt>
                <c:pt idx="43">
                  <c:v>7.4482077321829117</c:v>
                </c:pt>
                <c:pt idx="44">
                  <c:v>7.4482077321829117</c:v>
                </c:pt>
                <c:pt idx="45">
                  <c:v>7.4482077321829117</c:v>
                </c:pt>
                <c:pt idx="46">
                  <c:v>7.4482077321829117</c:v>
                </c:pt>
                <c:pt idx="47">
                  <c:v>7.4482077321829117</c:v>
                </c:pt>
                <c:pt idx="48">
                  <c:v>7.4482077321829117</c:v>
                </c:pt>
                <c:pt idx="49">
                  <c:v>7.4482077321829117</c:v>
                </c:pt>
                <c:pt idx="50">
                  <c:v>7.4482077321829117</c:v>
                </c:pt>
                <c:pt idx="51">
                  <c:v>7.4482077321829117</c:v>
                </c:pt>
                <c:pt idx="52">
                  <c:v>7.4482077321829117</c:v>
                </c:pt>
                <c:pt idx="53">
                  <c:v>7.4482077321829117</c:v>
                </c:pt>
                <c:pt idx="54">
                  <c:v>7.4482077321829117</c:v>
                </c:pt>
                <c:pt idx="55">
                  <c:v>7.4482077321829117</c:v>
                </c:pt>
                <c:pt idx="56">
                  <c:v>7.4482077321829117</c:v>
                </c:pt>
                <c:pt idx="57">
                  <c:v>7.4482077321829117</c:v>
                </c:pt>
                <c:pt idx="58">
                  <c:v>7.4482077321829117</c:v>
                </c:pt>
                <c:pt idx="59">
                  <c:v>7.4482077321829117</c:v>
                </c:pt>
                <c:pt idx="60">
                  <c:v>7.4482077321829117</c:v>
                </c:pt>
                <c:pt idx="61">
                  <c:v>7.4482077321829117</c:v>
                </c:pt>
                <c:pt idx="62">
                  <c:v>7.4482077321829117</c:v>
                </c:pt>
                <c:pt idx="63">
                  <c:v>7.4482077321829117</c:v>
                </c:pt>
                <c:pt idx="64">
                  <c:v>7.4482077321829117</c:v>
                </c:pt>
                <c:pt idx="65">
                  <c:v>7.4482077321829117</c:v>
                </c:pt>
                <c:pt idx="66">
                  <c:v>7.4482077321829117</c:v>
                </c:pt>
                <c:pt idx="67">
                  <c:v>7.4482077321829117</c:v>
                </c:pt>
                <c:pt idx="68">
                  <c:v>7.4482077321829117</c:v>
                </c:pt>
                <c:pt idx="69">
                  <c:v>7.4482077321829117</c:v>
                </c:pt>
                <c:pt idx="70">
                  <c:v>7.4482077321829117</c:v>
                </c:pt>
                <c:pt idx="71">
                  <c:v>7.4482077321829117</c:v>
                </c:pt>
                <c:pt idx="72">
                  <c:v>7.4482077321829117</c:v>
                </c:pt>
                <c:pt idx="73">
                  <c:v>7.4482077321829117</c:v>
                </c:pt>
                <c:pt idx="74">
                  <c:v>7.4482077321829117</c:v>
                </c:pt>
                <c:pt idx="75">
                  <c:v>7.4482077321829117</c:v>
                </c:pt>
                <c:pt idx="76">
                  <c:v>7.4482077321829117</c:v>
                </c:pt>
                <c:pt idx="77">
                  <c:v>7.4482077321829117</c:v>
                </c:pt>
                <c:pt idx="78">
                  <c:v>7.4482077321829117</c:v>
                </c:pt>
                <c:pt idx="79">
                  <c:v>7.4482077321829117</c:v>
                </c:pt>
                <c:pt idx="80">
                  <c:v>7.4482077321829117</c:v>
                </c:pt>
                <c:pt idx="81">
                  <c:v>7.4482077321829117</c:v>
                </c:pt>
                <c:pt idx="82">
                  <c:v>7.4482077321829117</c:v>
                </c:pt>
                <c:pt idx="83">
                  <c:v>7.4482077321829117</c:v>
                </c:pt>
                <c:pt idx="84">
                  <c:v>7.4482077321829117</c:v>
                </c:pt>
                <c:pt idx="85">
                  <c:v>7.4482077321829117</c:v>
                </c:pt>
                <c:pt idx="86">
                  <c:v>7.4482077321829117</c:v>
                </c:pt>
                <c:pt idx="87">
                  <c:v>7.4482077321829117</c:v>
                </c:pt>
                <c:pt idx="88">
                  <c:v>7.4482077321829117</c:v>
                </c:pt>
                <c:pt idx="89">
                  <c:v>7.4482077321829117</c:v>
                </c:pt>
                <c:pt idx="90">
                  <c:v>7.4482077321829117</c:v>
                </c:pt>
                <c:pt idx="91">
                  <c:v>7.4482077321829117</c:v>
                </c:pt>
                <c:pt idx="92">
                  <c:v>7.4482077321829117</c:v>
                </c:pt>
                <c:pt idx="93">
                  <c:v>7.4482077321829117</c:v>
                </c:pt>
                <c:pt idx="94">
                  <c:v>7.4482077321829117</c:v>
                </c:pt>
                <c:pt idx="95">
                  <c:v>7.4482077321829117</c:v>
                </c:pt>
                <c:pt idx="96">
                  <c:v>7.4482077321829117</c:v>
                </c:pt>
                <c:pt idx="97">
                  <c:v>7.4482077321829117</c:v>
                </c:pt>
                <c:pt idx="98">
                  <c:v>7.4482077321829117</c:v>
                </c:pt>
                <c:pt idx="99">
                  <c:v>7.4482077321829117</c:v>
                </c:pt>
                <c:pt idx="100">
                  <c:v>7.4482077321829117</c:v>
                </c:pt>
                <c:pt idx="101">
                  <c:v>7.4482077321829117</c:v>
                </c:pt>
                <c:pt idx="102">
                  <c:v>7.4482077321829117</c:v>
                </c:pt>
                <c:pt idx="103">
                  <c:v>7.4482077321829117</c:v>
                </c:pt>
                <c:pt idx="104">
                  <c:v>7.4482077321829117</c:v>
                </c:pt>
                <c:pt idx="105">
                  <c:v>7.4482077321829117</c:v>
                </c:pt>
                <c:pt idx="106">
                  <c:v>7.4482077321829117</c:v>
                </c:pt>
                <c:pt idx="107">
                  <c:v>7.4482077321829117</c:v>
                </c:pt>
                <c:pt idx="108">
                  <c:v>7.4482077321829117</c:v>
                </c:pt>
                <c:pt idx="109">
                  <c:v>7.4482077321829117</c:v>
                </c:pt>
                <c:pt idx="110">
                  <c:v>7.4482077321829117</c:v>
                </c:pt>
                <c:pt idx="111">
                  <c:v>7.4482077321829117</c:v>
                </c:pt>
                <c:pt idx="112">
                  <c:v>7.4482077321829117</c:v>
                </c:pt>
                <c:pt idx="113">
                  <c:v>7.4482077321829117</c:v>
                </c:pt>
                <c:pt idx="114">
                  <c:v>7.4482077321829117</c:v>
                </c:pt>
                <c:pt idx="115">
                  <c:v>7.4482077321829117</c:v>
                </c:pt>
                <c:pt idx="116">
                  <c:v>7.4482077321829117</c:v>
                </c:pt>
                <c:pt idx="117">
                  <c:v>7.4482077321829117</c:v>
                </c:pt>
                <c:pt idx="118">
                  <c:v>7.4482077321829117</c:v>
                </c:pt>
                <c:pt idx="119">
                  <c:v>7.4482077321829117</c:v>
                </c:pt>
                <c:pt idx="120">
                  <c:v>7.4482077321829117</c:v>
                </c:pt>
                <c:pt idx="121">
                  <c:v>7.4482077321829117</c:v>
                </c:pt>
                <c:pt idx="122">
                  <c:v>7.4482077321829117</c:v>
                </c:pt>
                <c:pt idx="123">
                  <c:v>7.4482077321829117</c:v>
                </c:pt>
                <c:pt idx="124">
                  <c:v>7.4482077321829117</c:v>
                </c:pt>
                <c:pt idx="125">
                  <c:v>7.4482077321829117</c:v>
                </c:pt>
                <c:pt idx="126">
                  <c:v>7.4482077321829117</c:v>
                </c:pt>
                <c:pt idx="127">
                  <c:v>7.4482077321829117</c:v>
                </c:pt>
                <c:pt idx="128">
                  <c:v>7.4482077321829117</c:v>
                </c:pt>
                <c:pt idx="129">
                  <c:v>7.4482077321829117</c:v>
                </c:pt>
                <c:pt idx="130">
                  <c:v>7.4482077321829117</c:v>
                </c:pt>
                <c:pt idx="131">
                  <c:v>7.4482077321829117</c:v>
                </c:pt>
                <c:pt idx="132">
                  <c:v>7.4482077321829117</c:v>
                </c:pt>
                <c:pt idx="133">
                  <c:v>7.4482077321829117</c:v>
                </c:pt>
                <c:pt idx="134">
                  <c:v>7.4482077321829117</c:v>
                </c:pt>
                <c:pt idx="135">
                  <c:v>7.4482077321829117</c:v>
                </c:pt>
                <c:pt idx="136">
                  <c:v>7.4482077321829117</c:v>
                </c:pt>
                <c:pt idx="137">
                  <c:v>7.4482077321829117</c:v>
                </c:pt>
                <c:pt idx="138">
                  <c:v>7.4482077321829117</c:v>
                </c:pt>
                <c:pt idx="139">
                  <c:v>7.4482077321829117</c:v>
                </c:pt>
                <c:pt idx="140">
                  <c:v>7.4482077321829117</c:v>
                </c:pt>
                <c:pt idx="141">
                  <c:v>7.4482077321829117</c:v>
                </c:pt>
                <c:pt idx="142">
                  <c:v>7.4482077321829117</c:v>
                </c:pt>
                <c:pt idx="143">
                  <c:v>7.4482077321829117</c:v>
                </c:pt>
                <c:pt idx="144">
                  <c:v>7.4482077321829117</c:v>
                </c:pt>
                <c:pt idx="145">
                  <c:v>7.4482077321829117</c:v>
                </c:pt>
                <c:pt idx="146">
                  <c:v>7.4482077321829117</c:v>
                </c:pt>
                <c:pt idx="147">
                  <c:v>7.4482077321829117</c:v>
                </c:pt>
                <c:pt idx="148">
                  <c:v>7.4482077321829117</c:v>
                </c:pt>
                <c:pt idx="149">
                  <c:v>7.4482077321829117</c:v>
                </c:pt>
                <c:pt idx="150">
                  <c:v>7.4482077321829117</c:v>
                </c:pt>
                <c:pt idx="151">
                  <c:v>7.4482077321829117</c:v>
                </c:pt>
                <c:pt idx="152">
                  <c:v>7.4482077321829117</c:v>
                </c:pt>
                <c:pt idx="153">
                  <c:v>7.4482077321829117</c:v>
                </c:pt>
                <c:pt idx="154">
                  <c:v>7.4482077321829117</c:v>
                </c:pt>
                <c:pt idx="155">
                  <c:v>7.4482077321829117</c:v>
                </c:pt>
                <c:pt idx="156">
                  <c:v>7.4482077321829117</c:v>
                </c:pt>
                <c:pt idx="157">
                  <c:v>7.4482077321829117</c:v>
                </c:pt>
                <c:pt idx="158">
                  <c:v>7.4482077321829117</c:v>
                </c:pt>
                <c:pt idx="159">
                  <c:v>7.4482077321829117</c:v>
                </c:pt>
                <c:pt idx="160">
                  <c:v>7.4482077321829117</c:v>
                </c:pt>
                <c:pt idx="161">
                  <c:v>7.4482077321829117</c:v>
                </c:pt>
                <c:pt idx="162">
                  <c:v>7.4482077321829117</c:v>
                </c:pt>
                <c:pt idx="163">
                  <c:v>7.4482077321829117</c:v>
                </c:pt>
                <c:pt idx="164">
                  <c:v>7.4482077321829117</c:v>
                </c:pt>
                <c:pt idx="165">
                  <c:v>7.4482077321829117</c:v>
                </c:pt>
                <c:pt idx="166">
                  <c:v>7.4482077321829117</c:v>
                </c:pt>
                <c:pt idx="167">
                  <c:v>7.4482077321829117</c:v>
                </c:pt>
                <c:pt idx="168">
                  <c:v>7.4482077321829117</c:v>
                </c:pt>
                <c:pt idx="169">
                  <c:v>7.4482077321829117</c:v>
                </c:pt>
                <c:pt idx="170">
                  <c:v>7.4482077321829117</c:v>
                </c:pt>
                <c:pt idx="171">
                  <c:v>7.4482077321829117</c:v>
                </c:pt>
                <c:pt idx="172">
                  <c:v>7.4482077321829117</c:v>
                </c:pt>
                <c:pt idx="173">
                  <c:v>7.4482077321829117</c:v>
                </c:pt>
                <c:pt idx="174">
                  <c:v>7.4482077321829117</c:v>
                </c:pt>
                <c:pt idx="175">
                  <c:v>7.4482077321829117</c:v>
                </c:pt>
                <c:pt idx="176">
                  <c:v>7.4482077321829117</c:v>
                </c:pt>
                <c:pt idx="177">
                  <c:v>7.4482077321829117</c:v>
                </c:pt>
                <c:pt idx="178">
                  <c:v>7.4482077321829117</c:v>
                </c:pt>
                <c:pt idx="179">
                  <c:v>7.4482077321829117</c:v>
                </c:pt>
                <c:pt idx="180">
                  <c:v>7.4482077321829117</c:v>
                </c:pt>
                <c:pt idx="181">
                  <c:v>7.4482077321829117</c:v>
                </c:pt>
                <c:pt idx="182">
                  <c:v>7.4482077321829117</c:v>
                </c:pt>
                <c:pt idx="183">
                  <c:v>7.4482077321829117</c:v>
                </c:pt>
                <c:pt idx="184">
                  <c:v>7.4482077321829117</c:v>
                </c:pt>
                <c:pt idx="185">
                  <c:v>7.4482077321829117</c:v>
                </c:pt>
                <c:pt idx="186">
                  <c:v>7.4482077321829117</c:v>
                </c:pt>
                <c:pt idx="187">
                  <c:v>7.4482077321829117</c:v>
                </c:pt>
                <c:pt idx="188">
                  <c:v>7.4482077321829117</c:v>
                </c:pt>
                <c:pt idx="189">
                  <c:v>7.4482077321829117</c:v>
                </c:pt>
                <c:pt idx="190">
                  <c:v>7.4482077321829117</c:v>
                </c:pt>
                <c:pt idx="191">
                  <c:v>7.4482077321829117</c:v>
                </c:pt>
                <c:pt idx="192">
                  <c:v>7.4482077321829117</c:v>
                </c:pt>
                <c:pt idx="193">
                  <c:v>7.4482077321829117</c:v>
                </c:pt>
                <c:pt idx="194">
                  <c:v>7.4482077321829117</c:v>
                </c:pt>
                <c:pt idx="195">
                  <c:v>7.4482077321829117</c:v>
                </c:pt>
                <c:pt idx="196">
                  <c:v>7.4482077321829117</c:v>
                </c:pt>
                <c:pt idx="197">
                  <c:v>7.4482077321829117</c:v>
                </c:pt>
                <c:pt idx="198">
                  <c:v>7.4482077321829117</c:v>
                </c:pt>
                <c:pt idx="199">
                  <c:v>7.4482077321829117</c:v>
                </c:pt>
                <c:pt idx="200">
                  <c:v>7.4482077321829117</c:v>
                </c:pt>
                <c:pt idx="201">
                  <c:v>7.4482077321829117</c:v>
                </c:pt>
                <c:pt idx="202">
                  <c:v>7.4482077321829117</c:v>
                </c:pt>
                <c:pt idx="203">
                  <c:v>7.4482077321829117</c:v>
                </c:pt>
                <c:pt idx="204">
                  <c:v>7.4482077321829117</c:v>
                </c:pt>
                <c:pt idx="205">
                  <c:v>7.4482077321829117</c:v>
                </c:pt>
                <c:pt idx="206">
                  <c:v>7.4482077321829117</c:v>
                </c:pt>
                <c:pt idx="207">
                  <c:v>7.4482077321829117</c:v>
                </c:pt>
                <c:pt idx="208">
                  <c:v>7.4482077321829117</c:v>
                </c:pt>
                <c:pt idx="209">
                  <c:v>7.4482077321829117</c:v>
                </c:pt>
                <c:pt idx="210">
                  <c:v>7.4482077321829117</c:v>
                </c:pt>
                <c:pt idx="211">
                  <c:v>7.4482077321829117</c:v>
                </c:pt>
                <c:pt idx="212">
                  <c:v>7.4482077321829117</c:v>
                </c:pt>
                <c:pt idx="213">
                  <c:v>7.4482077321829117</c:v>
                </c:pt>
                <c:pt idx="214">
                  <c:v>7.4482077321829117</c:v>
                </c:pt>
                <c:pt idx="215">
                  <c:v>7.4482077321829117</c:v>
                </c:pt>
                <c:pt idx="216">
                  <c:v>7.4482077321829117</c:v>
                </c:pt>
                <c:pt idx="217">
                  <c:v>7.4482077321829117</c:v>
                </c:pt>
                <c:pt idx="218">
                  <c:v>7.4482077321829117</c:v>
                </c:pt>
                <c:pt idx="219">
                  <c:v>7.4482077321829117</c:v>
                </c:pt>
                <c:pt idx="220">
                  <c:v>7.4482077321829117</c:v>
                </c:pt>
                <c:pt idx="221">
                  <c:v>7.4482077321829117</c:v>
                </c:pt>
                <c:pt idx="222">
                  <c:v>7.4482077321829117</c:v>
                </c:pt>
                <c:pt idx="223">
                  <c:v>7.4482077321829117</c:v>
                </c:pt>
                <c:pt idx="224">
                  <c:v>7.4482077321829117</c:v>
                </c:pt>
                <c:pt idx="225">
                  <c:v>7.4482077321829117</c:v>
                </c:pt>
                <c:pt idx="226">
                  <c:v>7.4482077321829117</c:v>
                </c:pt>
                <c:pt idx="227">
                  <c:v>7.4482077321829117</c:v>
                </c:pt>
                <c:pt idx="228">
                  <c:v>7.4482077321829117</c:v>
                </c:pt>
                <c:pt idx="229">
                  <c:v>7.4482077321829117</c:v>
                </c:pt>
                <c:pt idx="230">
                  <c:v>7.4482077321829117</c:v>
                </c:pt>
                <c:pt idx="231">
                  <c:v>7.4482077321829117</c:v>
                </c:pt>
                <c:pt idx="232">
                  <c:v>7.4482077321829117</c:v>
                </c:pt>
                <c:pt idx="233">
                  <c:v>7.4482077321829117</c:v>
                </c:pt>
                <c:pt idx="234">
                  <c:v>7.4482077321829117</c:v>
                </c:pt>
                <c:pt idx="235">
                  <c:v>7.4482077321829117</c:v>
                </c:pt>
                <c:pt idx="236">
                  <c:v>7.4482077321829117</c:v>
                </c:pt>
                <c:pt idx="237">
                  <c:v>7.4482077321829117</c:v>
                </c:pt>
                <c:pt idx="238">
                  <c:v>7.4482077321829117</c:v>
                </c:pt>
                <c:pt idx="239">
                  <c:v>7.4482077321829117</c:v>
                </c:pt>
                <c:pt idx="240">
                  <c:v>7.4482077321829117</c:v>
                </c:pt>
                <c:pt idx="241">
                  <c:v>7.4482077321829117</c:v>
                </c:pt>
                <c:pt idx="242">
                  <c:v>7.4482077321829117</c:v>
                </c:pt>
                <c:pt idx="243">
                  <c:v>7.4482077321829117</c:v>
                </c:pt>
                <c:pt idx="244">
                  <c:v>7.4482077321829117</c:v>
                </c:pt>
                <c:pt idx="245">
                  <c:v>7.4482077321829117</c:v>
                </c:pt>
                <c:pt idx="246">
                  <c:v>7.4482077321829117</c:v>
                </c:pt>
                <c:pt idx="247">
                  <c:v>7.4482077321829117</c:v>
                </c:pt>
                <c:pt idx="248">
                  <c:v>7.4482077321829117</c:v>
                </c:pt>
                <c:pt idx="249">
                  <c:v>7.4482077321829117</c:v>
                </c:pt>
                <c:pt idx="250">
                  <c:v>7.4482077321829117</c:v>
                </c:pt>
                <c:pt idx="251">
                  <c:v>7.4482077321829117</c:v>
                </c:pt>
                <c:pt idx="252">
                  <c:v>7.4482077321829117</c:v>
                </c:pt>
                <c:pt idx="253">
                  <c:v>7.4482077321829117</c:v>
                </c:pt>
                <c:pt idx="254">
                  <c:v>7.4482077321829117</c:v>
                </c:pt>
                <c:pt idx="255">
                  <c:v>7.4482077321829117</c:v>
                </c:pt>
                <c:pt idx="256">
                  <c:v>7.4482077321829117</c:v>
                </c:pt>
                <c:pt idx="257">
                  <c:v>7.4482077321829117</c:v>
                </c:pt>
                <c:pt idx="258">
                  <c:v>7.4482077321829117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CA-48F7-8718-2FB75C9E1C5B}"/>
            </c:ext>
          </c:extLst>
        </c:ser>
        <c:ser>
          <c:idx val="3"/>
          <c:order val="3"/>
          <c:tx>
            <c:strRef>
              <c:f>p_chart!$G$1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p_chart!$G$2:$G$260</c:f>
              <c:numCache>
                <c:formatCode>General</c:formatCode>
                <c:ptCount val="2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CA-48F7-8718-2FB75C9E1C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marker val="1"/>
        <c:smooth val="0"/>
        <c:axId val="604999888"/>
        <c:axId val="604998928"/>
      </c:lineChart>
      <c:catAx>
        <c:axId val="604999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998928"/>
        <c:crosses val="autoZero"/>
        <c:auto val="1"/>
        <c:lblAlgn val="ctr"/>
        <c:lblOffset val="100"/>
        <c:noMultiLvlLbl val="0"/>
      </c:catAx>
      <c:valAx>
        <c:axId val="60499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REJECTION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99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120157518502467E-2"/>
          <c:y val="0.16347867371838046"/>
          <c:w val="0.87709619198210254"/>
          <c:h val="0.60195688738236408"/>
        </c:manualLayout>
      </c:layout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numRef>
              <c:f>'fitting binomial dist'!$H$2:$H$13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'fitting binomial dist'!$I$2:$I$13</c:f>
              <c:numCache>
                <c:formatCode>General</c:formatCode>
                <c:ptCount val="12"/>
                <c:pt idx="0">
                  <c:v>34</c:v>
                </c:pt>
                <c:pt idx="1">
                  <c:v>57</c:v>
                </c:pt>
                <c:pt idx="2">
                  <c:v>47</c:v>
                </c:pt>
                <c:pt idx="3">
                  <c:v>37</c:v>
                </c:pt>
                <c:pt idx="4">
                  <c:v>29</c:v>
                </c:pt>
                <c:pt idx="5">
                  <c:v>14</c:v>
                </c:pt>
                <c:pt idx="6">
                  <c:v>13</c:v>
                </c:pt>
                <c:pt idx="7">
                  <c:v>6</c:v>
                </c:pt>
                <c:pt idx="8">
                  <c:v>6</c:v>
                </c:pt>
                <c:pt idx="9">
                  <c:v>5</c:v>
                </c:pt>
                <c:pt idx="10">
                  <c:v>2</c:v>
                </c:pt>
                <c:pt idx="1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67-419C-9536-CC21B0F910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63714296"/>
        <c:axId val="563715896"/>
      </c:barChart>
      <c:catAx>
        <c:axId val="563714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Rejection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715896"/>
        <c:crosses val="autoZero"/>
        <c:auto val="1"/>
        <c:lblAlgn val="ctr"/>
        <c:lblOffset val="100"/>
        <c:noMultiLvlLbl val="0"/>
      </c:catAx>
      <c:valAx>
        <c:axId val="5637158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714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29</Pages>
  <Words>2528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Report</vt:lpstr>
    </vt:vector>
  </TitlesOfParts>
  <Company>SQC &amp; OR Unit, In</Company>
  <LinksUpToDate>false</LinksUpToDate>
  <CharactersWithSpaces>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Report</dc:title>
  <dc:subject>Till 1 June 2020</dc:subject>
  <dc:creator>Amitava Bandyopadhyay (amitava_banerjee2001@yahoo.com)</dc:creator>
  <cp:keywords/>
  <dc:description/>
  <cp:lastModifiedBy>Pritam Sen</cp:lastModifiedBy>
  <cp:revision>133</cp:revision>
  <dcterms:created xsi:type="dcterms:W3CDTF">2020-06-10T06:29:00Z</dcterms:created>
  <dcterms:modified xsi:type="dcterms:W3CDTF">2020-07-05T16:25:00Z</dcterms:modified>
</cp:coreProperties>
</file>