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7E9" w:rsidRDefault="006527E9">
      <w:pPr>
        <w:jc w:val="both"/>
        <w:rPr>
          <w:b/>
        </w:rPr>
      </w:pPr>
    </w:p>
    <w:p w:rsidR="00045E89" w:rsidRDefault="00045E89">
      <w:pPr>
        <w:jc w:val="both"/>
        <w:rPr>
          <w:b/>
        </w:rPr>
      </w:pPr>
    </w:p>
    <w:p w:rsidR="00AB10AE" w:rsidRDefault="00347013">
      <w:pPr>
        <w:jc w:val="both"/>
        <w:rPr>
          <w:sz w:val="20"/>
          <w:szCs w:val="20"/>
        </w:rPr>
      </w:pPr>
      <w:r>
        <w:rPr>
          <w:b/>
        </w:rPr>
        <w:t xml:space="preserve">Greeksoft Technologies Private Limited </w:t>
      </w:r>
      <w:r w:rsidR="00AB10AE">
        <w:rPr>
          <w:b/>
        </w:rPr>
        <w:tab/>
      </w:r>
      <w:r w:rsidR="00AB10AE">
        <w:rPr>
          <w:b/>
        </w:rPr>
        <w:tab/>
      </w:r>
      <w:r w:rsidR="00AB10AE">
        <w:rPr>
          <w:sz w:val="20"/>
          <w:szCs w:val="20"/>
        </w:rPr>
        <w:tab/>
      </w:r>
      <w:r w:rsidR="00AB10AE">
        <w:rPr>
          <w:sz w:val="20"/>
          <w:szCs w:val="20"/>
        </w:rPr>
        <w:tab/>
      </w:r>
      <w:r w:rsidR="00AB10AE">
        <w:rPr>
          <w:sz w:val="20"/>
          <w:szCs w:val="20"/>
        </w:rPr>
        <w:tab/>
      </w:r>
      <w:r w:rsidR="00AB10AE">
        <w:rPr>
          <w:sz w:val="20"/>
          <w:szCs w:val="20"/>
        </w:rPr>
        <w:tab/>
        <w:t>Dt.</w:t>
      </w:r>
      <w:r w:rsidR="00630208">
        <w:rPr>
          <w:sz w:val="20"/>
          <w:szCs w:val="20"/>
        </w:rPr>
        <w:t>1</w:t>
      </w:r>
      <w:r w:rsidR="00630208" w:rsidRPr="00630208">
        <w:rPr>
          <w:sz w:val="20"/>
          <w:szCs w:val="20"/>
          <w:vertAlign w:val="superscript"/>
        </w:rPr>
        <w:t>st</w:t>
      </w:r>
      <w:r w:rsidR="00987311">
        <w:rPr>
          <w:sz w:val="20"/>
          <w:szCs w:val="20"/>
        </w:rPr>
        <w:t>April 202</w:t>
      </w:r>
      <w:r w:rsidR="00630208">
        <w:rPr>
          <w:sz w:val="20"/>
          <w:szCs w:val="20"/>
        </w:rPr>
        <w:t>2</w:t>
      </w:r>
    </w:p>
    <w:p w:rsidR="00AB10AE" w:rsidRDefault="00AB10AE">
      <w:pPr>
        <w:jc w:val="both"/>
        <w:rPr>
          <w:sz w:val="20"/>
          <w:szCs w:val="20"/>
        </w:rPr>
      </w:pPr>
    </w:p>
    <w:p w:rsidR="00AB10AE" w:rsidRDefault="00AB10AE">
      <w:pPr>
        <w:jc w:val="both"/>
        <w:rPr>
          <w:sz w:val="20"/>
          <w:szCs w:val="20"/>
        </w:rPr>
      </w:pPr>
    </w:p>
    <w:p w:rsidR="00AB10AE" w:rsidRDefault="00AB10AE">
      <w:pPr>
        <w:jc w:val="both"/>
        <w:rPr>
          <w:sz w:val="22"/>
          <w:szCs w:val="22"/>
        </w:rPr>
      </w:pPr>
      <w:r>
        <w:rPr>
          <w:sz w:val="22"/>
          <w:szCs w:val="22"/>
        </w:rPr>
        <w:t>To,</w:t>
      </w:r>
    </w:p>
    <w:p w:rsidR="00AB10AE" w:rsidRDefault="00AB10AE">
      <w:pPr>
        <w:jc w:val="both"/>
        <w:rPr>
          <w:sz w:val="22"/>
          <w:szCs w:val="22"/>
        </w:rPr>
      </w:pPr>
      <w:r>
        <w:rPr>
          <w:sz w:val="22"/>
          <w:szCs w:val="22"/>
        </w:rPr>
        <w:tab/>
        <w:t xml:space="preserve">All Employees </w:t>
      </w:r>
      <w:r>
        <w:rPr>
          <w:sz w:val="22"/>
          <w:szCs w:val="22"/>
        </w:rPr>
        <w:tab/>
      </w:r>
      <w:r>
        <w:rPr>
          <w:sz w:val="22"/>
          <w:szCs w:val="22"/>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2"/>
          <w:szCs w:val="22"/>
        </w:rPr>
        <w:t xml:space="preserve">From: </w:t>
      </w:r>
      <w:r w:rsidR="00347013">
        <w:rPr>
          <w:sz w:val="22"/>
          <w:szCs w:val="22"/>
        </w:rPr>
        <w:t>Pradip Patel</w:t>
      </w:r>
    </w:p>
    <w:p w:rsidR="00AB10AE" w:rsidRDefault="00AB10AE">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gramStart"/>
      <w:r>
        <w:rPr>
          <w:sz w:val="22"/>
          <w:szCs w:val="22"/>
        </w:rPr>
        <w:t>(HO A/C’s Dept.)</w:t>
      </w:r>
      <w:proofErr w:type="gramEnd"/>
    </w:p>
    <w:p w:rsidR="00AB10AE" w:rsidRDefault="00AB10AE">
      <w:pPr>
        <w:jc w:val="both"/>
        <w:rPr>
          <w:sz w:val="20"/>
          <w:szCs w:val="20"/>
        </w:rPr>
      </w:pPr>
      <w:r>
        <w:rPr>
          <w:sz w:val="20"/>
          <w:szCs w:val="20"/>
        </w:rPr>
        <w:t>____________________________________________________________________________________________________</w:t>
      </w:r>
    </w:p>
    <w:p w:rsidR="00AB10AE" w:rsidRDefault="00AB10AE">
      <w:pPr>
        <w:jc w:val="both"/>
        <w:rPr>
          <w:sz w:val="20"/>
          <w:szCs w:val="20"/>
        </w:rPr>
      </w:pPr>
    </w:p>
    <w:p w:rsidR="00AB10AE" w:rsidRDefault="00AB10AE">
      <w:pPr>
        <w:jc w:val="both"/>
        <w:rPr>
          <w:sz w:val="20"/>
          <w:szCs w:val="20"/>
        </w:rPr>
      </w:pPr>
    </w:p>
    <w:p w:rsidR="00AB10AE" w:rsidRPr="00347013" w:rsidRDefault="00AB10AE">
      <w:pPr>
        <w:jc w:val="both"/>
        <w:rPr>
          <w:b/>
          <w:sz w:val="22"/>
          <w:szCs w:val="22"/>
          <w:u w:val="single"/>
        </w:rPr>
      </w:pPr>
      <w:r w:rsidRPr="00347013">
        <w:rPr>
          <w:sz w:val="22"/>
          <w:szCs w:val="22"/>
        </w:rPr>
        <w:t>Please return the attached form dully filled in by you for claiming, deduction under Chapter VIA &amp; Sec.24</w:t>
      </w:r>
      <w:r w:rsidR="00996D8D" w:rsidRPr="00347013">
        <w:rPr>
          <w:sz w:val="22"/>
          <w:szCs w:val="22"/>
        </w:rPr>
        <w:t>, Sec.10</w:t>
      </w:r>
      <w:r w:rsidRPr="00347013">
        <w:rPr>
          <w:sz w:val="22"/>
          <w:szCs w:val="22"/>
        </w:rPr>
        <w:t xml:space="preserve"> from your salary income for the year ended 31</w:t>
      </w:r>
      <w:r w:rsidRPr="00347013">
        <w:rPr>
          <w:sz w:val="22"/>
          <w:szCs w:val="22"/>
          <w:vertAlign w:val="superscript"/>
        </w:rPr>
        <w:t>st</w:t>
      </w:r>
      <w:r w:rsidRPr="00347013">
        <w:rPr>
          <w:sz w:val="22"/>
          <w:szCs w:val="22"/>
        </w:rPr>
        <w:t xml:space="preserve"> March 20</w:t>
      </w:r>
      <w:r w:rsidR="00987311">
        <w:rPr>
          <w:sz w:val="22"/>
          <w:szCs w:val="22"/>
        </w:rPr>
        <w:t>21</w:t>
      </w:r>
      <w:r w:rsidRPr="00347013">
        <w:rPr>
          <w:sz w:val="22"/>
          <w:szCs w:val="22"/>
        </w:rPr>
        <w:t xml:space="preserve">. </w:t>
      </w:r>
      <w:r w:rsidRPr="00347013">
        <w:rPr>
          <w:b/>
          <w:sz w:val="22"/>
          <w:szCs w:val="22"/>
          <w:u w:val="single"/>
        </w:rPr>
        <w:t xml:space="preserve">THIS FORM SHOULD REACH US BEFORE </w:t>
      </w:r>
      <w:r w:rsidR="00347013">
        <w:rPr>
          <w:b/>
          <w:sz w:val="22"/>
          <w:szCs w:val="22"/>
          <w:u w:val="single"/>
        </w:rPr>
        <w:t>05</w:t>
      </w:r>
      <w:r w:rsidR="00987311">
        <w:rPr>
          <w:b/>
          <w:sz w:val="22"/>
          <w:szCs w:val="22"/>
          <w:u w:val="single"/>
          <w:vertAlign w:val="superscript"/>
        </w:rPr>
        <w:t>th</w:t>
      </w:r>
      <w:r w:rsidR="00987311">
        <w:rPr>
          <w:b/>
          <w:sz w:val="22"/>
          <w:szCs w:val="22"/>
          <w:u w:val="single"/>
        </w:rPr>
        <w:t>May 2020</w:t>
      </w:r>
      <w:r w:rsidRPr="00347013">
        <w:rPr>
          <w:sz w:val="22"/>
          <w:szCs w:val="22"/>
        </w:rPr>
        <w:t xml:space="preserve"> failing which Income Tax will be deducted without considering any rebate &amp; deductions / exemptions as above, and the said tax deducted shall </w:t>
      </w:r>
      <w:r w:rsidRPr="00347013">
        <w:rPr>
          <w:b/>
          <w:sz w:val="22"/>
          <w:szCs w:val="22"/>
          <w:u w:val="single"/>
        </w:rPr>
        <w:t>NOT BE REFUNDED</w:t>
      </w:r>
      <w:r w:rsidRPr="00347013">
        <w:rPr>
          <w:sz w:val="22"/>
          <w:szCs w:val="22"/>
        </w:rPr>
        <w:t xml:space="preserve"> under any circumstances. </w:t>
      </w:r>
    </w:p>
    <w:p w:rsidR="0028605D" w:rsidRDefault="0028605D">
      <w:pPr>
        <w:jc w:val="both"/>
        <w:rPr>
          <w:sz w:val="22"/>
          <w:szCs w:val="22"/>
        </w:rPr>
      </w:pPr>
    </w:p>
    <w:p w:rsidR="00370114" w:rsidRDefault="00370114">
      <w:pPr>
        <w:jc w:val="both"/>
        <w:rPr>
          <w:sz w:val="22"/>
          <w:szCs w:val="22"/>
        </w:rPr>
      </w:pPr>
      <w:r>
        <w:rPr>
          <w:sz w:val="22"/>
          <w:szCs w:val="22"/>
        </w:rPr>
        <w:t>THIS IS TO INFORM YOU THAT</w:t>
      </w:r>
    </w:p>
    <w:p w:rsidR="00370114" w:rsidRDefault="00370114">
      <w:pPr>
        <w:jc w:val="both"/>
        <w:rPr>
          <w:sz w:val="22"/>
          <w:szCs w:val="22"/>
        </w:rPr>
      </w:pPr>
    </w:p>
    <w:p w:rsidR="00471EC1" w:rsidRDefault="00370114" w:rsidP="00370114">
      <w:pPr>
        <w:jc w:val="both"/>
        <w:rPr>
          <w:b/>
          <w:sz w:val="22"/>
          <w:szCs w:val="22"/>
        </w:rPr>
      </w:pPr>
      <w:r w:rsidRPr="00370114">
        <w:rPr>
          <w:b/>
          <w:sz w:val="22"/>
          <w:szCs w:val="22"/>
        </w:rPr>
        <w:t>The finance ministry has clarified that an employer will have to deduct TDS for FY202</w:t>
      </w:r>
      <w:r w:rsidR="002F33E7">
        <w:rPr>
          <w:b/>
          <w:sz w:val="22"/>
          <w:szCs w:val="22"/>
        </w:rPr>
        <w:t>2</w:t>
      </w:r>
      <w:r w:rsidRPr="00370114">
        <w:rPr>
          <w:b/>
          <w:sz w:val="22"/>
          <w:szCs w:val="22"/>
        </w:rPr>
        <w:t>-2</w:t>
      </w:r>
      <w:r w:rsidR="002F33E7">
        <w:rPr>
          <w:b/>
          <w:sz w:val="22"/>
          <w:szCs w:val="22"/>
        </w:rPr>
        <w:t>3</w:t>
      </w:r>
      <w:r w:rsidRPr="00370114">
        <w:rPr>
          <w:b/>
          <w:sz w:val="22"/>
          <w:szCs w:val="22"/>
        </w:rPr>
        <w:t>, from an employee's salary on the basis of the new lower tax regime if the employee opts for it and informs the employer of the same. It is further clarified that once the regime is opted by an individual at the start of the financial year, then such option cannot be changed during the financial year as far as TDS by the employer is concerned. However, the option can be change</w:t>
      </w:r>
      <w:r w:rsidRPr="00471EC1">
        <w:rPr>
          <w:b/>
          <w:sz w:val="22"/>
          <w:szCs w:val="22"/>
        </w:rPr>
        <w:t>d at the time</w:t>
      </w:r>
      <w:r w:rsidR="00471EC1">
        <w:rPr>
          <w:b/>
          <w:sz w:val="22"/>
          <w:szCs w:val="22"/>
        </w:rPr>
        <w:t xml:space="preserve"> of filing of income tax Return.</w:t>
      </w:r>
    </w:p>
    <w:p w:rsidR="00471EC1" w:rsidRDefault="00471EC1" w:rsidP="00370114">
      <w:pPr>
        <w:jc w:val="both"/>
        <w:rPr>
          <w:b/>
          <w:sz w:val="22"/>
          <w:szCs w:val="22"/>
        </w:rPr>
      </w:pPr>
    </w:p>
    <w:p w:rsidR="000F7E0B" w:rsidRPr="00471EC1" w:rsidRDefault="00370114" w:rsidP="00370114">
      <w:pPr>
        <w:jc w:val="both"/>
        <w:rPr>
          <w:b/>
          <w:sz w:val="22"/>
          <w:szCs w:val="22"/>
        </w:rPr>
      </w:pPr>
      <w:r w:rsidRPr="00370114">
        <w:rPr>
          <w:sz w:val="22"/>
          <w:szCs w:val="22"/>
        </w:rPr>
        <w:br/>
      </w:r>
      <w:r w:rsidR="000F7E0B" w:rsidRPr="00471EC1">
        <w:rPr>
          <w:sz w:val="22"/>
          <w:szCs w:val="22"/>
          <w:u w:val="single"/>
        </w:rPr>
        <w:t>Comparison between NEW and Old tax Regime</w:t>
      </w:r>
    </w:p>
    <w:p w:rsidR="000F7E0B" w:rsidRDefault="000F7E0B" w:rsidP="00370114">
      <w:pPr>
        <w:jc w:val="both"/>
        <w:rPr>
          <w:sz w:val="22"/>
          <w:szCs w:val="22"/>
        </w:rPr>
      </w:pPr>
    </w:p>
    <w:p w:rsidR="000F7E0B" w:rsidRPr="000F7E0B" w:rsidRDefault="000F7E0B" w:rsidP="00370114">
      <w:pPr>
        <w:jc w:val="both"/>
        <w:rPr>
          <w:b/>
          <w:sz w:val="22"/>
          <w:szCs w:val="22"/>
        </w:rPr>
      </w:pPr>
      <w:r w:rsidRPr="000F7E0B">
        <w:rPr>
          <w:b/>
          <w:sz w:val="22"/>
          <w:szCs w:val="22"/>
        </w:rPr>
        <w:t xml:space="preserve"> New Tax Regime:</w:t>
      </w:r>
    </w:p>
    <w:p w:rsidR="000F7E0B" w:rsidRDefault="000F7E0B" w:rsidP="00370114">
      <w:pPr>
        <w:jc w:val="both"/>
        <w:rPr>
          <w:sz w:val="22"/>
          <w:szCs w:val="22"/>
        </w:rPr>
      </w:pPr>
    </w:p>
    <w:p w:rsidR="000F7E0B" w:rsidRDefault="000F7E0B" w:rsidP="000F7E0B">
      <w:pPr>
        <w:pStyle w:val="NormalWeb"/>
        <w:shd w:val="clear" w:color="auto" w:fill="FFFFFF"/>
        <w:spacing w:before="0" w:beforeAutospacing="0" w:after="0" w:afterAutospacing="0"/>
        <w:rPr>
          <w:rFonts w:ascii="Lato-Regular" w:hAnsi="Lato-Regular"/>
          <w:color w:val="323232"/>
        </w:rPr>
      </w:pPr>
      <w:r>
        <w:rPr>
          <w:rFonts w:ascii="Lato-Regular" w:hAnsi="Lato-Regular"/>
          <w:color w:val="323232"/>
        </w:rPr>
        <w:t>The New Tax Regime has proposed lower income-tax rates, for income segments up to</w:t>
      </w:r>
      <w:r w:rsidRPr="000F7E0B">
        <w:rPr>
          <w:rFonts w:ascii="Lato-Regular" w:hAnsi="Lato-Regular"/>
          <w:b/>
          <w:color w:val="323232"/>
        </w:rPr>
        <w:t xml:space="preserve"> Rs 15 lakh</w:t>
      </w:r>
      <w:r>
        <w:rPr>
          <w:rFonts w:ascii="Lato-Regular" w:hAnsi="Lato-Regular"/>
          <w:color w:val="323232"/>
        </w:rPr>
        <w:t>. But you need to remember that the proposed lower tax rates will be applicable only if you are willing to give up exemptions and deductions available under various provisions of the Income-tax Act, 1961.</w:t>
      </w:r>
    </w:p>
    <w:p w:rsidR="000F7E0B" w:rsidRDefault="000F7E0B" w:rsidP="000F7E0B">
      <w:pPr>
        <w:pStyle w:val="NormalWeb"/>
        <w:shd w:val="clear" w:color="auto" w:fill="FFFFFF"/>
        <w:spacing w:before="0" w:beforeAutospacing="0" w:after="0" w:afterAutospacing="0"/>
        <w:rPr>
          <w:rFonts w:ascii="Lato-Regular" w:hAnsi="Lato-Regular"/>
          <w:color w:val="323232"/>
        </w:rPr>
      </w:pPr>
    </w:p>
    <w:p w:rsidR="000F7E0B" w:rsidRDefault="000F7E0B" w:rsidP="000F7E0B">
      <w:pPr>
        <w:pStyle w:val="NormalWeb"/>
        <w:shd w:val="clear" w:color="auto" w:fill="FFFFFF"/>
        <w:spacing w:before="0" w:beforeAutospacing="0" w:after="0" w:afterAutospacing="0"/>
        <w:rPr>
          <w:rFonts w:ascii="Lato-Regular" w:hAnsi="Lato-Regular"/>
          <w:color w:val="323232"/>
        </w:rPr>
      </w:pPr>
      <w:r>
        <w:rPr>
          <w:rFonts w:ascii="Lato-Regular" w:hAnsi="Lato-Regular"/>
          <w:color w:val="323232"/>
        </w:rPr>
        <w:t xml:space="preserve">This means that when you choose the New Tax Regime, you will have to </w:t>
      </w:r>
      <w:r w:rsidRPr="000F7E0B">
        <w:rPr>
          <w:rFonts w:ascii="Lato-Regular" w:hAnsi="Lato-Regular"/>
          <w:b/>
          <w:color w:val="323232"/>
        </w:rPr>
        <w:t>forgo some exemptions</w:t>
      </w:r>
      <w:r>
        <w:rPr>
          <w:rFonts w:ascii="Lato-Regular" w:hAnsi="Lato-Regular"/>
          <w:color w:val="323232"/>
        </w:rPr>
        <w:t xml:space="preserve"> [such as Leave Travel Allowance (LTA), House Rent Allowance (HRA), etc] and deductions available under chapter VI A of the Act that grant deductions under Section 80 [such as 80C, 80CCC, 80CCD, 80D, 80DD, 80E, 80EE, 80G, 80GG, 80GGA, 80GGC, etc]</w:t>
      </w:r>
    </w:p>
    <w:p w:rsidR="000F7E0B" w:rsidRDefault="000F7E0B" w:rsidP="000F7E0B">
      <w:pPr>
        <w:pStyle w:val="NormalWeb"/>
        <w:shd w:val="clear" w:color="auto" w:fill="FFFFFF"/>
        <w:spacing w:before="0" w:beforeAutospacing="0" w:after="0" w:afterAutospacing="0"/>
        <w:rPr>
          <w:rFonts w:ascii="Lato-Regular" w:hAnsi="Lato-Regular"/>
          <w:color w:val="323232"/>
        </w:rPr>
      </w:pPr>
      <w:r>
        <w:rPr>
          <w:rFonts w:ascii="Lato-Regular" w:hAnsi="Lato-Regular"/>
          <w:color w:val="323232"/>
        </w:rPr>
        <w:t>.</w:t>
      </w:r>
    </w:p>
    <w:p w:rsidR="000F7E0B" w:rsidRDefault="000F7E0B" w:rsidP="000F7E0B">
      <w:pPr>
        <w:pStyle w:val="NormalWeb"/>
        <w:shd w:val="clear" w:color="auto" w:fill="FFFFFF"/>
        <w:spacing w:before="0" w:beforeAutospacing="0" w:after="0" w:afterAutospacing="0"/>
        <w:rPr>
          <w:rFonts w:ascii="Lato-Regular" w:hAnsi="Lato-Regular"/>
          <w:color w:val="323232"/>
        </w:rPr>
      </w:pPr>
      <w:r>
        <w:rPr>
          <w:rFonts w:ascii="Lato-Regular" w:hAnsi="Lato-Regular"/>
          <w:color w:val="323232"/>
        </w:rPr>
        <w:t xml:space="preserve">Only the deduction under Section </w:t>
      </w:r>
      <w:proofErr w:type="gramStart"/>
      <w:r>
        <w:rPr>
          <w:rFonts w:ascii="Lato-Regular" w:hAnsi="Lato-Regular"/>
          <w:color w:val="323232"/>
        </w:rPr>
        <w:t>80CCD(</w:t>
      </w:r>
      <w:proofErr w:type="gramEnd"/>
      <w:r>
        <w:rPr>
          <w:rFonts w:ascii="Lato-Regular" w:hAnsi="Lato-Regular"/>
          <w:color w:val="323232"/>
        </w:rPr>
        <w:t>2) [i.e., employer’s contribution on account of an employee in a notified pension scheme] and Section 80JJAA [i.e. for new employment] can be claimed.</w:t>
      </w:r>
    </w:p>
    <w:p w:rsidR="000F7E0B" w:rsidRDefault="000F7E0B" w:rsidP="000F7E0B">
      <w:pPr>
        <w:pStyle w:val="NormalWeb"/>
        <w:shd w:val="clear" w:color="auto" w:fill="FFFFFF"/>
        <w:spacing w:before="0" w:beforeAutospacing="0" w:after="0" w:afterAutospacing="0"/>
        <w:rPr>
          <w:rFonts w:ascii="Lato-Regular" w:hAnsi="Lato-Regular"/>
          <w:color w:val="323232"/>
        </w:rPr>
      </w:pPr>
    </w:p>
    <w:p w:rsidR="000F7E0B" w:rsidRDefault="000F7E0B" w:rsidP="000F7E0B">
      <w:pPr>
        <w:pStyle w:val="NormalWeb"/>
        <w:shd w:val="clear" w:color="auto" w:fill="FFFFFF"/>
        <w:spacing w:before="0" w:beforeAutospacing="0" w:after="0" w:afterAutospacing="0"/>
        <w:rPr>
          <w:rFonts w:ascii="Lato-Regular" w:hAnsi="Lato-Regular"/>
          <w:color w:val="323232"/>
        </w:rPr>
      </w:pPr>
      <w:r>
        <w:rPr>
          <w:rFonts w:ascii="Lato-Regular" w:hAnsi="Lato-Regular"/>
          <w:color w:val="323232"/>
        </w:rPr>
        <w:t>Even the Standard Deduction under Section 16 [which is currently Rs 50,000] available to salaried individuals and the deduction on home loan interest, under Section 24(b) will be disallowed. Around 70 exemptions and deductions have been removed in the New Tax Regime.</w:t>
      </w:r>
    </w:p>
    <w:p w:rsidR="000F7E0B" w:rsidRDefault="000F7E0B" w:rsidP="00370114">
      <w:pPr>
        <w:jc w:val="both"/>
        <w:rPr>
          <w:sz w:val="22"/>
          <w:szCs w:val="22"/>
        </w:rPr>
      </w:pPr>
    </w:p>
    <w:p w:rsidR="000F7E0B" w:rsidRPr="000F7E0B" w:rsidRDefault="000F7E0B" w:rsidP="00370114">
      <w:pPr>
        <w:jc w:val="both"/>
        <w:rPr>
          <w:b/>
          <w:sz w:val="22"/>
          <w:szCs w:val="22"/>
        </w:rPr>
      </w:pPr>
    </w:p>
    <w:p w:rsidR="00370114" w:rsidRDefault="000F7E0B" w:rsidP="00370114">
      <w:pPr>
        <w:jc w:val="both"/>
        <w:rPr>
          <w:b/>
          <w:sz w:val="22"/>
          <w:szCs w:val="22"/>
        </w:rPr>
      </w:pPr>
      <w:r>
        <w:rPr>
          <w:b/>
          <w:sz w:val="22"/>
          <w:szCs w:val="22"/>
        </w:rPr>
        <w:t>Old Regime:</w:t>
      </w:r>
    </w:p>
    <w:p w:rsidR="000F7E0B" w:rsidRDefault="000F7E0B" w:rsidP="00370114">
      <w:pPr>
        <w:jc w:val="both"/>
        <w:rPr>
          <w:b/>
          <w:sz w:val="22"/>
          <w:szCs w:val="22"/>
        </w:rPr>
      </w:pPr>
    </w:p>
    <w:p w:rsidR="000F7E0B" w:rsidRDefault="000F7E0B" w:rsidP="000F7E0B">
      <w:pPr>
        <w:pStyle w:val="NormalWeb"/>
        <w:shd w:val="clear" w:color="auto" w:fill="FFFFFF"/>
        <w:spacing w:before="0" w:beforeAutospacing="0" w:after="0" w:afterAutospacing="0"/>
        <w:rPr>
          <w:rFonts w:ascii="Lato-Regular" w:hAnsi="Lato-Regular"/>
          <w:color w:val="323232"/>
        </w:rPr>
      </w:pPr>
      <w:r>
        <w:rPr>
          <w:b/>
          <w:sz w:val="22"/>
          <w:szCs w:val="22"/>
        </w:rPr>
        <w:t xml:space="preserve">If Employee opt for old regime, they are eligible to claim exemptions such as </w:t>
      </w:r>
      <w:r>
        <w:rPr>
          <w:rFonts w:ascii="Lato-Regular" w:hAnsi="Lato-Regular"/>
          <w:color w:val="323232"/>
        </w:rPr>
        <w:t>[such as Leave Travel Allowance (LTA), House Rent Allowance (HRA), etc] and deductions available under chapter VI A of the Act that grant deductions under Section 80 [such as 80C, 80CCC, 80CCD, 80D, 80DD, 80E, 80EE, 80G, 80GG, 80GGA, 80GGC, etc</w:t>
      </w:r>
    </w:p>
    <w:p w:rsidR="000F7E0B" w:rsidRPr="00370114" w:rsidRDefault="000F7E0B" w:rsidP="00370114">
      <w:pPr>
        <w:jc w:val="both"/>
        <w:rPr>
          <w:sz w:val="22"/>
          <w:szCs w:val="22"/>
        </w:rPr>
      </w:pPr>
    </w:p>
    <w:p w:rsidR="000F7E0B" w:rsidRDefault="000F7E0B" w:rsidP="000F7E0B">
      <w:pPr>
        <w:shd w:val="clear" w:color="auto" w:fill="FFFFFF"/>
        <w:suppressAutoHyphens w:val="0"/>
        <w:outlineLvl w:val="1"/>
        <w:rPr>
          <w:rFonts w:ascii="Lato-Regular" w:hAnsi="Lato-Regular"/>
          <w:color w:val="212121"/>
          <w:sz w:val="30"/>
          <w:szCs w:val="30"/>
          <w:lang w:eastAsia="en-US"/>
        </w:rPr>
      </w:pPr>
    </w:p>
    <w:p w:rsidR="000F7E0B" w:rsidRDefault="000F7E0B" w:rsidP="000F7E0B">
      <w:pPr>
        <w:shd w:val="clear" w:color="auto" w:fill="FFFFFF"/>
        <w:suppressAutoHyphens w:val="0"/>
        <w:outlineLvl w:val="1"/>
        <w:rPr>
          <w:rFonts w:ascii="Lato-Regular" w:hAnsi="Lato-Regular"/>
          <w:color w:val="212121"/>
          <w:sz w:val="30"/>
          <w:szCs w:val="30"/>
          <w:lang w:eastAsia="en-US"/>
        </w:rPr>
      </w:pPr>
    </w:p>
    <w:p w:rsidR="000F7E0B" w:rsidRDefault="000F7E0B" w:rsidP="000F7E0B">
      <w:pPr>
        <w:shd w:val="clear" w:color="auto" w:fill="FFFFFF"/>
        <w:suppressAutoHyphens w:val="0"/>
        <w:outlineLvl w:val="1"/>
        <w:rPr>
          <w:rFonts w:ascii="Lato-Regular" w:hAnsi="Lato-Regular"/>
          <w:color w:val="212121"/>
          <w:sz w:val="30"/>
          <w:szCs w:val="30"/>
          <w:lang w:eastAsia="en-US"/>
        </w:rPr>
      </w:pPr>
    </w:p>
    <w:p w:rsidR="000F7E0B" w:rsidRDefault="000F7E0B" w:rsidP="000F7E0B">
      <w:pPr>
        <w:shd w:val="clear" w:color="auto" w:fill="FFFFFF"/>
        <w:suppressAutoHyphens w:val="0"/>
        <w:outlineLvl w:val="1"/>
        <w:rPr>
          <w:rFonts w:ascii="Lato-Regular" w:hAnsi="Lato-Regular"/>
          <w:color w:val="212121"/>
          <w:sz w:val="30"/>
          <w:szCs w:val="30"/>
          <w:lang w:eastAsia="en-US"/>
        </w:rPr>
      </w:pPr>
    </w:p>
    <w:p w:rsidR="000F7E0B" w:rsidRDefault="000F7E0B" w:rsidP="000F7E0B">
      <w:pPr>
        <w:shd w:val="clear" w:color="auto" w:fill="FFFFFF"/>
        <w:suppressAutoHyphens w:val="0"/>
        <w:outlineLvl w:val="1"/>
        <w:rPr>
          <w:rFonts w:ascii="Lato-Regular" w:hAnsi="Lato-Regular"/>
          <w:color w:val="212121"/>
          <w:sz w:val="30"/>
          <w:szCs w:val="30"/>
          <w:lang w:eastAsia="en-US"/>
        </w:rPr>
      </w:pPr>
    </w:p>
    <w:p w:rsidR="000F7E0B" w:rsidRDefault="000F7E0B" w:rsidP="000F7E0B">
      <w:pPr>
        <w:shd w:val="clear" w:color="auto" w:fill="FFFFFF"/>
        <w:suppressAutoHyphens w:val="0"/>
        <w:outlineLvl w:val="1"/>
        <w:rPr>
          <w:rFonts w:ascii="Lato-Regular" w:hAnsi="Lato-Regular"/>
          <w:color w:val="212121"/>
          <w:sz w:val="30"/>
          <w:szCs w:val="30"/>
          <w:lang w:eastAsia="en-US"/>
        </w:rPr>
      </w:pPr>
      <w:r w:rsidRPr="000F7E0B">
        <w:rPr>
          <w:rFonts w:ascii="Lato-Regular" w:hAnsi="Lato-Regular"/>
          <w:color w:val="212121"/>
          <w:sz w:val="30"/>
          <w:szCs w:val="30"/>
          <w:lang w:eastAsia="en-US"/>
        </w:rPr>
        <w:t>Income-tax rates under the new tax regime v/s the old tax regime</w:t>
      </w:r>
    </w:p>
    <w:p w:rsidR="000F7E0B" w:rsidRDefault="000F7E0B" w:rsidP="000F7E0B">
      <w:pPr>
        <w:shd w:val="clear" w:color="auto" w:fill="FFFFFF"/>
        <w:suppressAutoHyphens w:val="0"/>
        <w:outlineLvl w:val="1"/>
        <w:rPr>
          <w:rFonts w:ascii="Lato-Regular" w:hAnsi="Lato-Regular"/>
          <w:color w:val="212121"/>
          <w:sz w:val="30"/>
          <w:szCs w:val="30"/>
          <w:lang w:eastAsia="en-US"/>
        </w:rPr>
      </w:pPr>
    </w:p>
    <w:tbl>
      <w:tblPr>
        <w:tblStyle w:val="TableGrid"/>
        <w:tblW w:w="0" w:type="auto"/>
        <w:tblLook w:val="04A0"/>
      </w:tblPr>
      <w:tblGrid>
        <w:gridCol w:w="2448"/>
        <w:gridCol w:w="2070"/>
        <w:gridCol w:w="2520"/>
      </w:tblGrid>
      <w:tr w:rsidR="002B1912" w:rsidTr="002B1912">
        <w:tc>
          <w:tcPr>
            <w:tcW w:w="2448" w:type="dxa"/>
          </w:tcPr>
          <w:p w:rsidR="002B1912" w:rsidRDefault="002B1912" w:rsidP="002B1912">
            <w:pPr>
              <w:rPr>
                <w:rFonts w:ascii="Lato-Regular" w:hAnsi="Lato-Regular"/>
                <w:b/>
                <w:bCs/>
                <w:color w:val="212121"/>
              </w:rPr>
            </w:pPr>
            <w:r>
              <w:rPr>
                <w:rFonts w:ascii="Lato-Regular" w:hAnsi="Lato-Regular"/>
                <w:b/>
                <w:bCs/>
                <w:color w:val="212121"/>
              </w:rPr>
              <w:t>Income slabs (Rs)</w:t>
            </w:r>
          </w:p>
          <w:p w:rsidR="002B1912" w:rsidRDefault="002B1912" w:rsidP="000F7E0B">
            <w:pPr>
              <w:suppressAutoHyphens w:val="0"/>
              <w:outlineLvl w:val="1"/>
              <w:rPr>
                <w:rFonts w:ascii="Lato-Regular" w:hAnsi="Lato-Regular"/>
                <w:color w:val="212121"/>
                <w:sz w:val="30"/>
                <w:szCs w:val="30"/>
                <w:lang w:eastAsia="en-US"/>
              </w:rPr>
            </w:pPr>
          </w:p>
        </w:tc>
        <w:tc>
          <w:tcPr>
            <w:tcW w:w="2070" w:type="dxa"/>
          </w:tcPr>
          <w:p w:rsidR="002B1912" w:rsidRDefault="002B1912" w:rsidP="002B1912">
            <w:pPr>
              <w:rPr>
                <w:rFonts w:ascii="Lato-Regular" w:hAnsi="Lato-Regular"/>
                <w:b/>
                <w:bCs/>
                <w:color w:val="212121"/>
              </w:rPr>
            </w:pPr>
            <w:r>
              <w:rPr>
                <w:rFonts w:ascii="Lato-Regular" w:hAnsi="Lato-Regular"/>
                <w:b/>
                <w:bCs/>
                <w:color w:val="212121"/>
              </w:rPr>
              <w:t>Tax Rate(Old Regime)</w:t>
            </w:r>
          </w:p>
          <w:p w:rsidR="002B1912" w:rsidRDefault="002B1912" w:rsidP="000F7E0B">
            <w:pPr>
              <w:suppressAutoHyphens w:val="0"/>
              <w:outlineLvl w:val="1"/>
              <w:rPr>
                <w:rFonts w:ascii="Lato-Regular" w:hAnsi="Lato-Regular"/>
                <w:color w:val="212121"/>
                <w:sz w:val="30"/>
                <w:szCs w:val="30"/>
                <w:lang w:eastAsia="en-US"/>
              </w:rPr>
            </w:pPr>
          </w:p>
        </w:tc>
        <w:tc>
          <w:tcPr>
            <w:tcW w:w="2520" w:type="dxa"/>
          </w:tcPr>
          <w:tbl>
            <w:tblPr>
              <w:tblW w:w="0" w:type="auto"/>
              <w:tblBorders>
                <w:top w:val="single" w:sz="24" w:space="0" w:color="EDECEC"/>
                <w:left w:val="single" w:sz="24" w:space="0" w:color="EDECEC"/>
              </w:tblBorders>
              <w:shd w:val="clear" w:color="auto" w:fill="FFFFFF"/>
              <w:tblCellMar>
                <w:left w:w="0" w:type="dxa"/>
                <w:right w:w="0" w:type="dxa"/>
              </w:tblCellMar>
              <w:tblLook w:val="04A0"/>
            </w:tblPr>
            <w:tblGrid>
              <w:gridCol w:w="2244"/>
            </w:tblGrid>
            <w:tr w:rsidR="002B1912" w:rsidRPr="002B1912" w:rsidTr="002B1912">
              <w:tc>
                <w:tcPr>
                  <w:tcW w:w="0" w:type="auto"/>
                  <w:tcBorders>
                    <w:bottom w:val="single" w:sz="24" w:space="0" w:color="FFFFFF"/>
                    <w:right w:val="single" w:sz="24" w:space="0" w:color="FFFFFF"/>
                  </w:tcBorders>
                  <w:shd w:val="clear" w:color="auto" w:fill="DADADA"/>
                  <w:vAlign w:val="center"/>
                  <w:hideMark/>
                </w:tcPr>
                <w:p w:rsidR="002B1912" w:rsidRPr="002B1912" w:rsidRDefault="002B1912" w:rsidP="002B1912">
                  <w:pPr>
                    <w:suppressAutoHyphens w:val="0"/>
                    <w:rPr>
                      <w:rFonts w:ascii="Lato-Regular" w:hAnsi="Lato-Regular"/>
                      <w:b/>
                      <w:bCs/>
                      <w:color w:val="212121"/>
                      <w:lang w:eastAsia="en-US"/>
                    </w:rPr>
                  </w:pPr>
                  <w:r w:rsidRPr="002B1912">
                    <w:rPr>
                      <w:rFonts w:ascii="Lato-Regular" w:hAnsi="Lato-Regular"/>
                      <w:b/>
                      <w:bCs/>
                      <w:color w:val="212121"/>
                      <w:lang w:eastAsia="en-US"/>
                    </w:rPr>
                    <w:t>Tax Rate(New Regime - devoid of exemptions &amp; deductions)</w:t>
                  </w:r>
                </w:p>
              </w:tc>
            </w:tr>
            <w:tr w:rsidR="002B1912" w:rsidRPr="002B1912" w:rsidTr="002B1912">
              <w:tc>
                <w:tcPr>
                  <w:tcW w:w="0" w:type="auto"/>
                  <w:shd w:val="clear" w:color="auto" w:fill="FFFFFF"/>
                  <w:vAlign w:val="center"/>
                  <w:hideMark/>
                </w:tcPr>
                <w:p w:rsidR="002B1912" w:rsidRPr="002B1912" w:rsidRDefault="002B1912" w:rsidP="002B1912">
                  <w:pPr>
                    <w:suppressAutoHyphens w:val="0"/>
                    <w:rPr>
                      <w:rFonts w:ascii="Lato-Regular" w:hAnsi="Lato-Regular"/>
                      <w:color w:val="212121"/>
                      <w:lang w:eastAsia="en-US"/>
                    </w:rPr>
                  </w:pPr>
                </w:p>
              </w:tc>
            </w:tr>
          </w:tbl>
          <w:p w:rsidR="002B1912" w:rsidRDefault="002B1912" w:rsidP="000F7E0B">
            <w:pPr>
              <w:suppressAutoHyphens w:val="0"/>
              <w:outlineLvl w:val="1"/>
              <w:rPr>
                <w:rFonts w:ascii="Lato-Regular" w:hAnsi="Lato-Regular"/>
                <w:color w:val="212121"/>
                <w:sz w:val="30"/>
                <w:szCs w:val="30"/>
                <w:lang w:eastAsia="en-US"/>
              </w:rPr>
            </w:pPr>
          </w:p>
        </w:tc>
      </w:tr>
      <w:tr w:rsidR="002B1912" w:rsidTr="002B1912">
        <w:tc>
          <w:tcPr>
            <w:tcW w:w="2448"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Upto 2.5Lakh</w:t>
            </w:r>
          </w:p>
        </w:tc>
        <w:tc>
          <w:tcPr>
            <w:tcW w:w="207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Nil</w:t>
            </w:r>
          </w:p>
        </w:tc>
        <w:tc>
          <w:tcPr>
            <w:tcW w:w="252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Nil</w:t>
            </w:r>
          </w:p>
        </w:tc>
      </w:tr>
      <w:tr w:rsidR="002B1912" w:rsidTr="002B1912">
        <w:tc>
          <w:tcPr>
            <w:tcW w:w="2448"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2.5- 5 Lakh</w:t>
            </w:r>
          </w:p>
        </w:tc>
        <w:tc>
          <w:tcPr>
            <w:tcW w:w="207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5 %</w:t>
            </w:r>
          </w:p>
        </w:tc>
        <w:tc>
          <w:tcPr>
            <w:tcW w:w="252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5%</w:t>
            </w:r>
          </w:p>
        </w:tc>
      </w:tr>
      <w:tr w:rsidR="002B1912" w:rsidTr="002B1912">
        <w:tc>
          <w:tcPr>
            <w:tcW w:w="2448"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5-7.5 Lakh</w:t>
            </w:r>
          </w:p>
        </w:tc>
        <w:tc>
          <w:tcPr>
            <w:tcW w:w="207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20%</w:t>
            </w:r>
          </w:p>
        </w:tc>
        <w:tc>
          <w:tcPr>
            <w:tcW w:w="252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10%</w:t>
            </w:r>
          </w:p>
        </w:tc>
      </w:tr>
      <w:tr w:rsidR="002B1912" w:rsidTr="002B1912">
        <w:tc>
          <w:tcPr>
            <w:tcW w:w="2448"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 xml:space="preserve">7.5-10Lakh </w:t>
            </w:r>
          </w:p>
        </w:tc>
        <w:tc>
          <w:tcPr>
            <w:tcW w:w="207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20%</w:t>
            </w:r>
          </w:p>
        </w:tc>
        <w:tc>
          <w:tcPr>
            <w:tcW w:w="252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15%</w:t>
            </w:r>
          </w:p>
        </w:tc>
      </w:tr>
      <w:tr w:rsidR="002B1912" w:rsidTr="002B1912">
        <w:tc>
          <w:tcPr>
            <w:tcW w:w="2448"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10-12.5 Lakh</w:t>
            </w:r>
          </w:p>
        </w:tc>
        <w:tc>
          <w:tcPr>
            <w:tcW w:w="207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30%</w:t>
            </w:r>
          </w:p>
        </w:tc>
        <w:tc>
          <w:tcPr>
            <w:tcW w:w="2520" w:type="dxa"/>
          </w:tcPr>
          <w:p w:rsidR="002B1912" w:rsidRDefault="002B1912"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20</w:t>
            </w:r>
            <w:r w:rsidR="00471EC1">
              <w:rPr>
                <w:rFonts w:ascii="Lato-Regular" w:hAnsi="Lato-Regular"/>
                <w:color w:val="212121"/>
                <w:sz w:val="30"/>
                <w:szCs w:val="30"/>
                <w:lang w:eastAsia="en-US"/>
              </w:rPr>
              <w:t>%</w:t>
            </w:r>
          </w:p>
        </w:tc>
      </w:tr>
      <w:tr w:rsidR="002B1912" w:rsidTr="002B1912">
        <w:tc>
          <w:tcPr>
            <w:tcW w:w="2448"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 xml:space="preserve">12.5-15 Lakh </w:t>
            </w:r>
          </w:p>
        </w:tc>
        <w:tc>
          <w:tcPr>
            <w:tcW w:w="2070"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30%</w:t>
            </w:r>
          </w:p>
        </w:tc>
        <w:tc>
          <w:tcPr>
            <w:tcW w:w="2520"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25%</w:t>
            </w:r>
          </w:p>
        </w:tc>
      </w:tr>
      <w:tr w:rsidR="002B1912" w:rsidTr="002B1912">
        <w:tc>
          <w:tcPr>
            <w:tcW w:w="2448"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 xml:space="preserve">Above 15 Lakh </w:t>
            </w:r>
          </w:p>
        </w:tc>
        <w:tc>
          <w:tcPr>
            <w:tcW w:w="2070"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30%</w:t>
            </w:r>
          </w:p>
        </w:tc>
        <w:tc>
          <w:tcPr>
            <w:tcW w:w="2520" w:type="dxa"/>
          </w:tcPr>
          <w:p w:rsidR="002B1912" w:rsidRDefault="00471EC1" w:rsidP="000F7E0B">
            <w:pPr>
              <w:suppressAutoHyphens w:val="0"/>
              <w:outlineLvl w:val="1"/>
              <w:rPr>
                <w:rFonts w:ascii="Lato-Regular" w:hAnsi="Lato-Regular"/>
                <w:color w:val="212121"/>
                <w:sz w:val="30"/>
                <w:szCs w:val="30"/>
                <w:lang w:eastAsia="en-US"/>
              </w:rPr>
            </w:pPr>
            <w:r>
              <w:rPr>
                <w:rFonts w:ascii="Lato-Regular" w:hAnsi="Lato-Regular"/>
                <w:color w:val="212121"/>
                <w:sz w:val="30"/>
                <w:szCs w:val="30"/>
                <w:lang w:eastAsia="en-US"/>
              </w:rPr>
              <w:t>30%</w:t>
            </w:r>
          </w:p>
        </w:tc>
      </w:tr>
    </w:tbl>
    <w:p w:rsidR="000F7E0B" w:rsidRDefault="000F7E0B" w:rsidP="000F7E0B">
      <w:pPr>
        <w:shd w:val="clear" w:color="auto" w:fill="FFFFFF"/>
        <w:suppressAutoHyphens w:val="0"/>
        <w:outlineLvl w:val="1"/>
        <w:rPr>
          <w:rFonts w:ascii="Lato-Regular" w:hAnsi="Lato-Regular"/>
          <w:color w:val="212121"/>
          <w:sz w:val="30"/>
          <w:szCs w:val="30"/>
          <w:lang w:eastAsia="en-US"/>
        </w:rPr>
      </w:pPr>
    </w:p>
    <w:p w:rsidR="0088487B" w:rsidRDefault="0088487B" w:rsidP="000F7E0B">
      <w:pPr>
        <w:shd w:val="clear" w:color="auto" w:fill="FFFFFF"/>
        <w:suppressAutoHyphens w:val="0"/>
        <w:outlineLvl w:val="1"/>
        <w:rPr>
          <w:rFonts w:ascii="Lato-Regular" w:hAnsi="Lato-Regular"/>
          <w:color w:val="212121"/>
          <w:sz w:val="30"/>
          <w:szCs w:val="30"/>
          <w:lang w:eastAsia="en-US"/>
        </w:rPr>
      </w:pPr>
    </w:p>
    <w:p w:rsidR="0088487B" w:rsidRDefault="0088487B" w:rsidP="000F7E0B">
      <w:pPr>
        <w:shd w:val="clear" w:color="auto" w:fill="FFFFFF"/>
        <w:suppressAutoHyphens w:val="0"/>
        <w:outlineLvl w:val="1"/>
        <w:rPr>
          <w:rFonts w:ascii="Lato-Regular" w:hAnsi="Lato-Regular"/>
          <w:color w:val="212121"/>
          <w:sz w:val="30"/>
          <w:szCs w:val="30"/>
          <w:lang w:eastAsia="en-US"/>
        </w:rPr>
      </w:pPr>
    </w:p>
    <w:p w:rsidR="007B4E83" w:rsidRDefault="007B4E83" w:rsidP="000F7E0B">
      <w:pPr>
        <w:shd w:val="clear" w:color="auto" w:fill="FFFFFF"/>
        <w:suppressAutoHyphens w:val="0"/>
        <w:outlineLvl w:val="1"/>
        <w:rPr>
          <w:rFonts w:ascii="Lato-Regular" w:hAnsi="Lato-Regular"/>
          <w:color w:val="212121"/>
          <w:sz w:val="30"/>
          <w:szCs w:val="30"/>
          <w:lang w:eastAsia="en-US"/>
        </w:rPr>
      </w:pPr>
      <w:proofErr w:type="spellStart"/>
      <w:r>
        <w:rPr>
          <w:rFonts w:ascii="Lato-Regular" w:hAnsi="Lato-Regular"/>
          <w:color w:val="212121"/>
          <w:sz w:val="30"/>
          <w:szCs w:val="30"/>
          <w:lang w:eastAsia="en-US"/>
        </w:rPr>
        <w:t>e.g</w:t>
      </w:r>
      <w:proofErr w:type="spellEnd"/>
    </w:p>
    <w:tbl>
      <w:tblPr>
        <w:tblW w:w="7500" w:type="dxa"/>
        <w:tblInd w:w="-27" w:type="dxa"/>
        <w:tblLook w:val="04A0"/>
      </w:tblPr>
      <w:tblGrid>
        <w:gridCol w:w="4500"/>
        <w:gridCol w:w="1540"/>
        <w:gridCol w:w="1460"/>
      </w:tblGrid>
      <w:tr w:rsidR="007B4E83" w:rsidRPr="007B4E83" w:rsidTr="007B4E83">
        <w:trPr>
          <w:trHeight w:val="720"/>
        </w:trPr>
        <w:tc>
          <w:tcPr>
            <w:tcW w:w="4500" w:type="dxa"/>
            <w:tcBorders>
              <w:top w:val="single" w:sz="4" w:space="0" w:color="auto"/>
              <w:left w:val="single" w:sz="4" w:space="0" w:color="auto"/>
              <w:bottom w:val="single" w:sz="4" w:space="0" w:color="auto"/>
              <w:right w:val="single" w:sz="4" w:space="0" w:color="auto"/>
            </w:tcBorders>
            <w:shd w:val="clear" w:color="000000" w:fill="245585"/>
            <w:vAlign w:val="center"/>
            <w:hideMark/>
          </w:tcPr>
          <w:p w:rsidR="007B4E83" w:rsidRPr="007B4E83" w:rsidRDefault="007B4E83" w:rsidP="007B4E83">
            <w:pPr>
              <w:suppressAutoHyphens w:val="0"/>
              <w:ind w:firstLineChars="100" w:firstLine="241"/>
              <w:rPr>
                <w:b/>
                <w:bCs/>
                <w:color w:val="FFFFFF"/>
                <w:lang w:eastAsia="en-US"/>
              </w:rPr>
            </w:pPr>
            <w:r w:rsidRPr="007B4E83">
              <w:rPr>
                <w:b/>
                <w:bCs/>
                <w:color w:val="FFFFFF"/>
                <w:lang w:eastAsia="en-US"/>
              </w:rPr>
              <w:t>Particulars</w:t>
            </w:r>
          </w:p>
        </w:tc>
        <w:tc>
          <w:tcPr>
            <w:tcW w:w="1540" w:type="dxa"/>
            <w:tcBorders>
              <w:top w:val="single" w:sz="4" w:space="0" w:color="auto"/>
              <w:left w:val="nil"/>
              <w:bottom w:val="single" w:sz="4" w:space="0" w:color="auto"/>
              <w:right w:val="single" w:sz="4" w:space="0" w:color="auto"/>
            </w:tcBorders>
            <w:shd w:val="clear" w:color="000000" w:fill="245585"/>
            <w:vAlign w:val="center"/>
            <w:hideMark/>
          </w:tcPr>
          <w:p w:rsidR="007B4E83" w:rsidRPr="007B4E83" w:rsidRDefault="007B4E83" w:rsidP="007B4E83">
            <w:pPr>
              <w:suppressAutoHyphens w:val="0"/>
              <w:ind w:firstLineChars="100" w:firstLine="241"/>
              <w:jc w:val="right"/>
              <w:rPr>
                <w:b/>
                <w:bCs/>
                <w:color w:val="FFFFFF"/>
                <w:lang w:eastAsia="en-US"/>
              </w:rPr>
            </w:pPr>
            <w:r w:rsidRPr="007B4E83">
              <w:rPr>
                <w:b/>
                <w:bCs/>
                <w:color w:val="FFFFFF"/>
                <w:lang w:eastAsia="en-US"/>
              </w:rPr>
              <w:t>New Regime</w:t>
            </w:r>
          </w:p>
        </w:tc>
        <w:tc>
          <w:tcPr>
            <w:tcW w:w="1460" w:type="dxa"/>
            <w:tcBorders>
              <w:top w:val="single" w:sz="4" w:space="0" w:color="auto"/>
              <w:left w:val="nil"/>
              <w:bottom w:val="single" w:sz="4" w:space="0" w:color="auto"/>
              <w:right w:val="single" w:sz="4" w:space="0" w:color="auto"/>
            </w:tcBorders>
            <w:shd w:val="clear" w:color="000000" w:fill="245585"/>
            <w:vAlign w:val="center"/>
            <w:hideMark/>
          </w:tcPr>
          <w:p w:rsidR="007B4E83" w:rsidRPr="007B4E83" w:rsidRDefault="007B4E83" w:rsidP="007B4E83">
            <w:pPr>
              <w:suppressAutoHyphens w:val="0"/>
              <w:ind w:firstLineChars="100" w:firstLine="241"/>
              <w:rPr>
                <w:b/>
                <w:bCs/>
                <w:color w:val="FFFFFF"/>
                <w:lang w:eastAsia="en-US"/>
              </w:rPr>
            </w:pPr>
            <w:r w:rsidRPr="007B4E83">
              <w:rPr>
                <w:b/>
                <w:bCs/>
                <w:color w:val="FFFFFF"/>
                <w:lang w:eastAsia="en-US"/>
              </w:rPr>
              <w:t>Old Regime</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1"/>
              <w:rPr>
                <w:b/>
                <w:bCs/>
                <w:color w:val="656565"/>
                <w:lang w:eastAsia="en-US"/>
              </w:rPr>
            </w:pPr>
            <w:r w:rsidRPr="007B4E83">
              <w:rPr>
                <w:b/>
                <w:bCs/>
                <w:color w:val="656565"/>
                <w:lang w:eastAsia="en-US"/>
              </w:rPr>
              <w:t>Gross total income</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11,00,000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11,00,000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Less: Deductions under 80C</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1,50,000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Less: Standard Deduction (Medical &amp; Travel Allowance)</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50,000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Less: Deductions under 80CCD</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50,000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Less : HRA deduction as per section 10(13A)</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1,50,000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rPr>
                <w:b/>
                <w:bCs/>
                <w:color w:val="656565"/>
                <w:lang w:eastAsia="en-US"/>
              </w:rPr>
            </w:pPr>
            <w:r w:rsidRPr="007B4E83">
              <w:rPr>
                <w:b/>
                <w:bCs/>
                <w:color w:val="656565"/>
                <w:lang w:eastAsia="en-US"/>
              </w:rPr>
              <w:t>Taxable Income</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11,00,000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7,00,000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 </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 </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 </w:t>
            </w:r>
          </w:p>
        </w:tc>
      </w:tr>
      <w:tr w:rsidR="007B4E83" w:rsidRPr="007B4E83" w:rsidTr="007B4E83">
        <w:trPr>
          <w:trHeight w:val="615"/>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rPr>
                <w:b/>
                <w:bCs/>
                <w:color w:val="656565"/>
                <w:lang w:eastAsia="en-US"/>
              </w:rPr>
            </w:pPr>
            <w:r w:rsidRPr="007B4E83">
              <w:rPr>
                <w:b/>
                <w:bCs/>
                <w:color w:val="656565"/>
                <w:lang w:eastAsia="en-US"/>
              </w:rPr>
              <w:t>Taxes payable as per slab rates</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 </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 </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₹0 - ₹2,50,000</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₹2,50,001 - ₹ 5,00,000</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12,500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12,500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₹5,00,001 - ₹ 7,50,000</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25,000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40,000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₹7,50,001 - ₹ 10,00,000</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37,500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rPr>
                <w:color w:val="656565"/>
                <w:lang w:eastAsia="en-US"/>
              </w:rPr>
            </w:pPr>
            <w:r w:rsidRPr="007B4E83">
              <w:rPr>
                <w:color w:val="656565"/>
                <w:lang w:eastAsia="en-US"/>
              </w:rPr>
              <w:t>₹10,00,001 - ₹12,50,000</w:t>
            </w:r>
          </w:p>
        </w:tc>
        <w:tc>
          <w:tcPr>
            <w:tcW w:w="154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20,000</w:t>
            </w:r>
          </w:p>
        </w:tc>
        <w:tc>
          <w:tcPr>
            <w:tcW w:w="1460" w:type="dxa"/>
            <w:tcBorders>
              <w:top w:val="nil"/>
              <w:left w:val="nil"/>
              <w:bottom w:val="single" w:sz="4" w:space="0" w:color="auto"/>
              <w:right w:val="single" w:sz="4" w:space="0" w:color="auto"/>
            </w:tcBorders>
            <w:shd w:val="clear" w:color="000000" w:fill="FFFFFF"/>
            <w:vAlign w:val="center"/>
            <w:hideMark/>
          </w:tcPr>
          <w:p w:rsidR="007B4E83" w:rsidRPr="007B4E83" w:rsidRDefault="007B4E83" w:rsidP="007B4E83">
            <w:pPr>
              <w:suppressAutoHyphens w:val="0"/>
              <w:ind w:firstLineChars="100" w:firstLine="240"/>
              <w:jc w:val="right"/>
              <w:rPr>
                <w:color w:val="656565"/>
                <w:lang w:eastAsia="en-US"/>
              </w:rPr>
            </w:pPr>
            <w:r w:rsidRPr="007B4E83">
              <w:rPr>
                <w:color w:val="656565"/>
                <w:lang w:eastAsia="en-US"/>
              </w:rPr>
              <w:t>₹ 0</w:t>
            </w:r>
          </w:p>
        </w:tc>
      </w:tr>
      <w:tr w:rsidR="007B4E83" w:rsidRPr="007B4E83" w:rsidTr="007B4E83">
        <w:trPr>
          <w:trHeight w:val="300"/>
        </w:trPr>
        <w:tc>
          <w:tcPr>
            <w:tcW w:w="4500" w:type="dxa"/>
            <w:tcBorders>
              <w:top w:val="nil"/>
              <w:left w:val="single" w:sz="4" w:space="0" w:color="auto"/>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rPr>
                <w:b/>
                <w:bCs/>
                <w:color w:val="656565"/>
                <w:lang w:eastAsia="en-US"/>
              </w:rPr>
            </w:pPr>
            <w:r w:rsidRPr="007B4E83">
              <w:rPr>
                <w:b/>
                <w:bCs/>
                <w:color w:val="656565"/>
                <w:lang w:eastAsia="en-US"/>
              </w:rPr>
              <w:t>Total taxes</w:t>
            </w:r>
          </w:p>
        </w:tc>
        <w:tc>
          <w:tcPr>
            <w:tcW w:w="154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95,000</w:t>
            </w:r>
          </w:p>
        </w:tc>
        <w:tc>
          <w:tcPr>
            <w:tcW w:w="1460" w:type="dxa"/>
            <w:tcBorders>
              <w:top w:val="nil"/>
              <w:left w:val="nil"/>
              <w:bottom w:val="single" w:sz="4" w:space="0" w:color="auto"/>
              <w:right w:val="single" w:sz="4" w:space="0" w:color="auto"/>
            </w:tcBorders>
            <w:shd w:val="clear" w:color="000000" w:fill="F2F2F2"/>
            <w:vAlign w:val="center"/>
            <w:hideMark/>
          </w:tcPr>
          <w:p w:rsidR="007B4E83" w:rsidRPr="007B4E83" w:rsidRDefault="007B4E83" w:rsidP="007B4E83">
            <w:pPr>
              <w:suppressAutoHyphens w:val="0"/>
              <w:ind w:firstLineChars="100" w:firstLine="241"/>
              <w:jc w:val="right"/>
              <w:rPr>
                <w:b/>
                <w:bCs/>
                <w:color w:val="656565"/>
                <w:lang w:eastAsia="en-US"/>
              </w:rPr>
            </w:pPr>
            <w:r w:rsidRPr="007B4E83">
              <w:rPr>
                <w:b/>
                <w:bCs/>
                <w:color w:val="656565"/>
                <w:lang w:eastAsia="en-US"/>
              </w:rPr>
              <w:t>₹ 52,500</w:t>
            </w:r>
          </w:p>
        </w:tc>
      </w:tr>
    </w:tbl>
    <w:p w:rsidR="007B4E83" w:rsidRDefault="007B4E83" w:rsidP="000F7E0B">
      <w:pPr>
        <w:shd w:val="clear" w:color="auto" w:fill="FFFFFF"/>
        <w:suppressAutoHyphens w:val="0"/>
        <w:outlineLvl w:val="1"/>
        <w:rPr>
          <w:rFonts w:ascii="Lato-Regular" w:hAnsi="Lato-Regular"/>
          <w:color w:val="212121"/>
          <w:sz w:val="30"/>
          <w:szCs w:val="30"/>
          <w:lang w:eastAsia="en-US"/>
        </w:rPr>
      </w:pPr>
    </w:p>
    <w:p w:rsidR="00B90A7B" w:rsidRDefault="00B90A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Default="0088487B">
      <w:pPr>
        <w:jc w:val="both"/>
        <w:rPr>
          <w:sz w:val="22"/>
          <w:szCs w:val="22"/>
        </w:rPr>
      </w:pPr>
    </w:p>
    <w:p w:rsidR="0088487B" w:rsidRPr="00347013" w:rsidRDefault="0088487B">
      <w:pPr>
        <w:jc w:val="both"/>
        <w:rPr>
          <w:sz w:val="22"/>
          <w:szCs w:val="22"/>
        </w:rPr>
      </w:pPr>
    </w:p>
    <w:p w:rsidR="006527E9" w:rsidRPr="00347013" w:rsidRDefault="00B90A7B">
      <w:pPr>
        <w:jc w:val="both"/>
        <w:rPr>
          <w:sz w:val="22"/>
          <w:szCs w:val="22"/>
        </w:rPr>
      </w:pPr>
      <w:proofErr w:type="gramStart"/>
      <w:r w:rsidRPr="00347013">
        <w:rPr>
          <w:b/>
          <w:sz w:val="22"/>
          <w:szCs w:val="22"/>
          <w:u w:val="single"/>
        </w:rPr>
        <w:t>Section 192 (2D)</w:t>
      </w:r>
      <w:r w:rsidR="000324FD" w:rsidRPr="00347013">
        <w:rPr>
          <w:b/>
          <w:sz w:val="22"/>
          <w:szCs w:val="22"/>
          <w:u w:val="single"/>
        </w:rPr>
        <w:t xml:space="preserve"> - As</w:t>
      </w:r>
      <w:r w:rsidR="00FE3031" w:rsidRPr="00347013">
        <w:rPr>
          <w:b/>
          <w:sz w:val="22"/>
          <w:szCs w:val="22"/>
          <w:u w:val="single"/>
        </w:rPr>
        <w:t xml:space="preserve"> per the section 192(2D) Investment Particulars/evidence has to be furnished in prescribed Form 12BB.</w:t>
      </w:r>
      <w:proofErr w:type="gramEnd"/>
      <w:r w:rsidR="00FE3031" w:rsidRPr="00347013">
        <w:rPr>
          <w:b/>
          <w:sz w:val="22"/>
          <w:szCs w:val="22"/>
          <w:u w:val="single"/>
        </w:rPr>
        <w:t xml:space="preserve"> Declaration received without Form 12BB will not be considered.</w:t>
      </w:r>
    </w:p>
    <w:p w:rsidR="006527E9" w:rsidRPr="00347013" w:rsidRDefault="006527E9">
      <w:pPr>
        <w:jc w:val="both"/>
        <w:rPr>
          <w:sz w:val="22"/>
          <w:szCs w:val="22"/>
        </w:rPr>
      </w:pPr>
    </w:p>
    <w:p w:rsidR="006527E9" w:rsidRPr="00347013" w:rsidRDefault="006527E9">
      <w:pPr>
        <w:jc w:val="both"/>
        <w:rPr>
          <w:sz w:val="22"/>
          <w:szCs w:val="22"/>
        </w:rPr>
      </w:pPr>
    </w:p>
    <w:p w:rsidR="00AB10AE" w:rsidRPr="00347013" w:rsidRDefault="00AB10AE">
      <w:pPr>
        <w:jc w:val="both"/>
        <w:rPr>
          <w:b/>
          <w:sz w:val="22"/>
          <w:szCs w:val="22"/>
          <w:u w:val="single"/>
        </w:rPr>
      </w:pPr>
      <w:r w:rsidRPr="00347013">
        <w:rPr>
          <w:sz w:val="22"/>
          <w:szCs w:val="22"/>
        </w:rPr>
        <w:t>All Documentary evidences for claiming exemptions, S</w:t>
      </w:r>
      <w:r w:rsidR="00B44608" w:rsidRPr="00347013">
        <w:rPr>
          <w:sz w:val="22"/>
          <w:szCs w:val="22"/>
        </w:rPr>
        <w:t>hould</w:t>
      </w:r>
      <w:r w:rsidRPr="00347013">
        <w:rPr>
          <w:sz w:val="22"/>
          <w:szCs w:val="22"/>
        </w:rPr>
        <w:t xml:space="preserve"> reach us BEFORE 31</w:t>
      </w:r>
      <w:r w:rsidR="003D674E" w:rsidRPr="00347013">
        <w:rPr>
          <w:sz w:val="22"/>
          <w:szCs w:val="22"/>
          <w:vertAlign w:val="superscript"/>
        </w:rPr>
        <w:t>st</w:t>
      </w:r>
      <w:r w:rsidR="000C57EC">
        <w:rPr>
          <w:sz w:val="22"/>
          <w:szCs w:val="22"/>
        </w:rPr>
        <w:t>December</w:t>
      </w:r>
      <w:r w:rsidRPr="00347013">
        <w:rPr>
          <w:sz w:val="22"/>
          <w:szCs w:val="22"/>
        </w:rPr>
        <w:t>, 20</w:t>
      </w:r>
      <w:r w:rsidR="00F151B1">
        <w:rPr>
          <w:sz w:val="22"/>
          <w:szCs w:val="22"/>
        </w:rPr>
        <w:t>2</w:t>
      </w:r>
      <w:r w:rsidR="000C57EC">
        <w:rPr>
          <w:sz w:val="22"/>
          <w:szCs w:val="22"/>
        </w:rPr>
        <w:t>2</w:t>
      </w:r>
      <w:r w:rsidRPr="00347013">
        <w:rPr>
          <w:b/>
          <w:sz w:val="22"/>
          <w:szCs w:val="22"/>
          <w:u w:val="single"/>
        </w:rPr>
        <w:t>FAILING WHICH INCOME TAX WILL BE DEDUCTED WITHOUT CONSIDERING REBATE/DEDUCTIONS FOR AMOUNTS FOR WHICH DOCUMENTS HAVE NOT BEEN RECEIVED BY US. NO REMINDERS WILL BE SENT TO YOU IN THIS CONNECTION AND THE FINAL DATE SHALL NOT BE EXTENDED AND NO EXCUSES WHATSOEVER SHALL BE ENTERTAINED UNDER ANY CIRCUMSTANCES.</w:t>
      </w:r>
    </w:p>
    <w:p w:rsidR="00AB10AE" w:rsidRPr="00347013" w:rsidRDefault="00AB10AE">
      <w:pPr>
        <w:jc w:val="both"/>
        <w:rPr>
          <w:sz w:val="22"/>
          <w:szCs w:val="22"/>
        </w:rPr>
      </w:pPr>
    </w:p>
    <w:p w:rsidR="00AB10AE" w:rsidRPr="00347013" w:rsidRDefault="00AB10AE">
      <w:pPr>
        <w:jc w:val="both"/>
        <w:rPr>
          <w:sz w:val="22"/>
          <w:szCs w:val="22"/>
        </w:rPr>
      </w:pPr>
    </w:p>
    <w:p w:rsidR="00AB10AE" w:rsidRDefault="00AB10AE">
      <w:pPr>
        <w:jc w:val="both"/>
        <w:rPr>
          <w:sz w:val="20"/>
          <w:szCs w:val="20"/>
        </w:rPr>
      </w:pPr>
    </w:p>
    <w:p w:rsidR="00AB10AE" w:rsidRPr="00CB5153" w:rsidRDefault="00AB10AE" w:rsidP="00347013">
      <w:pPr>
        <w:jc w:val="both"/>
        <w:outlineLvl w:val="0"/>
        <w:rPr>
          <w:b/>
          <w:szCs w:val="20"/>
          <w:u w:val="single"/>
        </w:rPr>
      </w:pPr>
      <w:r w:rsidRPr="00CB5153">
        <w:rPr>
          <w:b/>
          <w:szCs w:val="20"/>
          <w:u w:val="single"/>
        </w:rPr>
        <w:t>Please submit Projection in hard copy only. Soft copy will not be entertained.</w:t>
      </w:r>
    </w:p>
    <w:p w:rsidR="00AB10AE" w:rsidRDefault="00AB10AE">
      <w:pPr>
        <w:jc w:val="both"/>
        <w:rPr>
          <w:sz w:val="20"/>
          <w:szCs w:val="20"/>
        </w:rPr>
      </w:pPr>
    </w:p>
    <w:p w:rsidR="00AB10AE" w:rsidRDefault="00AB10AE" w:rsidP="00347013">
      <w:pPr>
        <w:jc w:val="both"/>
        <w:outlineLvl w:val="0"/>
        <w:rPr>
          <w:sz w:val="20"/>
          <w:szCs w:val="20"/>
        </w:rPr>
      </w:pPr>
      <w:r>
        <w:rPr>
          <w:sz w:val="20"/>
          <w:szCs w:val="20"/>
        </w:rPr>
        <w:t>Yours faithfully,</w:t>
      </w:r>
    </w:p>
    <w:p w:rsidR="00AB10AE" w:rsidRDefault="00AB10AE">
      <w:pPr>
        <w:jc w:val="both"/>
        <w:rPr>
          <w:sz w:val="20"/>
          <w:szCs w:val="20"/>
        </w:rPr>
      </w:pPr>
    </w:p>
    <w:p w:rsidR="00AB10AE" w:rsidRPr="00347013" w:rsidRDefault="00AB10AE" w:rsidP="00347013">
      <w:pPr>
        <w:jc w:val="both"/>
        <w:outlineLvl w:val="0"/>
      </w:pPr>
      <w:proofErr w:type="gramStart"/>
      <w:r w:rsidRPr="00347013">
        <w:t xml:space="preserve">For </w:t>
      </w:r>
      <w:r w:rsidR="00347013" w:rsidRPr="00347013">
        <w:t xml:space="preserve"> Greeksoft</w:t>
      </w:r>
      <w:proofErr w:type="gramEnd"/>
      <w:r w:rsidR="00347013" w:rsidRPr="00347013">
        <w:t xml:space="preserve"> Technologies Private Limited</w:t>
      </w:r>
    </w:p>
    <w:p w:rsidR="00347013" w:rsidRPr="00347013" w:rsidRDefault="00347013">
      <w:pPr>
        <w:jc w:val="both"/>
      </w:pPr>
    </w:p>
    <w:p w:rsidR="00347013" w:rsidRPr="00347013" w:rsidRDefault="00347013">
      <w:pPr>
        <w:jc w:val="both"/>
      </w:pPr>
    </w:p>
    <w:p w:rsidR="00347013" w:rsidRPr="00347013" w:rsidRDefault="00347013">
      <w:pPr>
        <w:jc w:val="both"/>
      </w:pPr>
    </w:p>
    <w:p w:rsidR="00347013" w:rsidRPr="00347013" w:rsidRDefault="00347013">
      <w:pPr>
        <w:jc w:val="both"/>
      </w:pPr>
    </w:p>
    <w:p w:rsidR="00347013" w:rsidRPr="00347013" w:rsidRDefault="00347013">
      <w:pPr>
        <w:jc w:val="both"/>
      </w:pPr>
      <w:r w:rsidRPr="00347013">
        <w:t>Pradip Patel</w:t>
      </w:r>
    </w:p>
    <w:p w:rsidR="00AB10AE" w:rsidRPr="00347013" w:rsidRDefault="00AB10AE">
      <w:pPr>
        <w:jc w:val="both"/>
      </w:pPr>
      <w:r w:rsidRPr="00347013">
        <w:t>MANAGER- ACCOUNTS</w:t>
      </w:r>
    </w:p>
    <w:p w:rsidR="00AB10AE" w:rsidRDefault="00AB10AE">
      <w:pPr>
        <w:rPr>
          <w:sz w:val="20"/>
          <w:szCs w:val="20"/>
        </w:rPr>
      </w:pPr>
    </w:p>
    <w:p w:rsidR="00AB10AE" w:rsidRDefault="00AB10AE">
      <w:pPr>
        <w:rPr>
          <w:sz w:val="20"/>
          <w:szCs w:val="20"/>
        </w:rPr>
      </w:pPr>
    </w:p>
    <w:p w:rsidR="001E48AD" w:rsidRPr="00347013" w:rsidRDefault="001E48AD">
      <w:pPr>
        <w:ind w:left="1440"/>
        <w:rPr>
          <w:sz w:val="22"/>
          <w:szCs w:val="22"/>
        </w:rPr>
      </w:pPr>
    </w:p>
    <w:p w:rsidR="00AB10AE" w:rsidRDefault="00AB10AE">
      <w:pPr>
        <w:jc w:val="center"/>
        <w:rPr>
          <w:sz w:val="20"/>
          <w:szCs w:val="20"/>
        </w:rPr>
      </w:pPr>
    </w:p>
    <w:p w:rsidR="00AB10AE" w:rsidRDefault="00AB10AE">
      <w:pPr>
        <w:jc w:val="center"/>
        <w:rPr>
          <w:sz w:val="20"/>
          <w:szCs w:val="20"/>
        </w:rPr>
      </w:pPr>
    </w:p>
    <w:p w:rsidR="00AB10AE" w:rsidRDefault="00AB10AE">
      <w:pPr>
        <w:jc w:val="center"/>
        <w:rPr>
          <w:b/>
          <w:sz w:val="20"/>
          <w:szCs w:val="20"/>
          <w:u w:val="single"/>
        </w:rPr>
      </w:pPr>
    </w:p>
    <w:p w:rsidR="00AB10AE" w:rsidRDefault="00AB10AE">
      <w:pPr>
        <w:rPr>
          <w:sz w:val="20"/>
          <w:szCs w:val="20"/>
        </w:rPr>
      </w:pPr>
      <w:r>
        <w:rPr>
          <w:b/>
          <w:sz w:val="20"/>
          <w:szCs w:val="20"/>
        </w:rPr>
        <w:tab/>
      </w:r>
      <w:r>
        <w:rPr>
          <w:sz w:val="20"/>
          <w:szCs w:val="20"/>
        </w:rPr>
        <w:tab/>
      </w:r>
    </w:p>
    <w:p w:rsidR="00AB10AE" w:rsidRDefault="00AB10AE">
      <w:pPr>
        <w:ind w:left="1440"/>
        <w:rPr>
          <w:b/>
          <w:sz w:val="20"/>
          <w:szCs w:val="20"/>
          <w:u w:val="single"/>
        </w:rPr>
      </w:pPr>
    </w:p>
    <w:p w:rsidR="000F70BC" w:rsidRDefault="000F70BC">
      <w:pPr>
        <w:rPr>
          <w:b/>
          <w:sz w:val="20"/>
          <w:szCs w:val="20"/>
        </w:rPr>
      </w:pPr>
    </w:p>
    <w:p w:rsidR="007C2CBA" w:rsidRDefault="000F70BC" w:rsidP="006E484E">
      <w:pPr>
        <w:jc w:val="both"/>
        <w:rPr>
          <w:sz w:val="20"/>
          <w:szCs w:val="20"/>
        </w:rPr>
      </w:pPr>
      <w:r>
        <w:rPr>
          <w:b/>
          <w:sz w:val="20"/>
          <w:szCs w:val="20"/>
        </w:rPr>
        <w:br w:type="page"/>
      </w:r>
    </w:p>
    <w:tbl>
      <w:tblPr>
        <w:tblW w:w="10365" w:type="dxa"/>
        <w:tblInd w:w="-135" w:type="dxa"/>
        <w:tblLayout w:type="fixed"/>
        <w:tblLook w:val="04A0"/>
      </w:tblPr>
      <w:tblGrid>
        <w:gridCol w:w="1036"/>
        <w:gridCol w:w="4600"/>
        <w:gridCol w:w="2160"/>
        <w:gridCol w:w="2569"/>
      </w:tblGrid>
      <w:tr w:rsidR="007C2CBA" w:rsidRPr="007C2CBA" w:rsidTr="00347013">
        <w:trPr>
          <w:trHeight w:val="300"/>
        </w:trPr>
        <w:tc>
          <w:tcPr>
            <w:tcW w:w="5636" w:type="dxa"/>
            <w:gridSpan w:val="2"/>
            <w:tcBorders>
              <w:top w:val="nil"/>
              <w:left w:val="nil"/>
              <w:bottom w:val="nil"/>
              <w:right w:val="nil"/>
            </w:tcBorders>
            <w:shd w:val="clear" w:color="auto" w:fill="auto"/>
            <w:noWrap/>
            <w:vAlign w:val="center"/>
            <w:hideMark/>
          </w:tcPr>
          <w:p w:rsidR="007C2CBA" w:rsidRPr="001135B0" w:rsidRDefault="00347013" w:rsidP="007C2CBA">
            <w:pPr>
              <w:suppressAutoHyphens w:val="0"/>
              <w:rPr>
                <w:rFonts w:ascii="Calibri" w:hAnsi="Calibri"/>
                <w:b/>
                <w:color w:val="000000"/>
                <w:sz w:val="28"/>
                <w:szCs w:val="28"/>
                <w:lang w:eastAsia="en-US"/>
              </w:rPr>
            </w:pPr>
            <w:r w:rsidRPr="001135B0">
              <w:rPr>
                <w:rFonts w:ascii="Calibri" w:hAnsi="Calibri"/>
                <w:b/>
                <w:color w:val="000000"/>
                <w:sz w:val="28"/>
                <w:szCs w:val="28"/>
                <w:lang w:eastAsia="en-US"/>
              </w:rPr>
              <w:lastRenderedPageBreak/>
              <w:t>Greeksoft Technologies Private Limited</w:t>
            </w: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00"/>
        </w:trPr>
        <w:tc>
          <w:tcPr>
            <w:tcW w:w="5636" w:type="dxa"/>
            <w:gridSpan w:val="2"/>
            <w:tcBorders>
              <w:top w:val="nil"/>
              <w:left w:val="nil"/>
              <w:bottom w:val="nil"/>
              <w:right w:val="nil"/>
            </w:tcBorders>
            <w:shd w:val="clear" w:color="auto" w:fill="auto"/>
            <w:noWrap/>
            <w:vAlign w:val="center"/>
            <w:hideMark/>
          </w:tcPr>
          <w:p w:rsidR="007C2CBA" w:rsidRPr="007C2CBA" w:rsidRDefault="007C2CBA" w:rsidP="00347013">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ACCOUNTS. DEPT. </w:t>
            </w: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0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MUMBAI</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0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15"/>
        </w:trPr>
        <w:tc>
          <w:tcPr>
            <w:tcW w:w="10365" w:type="dxa"/>
            <w:gridSpan w:val="4"/>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lang w:eastAsia="en-US"/>
              </w:rPr>
            </w:pPr>
            <w:r w:rsidRPr="007C2CBA">
              <w:rPr>
                <w:rFonts w:ascii="Calibri" w:hAnsi="Calibri"/>
                <w:b/>
                <w:bCs/>
                <w:color w:val="000000"/>
                <w:lang w:eastAsia="en-US"/>
              </w:rPr>
              <w:t>FORM NO 12BB</w:t>
            </w:r>
          </w:p>
        </w:tc>
      </w:tr>
      <w:tr w:rsidR="007C2CBA" w:rsidRPr="007C2CBA" w:rsidTr="00347013">
        <w:trPr>
          <w:trHeight w:val="30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p>
        </w:tc>
      </w:tr>
      <w:tr w:rsidR="007C2CBA" w:rsidRPr="007C2CBA" w:rsidTr="00347013">
        <w:trPr>
          <w:trHeight w:val="300"/>
        </w:trPr>
        <w:tc>
          <w:tcPr>
            <w:tcW w:w="10365" w:type="dxa"/>
            <w:gridSpan w:val="4"/>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Cs w:val="22"/>
                <w:lang w:eastAsia="en-US"/>
              </w:rPr>
              <w:t>Statement Showing Particulars of Claims By An Employee For Deduction of Tax Under Section 192</w:t>
            </w:r>
          </w:p>
        </w:tc>
      </w:tr>
      <w:tr w:rsidR="007C2CBA" w:rsidRPr="007C2CBA" w:rsidTr="00347013">
        <w:trPr>
          <w:trHeight w:val="30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3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1</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Employee Code :</w:t>
            </w:r>
          </w:p>
        </w:tc>
        <w:tc>
          <w:tcPr>
            <w:tcW w:w="2160" w:type="dxa"/>
            <w:tcBorders>
              <w:top w:val="nil"/>
              <w:left w:val="nil"/>
              <w:bottom w:val="single" w:sz="4" w:space="0" w:color="auto"/>
              <w:right w:val="nil"/>
            </w:tcBorders>
            <w:shd w:val="clear" w:color="auto" w:fill="auto"/>
            <w:noWrap/>
            <w:vAlign w:val="center"/>
            <w:hideMark/>
          </w:tcPr>
          <w:p w:rsidR="007C2CBA" w:rsidRPr="00525DBC" w:rsidRDefault="00E02997" w:rsidP="00CF70FE">
            <w:pPr>
              <w:suppressAutoHyphens w:val="0"/>
              <w:rPr>
                <w:rFonts w:ascii="Calibri" w:hAnsi="Calibri"/>
                <w:b/>
                <w:color w:val="000000"/>
                <w:sz w:val="22"/>
                <w:szCs w:val="22"/>
                <w:lang w:eastAsia="en-US"/>
              </w:rPr>
            </w:pPr>
            <w:r w:rsidRPr="00525DBC">
              <w:rPr>
                <w:rFonts w:ascii="Calibri" w:hAnsi="Calibri"/>
                <w:b/>
                <w:color w:val="000000"/>
                <w:sz w:val="22"/>
                <w:szCs w:val="22"/>
                <w:lang w:eastAsia="en-US"/>
              </w:rPr>
              <w:t>GS</w:t>
            </w:r>
            <w:r w:rsidR="00D603FB" w:rsidRPr="00525DBC">
              <w:rPr>
                <w:rFonts w:ascii="Calibri" w:hAnsi="Calibri"/>
                <w:b/>
                <w:color w:val="000000"/>
                <w:sz w:val="22"/>
                <w:szCs w:val="22"/>
                <w:lang w:eastAsia="en-US"/>
              </w:rPr>
              <w:t>374</w:t>
            </w:r>
          </w:p>
        </w:tc>
        <w:tc>
          <w:tcPr>
            <w:tcW w:w="2569" w:type="dxa"/>
            <w:tcBorders>
              <w:top w:val="nil"/>
              <w:left w:val="nil"/>
              <w:bottom w:val="single" w:sz="4" w:space="0" w:color="auto"/>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CF70FE">
        <w:trPr>
          <w:trHeight w:val="33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2</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Name and address of the employee :</w:t>
            </w:r>
          </w:p>
        </w:tc>
        <w:tc>
          <w:tcPr>
            <w:tcW w:w="2160" w:type="dxa"/>
            <w:tcBorders>
              <w:top w:val="nil"/>
              <w:left w:val="nil"/>
              <w:bottom w:val="single" w:sz="4" w:space="0" w:color="auto"/>
              <w:right w:val="nil"/>
            </w:tcBorders>
            <w:shd w:val="clear" w:color="auto" w:fill="auto"/>
            <w:noWrap/>
            <w:vAlign w:val="center"/>
          </w:tcPr>
          <w:p w:rsidR="00AE3362" w:rsidRPr="00525DBC" w:rsidRDefault="00764FDB" w:rsidP="00AE3362">
            <w:pPr>
              <w:suppressAutoHyphens w:val="0"/>
              <w:rPr>
                <w:rFonts w:ascii="Calibri" w:hAnsi="Calibri"/>
                <w:b/>
                <w:color w:val="000000"/>
                <w:sz w:val="22"/>
                <w:szCs w:val="22"/>
                <w:lang w:eastAsia="en-US"/>
              </w:rPr>
            </w:pPr>
            <w:r w:rsidRPr="00525DBC">
              <w:rPr>
                <w:rFonts w:ascii="Calibri" w:hAnsi="Calibri"/>
                <w:b/>
                <w:color w:val="000000"/>
                <w:sz w:val="22"/>
                <w:szCs w:val="22"/>
                <w:lang w:eastAsia="en-US"/>
              </w:rPr>
              <w:t>PRITESH PARMAR</w:t>
            </w:r>
          </w:p>
          <w:p w:rsidR="00764FDB" w:rsidRPr="007C2CBA" w:rsidRDefault="00525DBC" w:rsidP="00AE3362">
            <w:pPr>
              <w:suppressAutoHyphens w:val="0"/>
              <w:rPr>
                <w:rFonts w:ascii="Calibri" w:hAnsi="Calibri"/>
                <w:color w:val="000000"/>
                <w:sz w:val="22"/>
                <w:szCs w:val="22"/>
                <w:lang w:eastAsia="en-US"/>
              </w:rPr>
            </w:pPr>
            <w:r>
              <w:rPr>
                <w:rFonts w:ascii="Calibri" w:hAnsi="Calibri"/>
                <w:color w:val="000000"/>
                <w:sz w:val="22"/>
                <w:szCs w:val="22"/>
                <w:lang w:eastAsia="en-US"/>
              </w:rPr>
              <w:t xml:space="preserve">Address :- </w:t>
            </w:r>
            <w:r w:rsidR="00764FDB" w:rsidRPr="003273EA">
              <w:rPr>
                <w:rFonts w:ascii="Calibri" w:hAnsi="Calibri"/>
                <w:b/>
                <w:color w:val="000000"/>
                <w:sz w:val="22"/>
                <w:szCs w:val="22"/>
                <w:lang w:eastAsia="en-US"/>
              </w:rPr>
              <w:t xml:space="preserve">E-1602 </w:t>
            </w:r>
            <w:proofErr w:type="spellStart"/>
            <w:r w:rsidR="00764FDB" w:rsidRPr="003273EA">
              <w:rPr>
                <w:rFonts w:ascii="Calibri" w:hAnsi="Calibri"/>
                <w:b/>
                <w:color w:val="000000"/>
                <w:sz w:val="22"/>
                <w:szCs w:val="22"/>
                <w:lang w:eastAsia="en-US"/>
              </w:rPr>
              <w:t>Hiraco</w:t>
            </w:r>
            <w:proofErr w:type="spellEnd"/>
            <w:r w:rsidR="00764FDB" w:rsidRPr="003273EA">
              <w:rPr>
                <w:rFonts w:ascii="Calibri" w:hAnsi="Calibri"/>
                <w:b/>
                <w:color w:val="000000"/>
                <w:sz w:val="22"/>
                <w:szCs w:val="22"/>
                <w:lang w:eastAsia="en-US"/>
              </w:rPr>
              <w:t xml:space="preserve"> </w:t>
            </w:r>
            <w:proofErr w:type="spellStart"/>
            <w:r w:rsidR="00764FDB" w:rsidRPr="003273EA">
              <w:rPr>
                <w:rFonts w:ascii="Calibri" w:hAnsi="Calibri"/>
                <w:b/>
                <w:color w:val="000000"/>
                <w:sz w:val="22"/>
                <w:szCs w:val="22"/>
                <w:lang w:eastAsia="en-US"/>
              </w:rPr>
              <w:t>Eminance</w:t>
            </w:r>
            <w:proofErr w:type="spellEnd"/>
            <w:r w:rsidR="00764FDB" w:rsidRPr="003273EA">
              <w:rPr>
                <w:rFonts w:ascii="Calibri" w:hAnsi="Calibri"/>
                <w:b/>
                <w:color w:val="000000"/>
                <w:sz w:val="22"/>
                <w:szCs w:val="22"/>
                <w:lang w:eastAsia="en-US"/>
              </w:rPr>
              <w:t xml:space="preserve"> Phase 1 behind </w:t>
            </w:r>
            <w:proofErr w:type="spellStart"/>
            <w:r w:rsidR="00764FDB" w:rsidRPr="003273EA">
              <w:rPr>
                <w:rFonts w:ascii="Calibri" w:hAnsi="Calibri"/>
                <w:b/>
                <w:color w:val="000000"/>
                <w:sz w:val="22"/>
                <w:szCs w:val="22"/>
                <w:lang w:eastAsia="en-US"/>
              </w:rPr>
              <w:t>kashimira</w:t>
            </w:r>
            <w:proofErr w:type="spellEnd"/>
            <w:r w:rsidR="00764FDB" w:rsidRPr="003273EA">
              <w:rPr>
                <w:rFonts w:ascii="Calibri" w:hAnsi="Calibri"/>
                <w:b/>
                <w:color w:val="000000"/>
                <w:sz w:val="22"/>
                <w:szCs w:val="22"/>
                <w:lang w:eastAsia="en-US"/>
              </w:rPr>
              <w:t xml:space="preserve"> police station </w:t>
            </w:r>
            <w:proofErr w:type="spellStart"/>
            <w:r w:rsidR="00764FDB" w:rsidRPr="003273EA">
              <w:rPr>
                <w:rFonts w:ascii="Calibri" w:hAnsi="Calibri"/>
                <w:b/>
                <w:color w:val="000000"/>
                <w:sz w:val="22"/>
                <w:szCs w:val="22"/>
                <w:lang w:eastAsia="en-US"/>
              </w:rPr>
              <w:t>opp</w:t>
            </w:r>
            <w:proofErr w:type="spellEnd"/>
            <w:r w:rsidR="00764FDB" w:rsidRPr="003273EA">
              <w:rPr>
                <w:rFonts w:ascii="Calibri" w:hAnsi="Calibri"/>
                <w:b/>
                <w:color w:val="000000"/>
                <w:sz w:val="22"/>
                <w:szCs w:val="22"/>
                <w:lang w:eastAsia="en-US"/>
              </w:rPr>
              <w:t xml:space="preserve"> </w:t>
            </w:r>
            <w:proofErr w:type="spellStart"/>
            <w:r w:rsidR="00764FDB" w:rsidRPr="003273EA">
              <w:rPr>
                <w:rFonts w:asciiTheme="majorHAnsi" w:hAnsiTheme="majorHAnsi" w:cs="Arial"/>
                <w:b/>
                <w:color w:val="202124"/>
                <w:sz w:val="22"/>
                <w:szCs w:val="22"/>
                <w:shd w:val="clear" w:color="auto" w:fill="FFFFFF"/>
              </w:rPr>
              <w:t>Shivaji</w:t>
            </w:r>
            <w:proofErr w:type="spellEnd"/>
            <w:r w:rsidR="00764FDB" w:rsidRPr="003273EA">
              <w:rPr>
                <w:rFonts w:asciiTheme="majorHAnsi" w:hAnsiTheme="majorHAnsi" w:cs="Arial"/>
                <w:b/>
                <w:color w:val="202124"/>
                <w:sz w:val="22"/>
                <w:szCs w:val="22"/>
                <w:shd w:val="clear" w:color="auto" w:fill="FFFFFF"/>
              </w:rPr>
              <w:t xml:space="preserve"> </w:t>
            </w:r>
            <w:proofErr w:type="spellStart"/>
            <w:r w:rsidR="00764FDB" w:rsidRPr="003273EA">
              <w:rPr>
                <w:rFonts w:asciiTheme="majorHAnsi" w:hAnsiTheme="majorHAnsi" w:cs="Arial"/>
                <w:b/>
                <w:color w:val="202124"/>
                <w:sz w:val="22"/>
                <w:szCs w:val="22"/>
                <w:shd w:val="clear" w:color="auto" w:fill="FFFFFF"/>
              </w:rPr>
              <w:t>Maharaj</w:t>
            </w:r>
            <w:proofErr w:type="spellEnd"/>
            <w:r w:rsidR="00764FDB" w:rsidRPr="003273EA">
              <w:rPr>
                <w:rFonts w:asciiTheme="majorHAnsi" w:hAnsiTheme="majorHAnsi" w:cs="Arial"/>
                <w:b/>
                <w:color w:val="202124"/>
                <w:sz w:val="22"/>
                <w:szCs w:val="22"/>
                <w:shd w:val="clear" w:color="auto" w:fill="FFFFFF"/>
              </w:rPr>
              <w:t xml:space="preserve"> Statue 401107</w:t>
            </w:r>
          </w:p>
        </w:tc>
        <w:tc>
          <w:tcPr>
            <w:tcW w:w="2569" w:type="dxa"/>
            <w:tcBorders>
              <w:top w:val="nil"/>
              <w:left w:val="nil"/>
              <w:bottom w:val="single" w:sz="4" w:space="0" w:color="auto"/>
              <w:right w:val="nil"/>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3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3</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Permanent Account Number :</w:t>
            </w:r>
          </w:p>
        </w:tc>
        <w:tc>
          <w:tcPr>
            <w:tcW w:w="2160" w:type="dxa"/>
            <w:tcBorders>
              <w:top w:val="nil"/>
              <w:left w:val="nil"/>
              <w:bottom w:val="single" w:sz="4" w:space="0" w:color="auto"/>
              <w:right w:val="nil"/>
            </w:tcBorders>
            <w:shd w:val="clear" w:color="auto" w:fill="auto"/>
            <w:noWrap/>
            <w:vAlign w:val="center"/>
            <w:hideMark/>
          </w:tcPr>
          <w:p w:rsidR="007C2CBA" w:rsidRPr="003273EA" w:rsidRDefault="00764FDB" w:rsidP="007C2CBA">
            <w:pPr>
              <w:suppressAutoHyphens w:val="0"/>
              <w:rPr>
                <w:rFonts w:ascii="Calibri" w:hAnsi="Calibri"/>
                <w:b/>
                <w:color w:val="000000"/>
                <w:sz w:val="22"/>
                <w:szCs w:val="22"/>
                <w:lang w:eastAsia="en-US"/>
              </w:rPr>
            </w:pPr>
            <w:r w:rsidRPr="003273EA">
              <w:rPr>
                <w:rFonts w:ascii="Calibri" w:hAnsi="Calibri"/>
                <w:b/>
                <w:color w:val="000000"/>
                <w:sz w:val="22"/>
                <w:szCs w:val="22"/>
                <w:lang w:eastAsia="en-US"/>
              </w:rPr>
              <w:t>BWXPP5879A</w:t>
            </w:r>
          </w:p>
        </w:tc>
        <w:tc>
          <w:tcPr>
            <w:tcW w:w="2569" w:type="dxa"/>
            <w:tcBorders>
              <w:top w:val="nil"/>
              <w:left w:val="nil"/>
              <w:bottom w:val="single" w:sz="4" w:space="0" w:color="auto"/>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4</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Financial Year :</w:t>
            </w:r>
          </w:p>
        </w:tc>
        <w:tc>
          <w:tcPr>
            <w:tcW w:w="2160" w:type="dxa"/>
            <w:tcBorders>
              <w:top w:val="nil"/>
              <w:left w:val="nil"/>
              <w:bottom w:val="single" w:sz="4" w:space="0" w:color="auto"/>
              <w:right w:val="nil"/>
            </w:tcBorders>
            <w:shd w:val="clear" w:color="auto" w:fill="auto"/>
            <w:noWrap/>
            <w:vAlign w:val="center"/>
            <w:hideMark/>
          </w:tcPr>
          <w:p w:rsidR="007C2CBA" w:rsidRPr="003273EA" w:rsidRDefault="007C2CBA" w:rsidP="00CF70FE">
            <w:pPr>
              <w:suppressAutoHyphens w:val="0"/>
              <w:rPr>
                <w:rFonts w:ascii="Calibri" w:hAnsi="Calibri"/>
                <w:b/>
                <w:color w:val="000000"/>
                <w:sz w:val="22"/>
                <w:szCs w:val="22"/>
                <w:lang w:eastAsia="en-US"/>
              </w:rPr>
            </w:pPr>
            <w:r w:rsidRPr="007C2CBA">
              <w:rPr>
                <w:rFonts w:ascii="Calibri" w:hAnsi="Calibri"/>
                <w:color w:val="000000"/>
                <w:sz w:val="22"/>
                <w:szCs w:val="22"/>
                <w:lang w:eastAsia="en-US"/>
              </w:rPr>
              <w:t> </w:t>
            </w:r>
            <w:r w:rsidR="00E02997" w:rsidRPr="003273EA">
              <w:rPr>
                <w:rFonts w:ascii="Calibri" w:hAnsi="Calibri"/>
                <w:b/>
                <w:color w:val="000000"/>
                <w:sz w:val="22"/>
                <w:szCs w:val="22"/>
                <w:lang w:eastAsia="en-US"/>
              </w:rPr>
              <w:t>202</w:t>
            </w:r>
            <w:r w:rsidR="00CF70FE" w:rsidRPr="003273EA">
              <w:rPr>
                <w:rFonts w:ascii="Calibri" w:hAnsi="Calibri"/>
                <w:b/>
                <w:color w:val="000000"/>
                <w:sz w:val="22"/>
                <w:szCs w:val="22"/>
                <w:lang w:eastAsia="en-US"/>
              </w:rPr>
              <w:t>2</w:t>
            </w:r>
            <w:r w:rsidR="00E02997" w:rsidRPr="003273EA">
              <w:rPr>
                <w:rFonts w:ascii="Calibri" w:hAnsi="Calibri"/>
                <w:b/>
                <w:color w:val="000000"/>
                <w:sz w:val="22"/>
                <w:szCs w:val="22"/>
                <w:lang w:eastAsia="en-US"/>
              </w:rPr>
              <w:t>-202</w:t>
            </w:r>
            <w:r w:rsidR="00CF70FE" w:rsidRPr="003273EA">
              <w:rPr>
                <w:rFonts w:ascii="Calibri" w:hAnsi="Calibri"/>
                <w:b/>
                <w:color w:val="000000"/>
                <w:sz w:val="22"/>
                <w:szCs w:val="22"/>
                <w:lang w:eastAsia="en-US"/>
              </w:rPr>
              <w:t>3</w:t>
            </w:r>
          </w:p>
        </w:tc>
        <w:tc>
          <w:tcPr>
            <w:tcW w:w="2569" w:type="dxa"/>
            <w:tcBorders>
              <w:top w:val="nil"/>
              <w:left w:val="nil"/>
              <w:bottom w:val="single" w:sz="4" w:space="0" w:color="auto"/>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30"/>
        </w:trPr>
        <w:tc>
          <w:tcPr>
            <w:tcW w:w="10365" w:type="dxa"/>
            <w:gridSpan w:val="4"/>
            <w:tcBorders>
              <w:top w:val="nil"/>
              <w:left w:val="nil"/>
              <w:bottom w:val="nil"/>
              <w:right w:val="nil"/>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Cs w:val="22"/>
                <w:lang w:eastAsia="en-US"/>
              </w:rPr>
              <w:t>Details of Claims and evidence thereof</w:t>
            </w:r>
          </w:p>
        </w:tc>
      </w:tr>
      <w:tr w:rsidR="007C2CBA" w:rsidRPr="007C2CBA" w:rsidTr="00347013">
        <w:trPr>
          <w:trHeight w:val="330"/>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Sr. No.</w:t>
            </w:r>
          </w:p>
        </w:tc>
        <w:tc>
          <w:tcPr>
            <w:tcW w:w="4600"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 xml:space="preserve">Nature of Claim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 xml:space="preserve">Amount </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535D43" w:rsidP="007C2CBA">
            <w:pPr>
              <w:suppressAutoHyphens w:val="0"/>
              <w:jc w:val="center"/>
              <w:rPr>
                <w:rFonts w:ascii="Calibri" w:hAnsi="Calibri"/>
                <w:b/>
                <w:bCs/>
                <w:color w:val="000000"/>
                <w:sz w:val="22"/>
                <w:szCs w:val="22"/>
                <w:lang w:eastAsia="en-US"/>
              </w:rPr>
            </w:pPr>
            <w:r>
              <w:rPr>
                <w:rFonts w:ascii="Calibri" w:hAnsi="Calibri"/>
                <w:b/>
                <w:bCs/>
                <w:color w:val="000000"/>
                <w:sz w:val="22"/>
                <w:szCs w:val="22"/>
                <w:lang w:eastAsia="en-US"/>
              </w:rPr>
              <w:t>Evidence</w:t>
            </w:r>
            <w:r w:rsidR="007C2CBA" w:rsidRPr="007C2CBA">
              <w:rPr>
                <w:rFonts w:ascii="Calibri" w:hAnsi="Calibri"/>
                <w:b/>
                <w:bCs/>
                <w:color w:val="000000"/>
                <w:sz w:val="22"/>
                <w:szCs w:val="22"/>
                <w:lang w:eastAsia="en-US"/>
              </w:rPr>
              <w:t>/Particulars</w:t>
            </w:r>
          </w:p>
        </w:tc>
      </w:tr>
      <w:tr w:rsidR="007C2CBA" w:rsidRPr="007C2CBA" w:rsidTr="00347013">
        <w:trPr>
          <w:trHeight w:val="33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1</w:t>
            </w:r>
          </w:p>
        </w:tc>
        <w:tc>
          <w:tcPr>
            <w:tcW w:w="460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2</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3</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4</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1)</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House  Rent Allowance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2D3208">
        <w:trPr>
          <w:trHeight w:val="60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w:t>
            </w:r>
            <w:proofErr w:type="spellStart"/>
            <w:r w:rsidRPr="007C2CBA">
              <w:rPr>
                <w:rFonts w:ascii="Calibri" w:hAnsi="Calibri"/>
                <w:color w:val="000000"/>
                <w:sz w:val="22"/>
                <w:szCs w:val="22"/>
                <w:lang w:eastAsia="en-US"/>
              </w:rPr>
              <w:t>i</w:t>
            </w:r>
            <w:proofErr w:type="spellEnd"/>
            <w:r w:rsidRPr="007C2CBA">
              <w:rPr>
                <w:rFonts w:ascii="Calibri" w:hAnsi="Calibri"/>
                <w:color w:val="000000"/>
                <w:sz w:val="22"/>
                <w:szCs w:val="22"/>
                <w:lang w:eastAsia="en-US"/>
              </w:rPr>
              <w:t xml:space="preserve">) Rent paid to landlord </w:t>
            </w:r>
          </w:p>
        </w:tc>
        <w:tc>
          <w:tcPr>
            <w:tcW w:w="2160" w:type="dxa"/>
            <w:tcBorders>
              <w:top w:val="nil"/>
              <w:left w:val="nil"/>
              <w:bottom w:val="nil"/>
              <w:right w:val="single" w:sz="4" w:space="0" w:color="auto"/>
            </w:tcBorders>
            <w:shd w:val="clear" w:color="auto" w:fill="auto"/>
            <w:noWrap/>
            <w:vAlign w:val="center"/>
          </w:tcPr>
          <w:p w:rsidR="007C2CBA" w:rsidRPr="007C2CBA" w:rsidRDefault="007C2CBA" w:rsidP="00AE3362">
            <w:pPr>
              <w:suppressAutoHyphens w:val="0"/>
              <w:rPr>
                <w:rFonts w:ascii="Calibri" w:hAnsi="Calibri"/>
                <w:color w:val="000000"/>
                <w:sz w:val="22"/>
                <w:szCs w:val="22"/>
                <w:lang w:eastAsia="en-US"/>
              </w:rPr>
            </w:pPr>
          </w:p>
        </w:tc>
        <w:tc>
          <w:tcPr>
            <w:tcW w:w="2569" w:type="dxa"/>
            <w:tcBorders>
              <w:top w:val="nil"/>
              <w:left w:val="nil"/>
              <w:bottom w:val="nil"/>
              <w:right w:val="single" w:sz="4" w:space="0" w:color="auto"/>
            </w:tcBorders>
            <w:shd w:val="clear" w:color="auto" w:fill="auto"/>
            <w:vAlign w:val="center"/>
            <w:hideMark/>
          </w:tcPr>
          <w:p w:rsidR="007C2CBA" w:rsidRPr="00BA4D17" w:rsidRDefault="007C2CBA" w:rsidP="00BA4D17">
            <w:pPr>
              <w:suppressAutoHyphens w:val="0"/>
              <w:jc w:val="center"/>
              <w:rPr>
                <w:rFonts w:ascii="Calibri" w:hAnsi="Calibri"/>
                <w:b/>
                <w:color w:val="000000"/>
                <w:sz w:val="22"/>
                <w:szCs w:val="22"/>
                <w:lang w:eastAsia="en-US"/>
              </w:rPr>
            </w:pPr>
            <w:r w:rsidRPr="00BA4D17">
              <w:rPr>
                <w:rFonts w:ascii="Calibri" w:hAnsi="Calibri"/>
                <w:b/>
                <w:color w:val="000000"/>
                <w:sz w:val="22"/>
                <w:szCs w:val="22"/>
                <w:lang w:eastAsia="en-US"/>
              </w:rPr>
              <w:t>Original Rent Receipt to be Attached with this Form</w:t>
            </w:r>
          </w:p>
        </w:tc>
      </w:tr>
      <w:tr w:rsidR="007C2CBA" w:rsidRPr="007C2CBA" w:rsidTr="002D3208">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(ii) Name of the landlord</w:t>
            </w:r>
          </w:p>
        </w:tc>
        <w:tc>
          <w:tcPr>
            <w:tcW w:w="2160" w:type="dxa"/>
            <w:tcBorders>
              <w:top w:val="single" w:sz="4" w:space="0" w:color="auto"/>
              <w:left w:val="single" w:sz="4" w:space="0" w:color="auto"/>
              <w:bottom w:val="single" w:sz="4" w:space="0" w:color="auto"/>
              <w:right w:val="nil"/>
            </w:tcBorders>
            <w:shd w:val="clear" w:color="auto" w:fill="auto"/>
            <w:noWrap/>
            <w:vAlign w:val="center"/>
          </w:tcPr>
          <w:p w:rsidR="007C2CBA" w:rsidRPr="007C2CBA" w:rsidRDefault="007C2CBA" w:rsidP="00BA51AA">
            <w:pPr>
              <w:suppressAutoHyphens w:val="0"/>
              <w:rPr>
                <w:rFonts w:ascii="Calibri" w:hAnsi="Calibri"/>
                <w:color w:val="000000"/>
                <w:sz w:val="22"/>
                <w:szCs w:val="22"/>
                <w:lang w:eastAsia="en-US"/>
              </w:rPr>
            </w:pP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AE3362">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(iii) Address of the landlord</w:t>
            </w:r>
          </w:p>
        </w:tc>
        <w:tc>
          <w:tcPr>
            <w:tcW w:w="2160" w:type="dxa"/>
            <w:tcBorders>
              <w:top w:val="single" w:sz="4" w:space="0" w:color="auto"/>
              <w:left w:val="nil"/>
              <w:bottom w:val="single" w:sz="4" w:space="0" w:color="auto"/>
              <w:right w:val="nil"/>
            </w:tcBorders>
            <w:shd w:val="clear" w:color="auto" w:fill="auto"/>
            <w:noWrap/>
            <w:vAlign w:val="center"/>
          </w:tcPr>
          <w:p w:rsidR="00DD1EFF" w:rsidRPr="007C2CBA" w:rsidRDefault="00DD1EFF" w:rsidP="007C2CBA">
            <w:pPr>
              <w:suppressAutoHyphens w:val="0"/>
              <w:rPr>
                <w:rFonts w:ascii="Calibri" w:hAnsi="Calibri"/>
                <w:color w:val="000000"/>
                <w:sz w:val="22"/>
                <w:szCs w:val="22"/>
                <w:lang w:eastAsia="en-US"/>
              </w:rPr>
            </w:pP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AE3362">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(iv) PAN of the landlord</w:t>
            </w:r>
          </w:p>
        </w:tc>
        <w:tc>
          <w:tcPr>
            <w:tcW w:w="2160" w:type="dxa"/>
            <w:tcBorders>
              <w:top w:val="nil"/>
              <w:left w:val="nil"/>
              <w:bottom w:val="single" w:sz="4" w:space="0" w:color="auto"/>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9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9329" w:type="dxa"/>
            <w:gridSpan w:val="3"/>
            <w:tcBorders>
              <w:top w:val="single" w:sz="4" w:space="0" w:color="auto"/>
              <w:left w:val="nil"/>
              <w:bottom w:val="single" w:sz="4" w:space="0" w:color="auto"/>
              <w:right w:val="single" w:sz="4" w:space="0" w:color="auto"/>
            </w:tcBorders>
            <w:shd w:val="clear" w:color="auto" w:fill="auto"/>
            <w:vAlign w:val="center"/>
            <w:hideMark/>
          </w:tcPr>
          <w:p w:rsidR="007C2CBA" w:rsidRPr="007C2CBA" w:rsidRDefault="007C2CBA" w:rsidP="00CB5153">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xml:space="preserve">Note: </w:t>
            </w:r>
            <w:r w:rsidR="00CB5153">
              <w:rPr>
                <w:rFonts w:ascii="Calibri" w:hAnsi="Calibri"/>
                <w:b/>
                <w:bCs/>
                <w:color w:val="000000"/>
                <w:sz w:val="22"/>
                <w:szCs w:val="22"/>
                <w:lang w:eastAsia="en-US"/>
              </w:rPr>
              <w:t xml:space="preserve">Landlord </w:t>
            </w:r>
            <w:r w:rsidRPr="007C2CBA">
              <w:rPr>
                <w:rFonts w:ascii="Calibri" w:hAnsi="Calibri"/>
                <w:b/>
                <w:bCs/>
                <w:color w:val="000000"/>
                <w:sz w:val="22"/>
                <w:szCs w:val="22"/>
                <w:lang w:eastAsia="en-US"/>
              </w:rPr>
              <w:t>PAN shall be furnished if the aggregate rent paid during the previous year exceeds One Lakh</w:t>
            </w:r>
            <w:r w:rsidR="00CB5153">
              <w:rPr>
                <w:rFonts w:ascii="Calibri" w:hAnsi="Calibri"/>
                <w:b/>
                <w:bCs/>
                <w:color w:val="000000"/>
                <w:sz w:val="22"/>
                <w:szCs w:val="22"/>
                <w:lang w:eastAsia="en-US"/>
              </w:rPr>
              <w:t xml:space="preserve"> Rupees. Please Attach</w:t>
            </w:r>
            <w:r w:rsidRPr="007C2CBA">
              <w:rPr>
                <w:rFonts w:ascii="Calibri" w:hAnsi="Calibri"/>
                <w:b/>
                <w:bCs/>
                <w:color w:val="000000"/>
                <w:sz w:val="22"/>
                <w:szCs w:val="22"/>
                <w:lang w:eastAsia="en-US"/>
              </w:rPr>
              <w:t xml:space="preserve"> copy of PAN</w:t>
            </w:r>
            <w:r w:rsidR="00CB5153">
              <w:rPr>
                <w:rFonts w:ascii="Calibri" w:hAnsi="Calibri"/>
                <w:b/>
                <w:bCs/>
                <w:color w:val="000000"/>
                <w:sz w:val="22"/>
                <w:szCs w:val="22"/>
                <w:lang w:eastAsia="en-US"/>
              </w:rPr>
              <w:t>.</w:t>
            </w:r>
          </w:p>
        </w:tc>
      </w:tr>
      <w:tr w:rsidR="007C2CBA" w:rsidRPr="007C2CBA" w:rsidTr="00347013">
        <w:trPr>
          <w:trHeight w:val="600"/>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BA" w:rsidRPr="007C2CBA" w:rsidRDefault="00FA3B0F" w:rsidP="007C2CBA">
            <w:pPr>
              <w:suppressAutoHyphens w:val="0"/>
              <w:jc w:val="right"/>
              <w:rPr>
                <w:rFonts w:ascii="Calibri" w:hAnsi="Calibri"/>
                <w:b/>
                <w:bCs/>
                <w:color w:val="000000"/>
                <w:sz w:val="22"/>
                <w:szCs w:val="22"/>
                <w:lang w:eastAsia="en-US"/>
              </w:rPr>
            </w:pPr>
            <w:r>
              <w:rPr>
                <w:rFonts w:ascii="Calibri" w:hAnsi="Calibri"/>
                <w:b/>
                <w:bCs/>
                <w:color w:val="000000"/>
                <w:sz w:val="22"/>
                <w:szCs w:val="22"/>
                <w:lang w:eastAsia="en-US"/>
              </w:rPr>
              <w:t>2</w:t>
            </w:r>
            <w:r w:rsidR="007C2CBA" w:rsidRPr="007C2CBA">
              <w:rPr>
                <w:rFonts w:ascii="Calibri" w:hAnsi="Calibri"/>
                <w:b/>
                <w:bCs/>
                <w:color w:val="000000"/>
                <w:sz w:val="22"/>
                <w:szCs w:val="22"/>
                <w:lang w:eastAsia="en-US"/>
              </w:rPr>
              <w:t>)</w:t>
            </w:r>
          </w:p>
        </w:tc>
        <w:tc>
          <w:tcPr>
            <w:tcW w:w="4600" w:type="dxa"/>
            <w:tcBorders>
              <w:top w:val="single" w:sz="4" w:space="0" w:color="auto"/>
              <w:left w:val="nil"/>
              <w:bottom w:val="single" w:sz="4" w:space="0" w:color="auto"/>
              <w:right w:val="single" w:sz="4" w:space="0" w:color="auto"/>
            </w:tcBorders>
            <w:shd w:val="clear" w:color="auto" w:fill="auto"/>
            <w:vAlign w:val="center"/>
            <w:hideMark/>
          </w:tcPr>
          <w:p w:rsidR="00FA3B0F" w:rsidRDefault="00FA3B0F" w:rsidP="00DC3D74">
            <w:pPr>
              <w:suppressAutoHyphens w:val="0"/>
              <w:rPr>
                <w:rFonts w:ascii="Calibri" w:hAnsi="Calibri"/>
                <w:b/>
                <w:bCs/>
                <w:color w:val="000000"/>
                <w:sz w:val="22"/>
                <w:szCs w:val="22"/>
                <w:lang w:eastAsia="en-US"/>
              </w:rPr>
            </w:pPr>
          </w:p>
          <w:p w:rsidR="007C2CBA" w:rsidRDefault="007C2CBA" w:rsidP="00DC3D74">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Leave travel concessions or assistance (Details to be Provided on or Before 31</w:t>
            </w:r>
            <w:r w:rsidRPr="007C2CBA">
              <w:rPr>
                <w:rFonts w:ascii="Calibri" w:hAnsi="Calibri"/>
                <w:b/>
                <w:bCs/>
                <w:color w:val="000000"/>
                <w:sz w:val="22"/>
                <w:szCs w:val="22"/>
                <w:vertAlign w:val="superscript"/>
                <w:lang w:eastAsia="en-US"/>
              </w:rPr>
              <w:t>st</w:t>
            </w:r>
            <w:r w:rsidRPr="007C2CBA">
              <w:rPr>
                <w:rFonts w:ascii="Calibri" w:hAnsi="Calibri"/>
                <w:b/>
                <w:bCs/>
                <w:color w:val="000000"/>
                <w:sz w:val="22"/>
                <w:szCs w:val="22"/>
                <w:lang w:eastAsia="en-US"/>
              </w:rPr>
              <w:t xml:space="preserve"> Jan 201</w:t>
            </w:r>
            <w:r w:rsidR="00BA4D17">
              <w:rPr>
                <w:rFonts w:ascii="Calibri" w:hAnsi="Calibri"/>
                <w:b/>
                <w:bCs/>
                <w:color w:val="000000"/>
                <w:sz w:val="22"/>
                <w:szCs w:val="22"/>
                <w:lang w:eastAsia="en-US"/>
              </w:rPr>
              <w:t>9</w:t>
            </w:r>
            <w:r w:rsidRPr="007C2CBA">
              <w:rPr>
                <w:rFonts w:ascii="Calibri" w:hAnsi="Calibri"/>
                <w:b/>
                <w:bCs/>
                <w:color w:val="000000"/>
                <w:sz w:val="22"/>
                <w:szCs w:val="22"/>
                <w:lang w:eastAsia="en-US"/>
              </w:rPr>
              <w:t>)</w:t>
            </w:r>
          </w:p>
          <w:p w:rsidR="00FA3B0F" w:rsidRPr="007C2CBA" w:rsidRDefault="00FA3B0F" w:rsidP="00DC3D74">
            <w:pPr>
              <w:suppressAutoHyphens w:val="0"/>
              <w:rPr>
                <w:rFonts w:ascii="Calibri" w:hAnsi="Calibri"/>
                <w:b/>
                <w:bCs/>
                <w:color w:val="000000"/>
                <w:sz w:val="22"/>
                <w:szCs w:val="22"/>
                <w:lang w:eastAsia="en-US"/>
              </w:rPr>
            </w:pP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DC3D74" w:rsidRDefault="007C2CBA" w:rsidP="007C2CBA">
            <w:pPr>
              <w:suppressAutoHyphens w:val="0"/>
              <w:rPr>
                <w:rFonts w:ascii="Calibri" w:hAnsi="Calibri"/>
                <w:b/>
                <w:color w:val="000000"/>
                <w:sz w:val="22"/>
                <w:szCs w:val="22"/>
                <w:lang w:eastAsia="en-US"/>
              </w:rPr>
            </w:pPr>
            <w:r w:rsidRPr="00DC3D74">
              <w:rPr>
                <w:rFonts w:ascii="Calibri" w:hAnsi="Calibri"/>
                <w:b/>
                <w:color w:val="000000"/>
                <w:sz w:val="22"/>
                <w:szCs w:val="22"/>
                <w:lang w:eastAsia="en-US"/>
              </w:rPr>
              <w:t> </w:t>
            </w:r>
          </w:p>
        </w:tc>
      </w:tr>
      <w:tr w:rsidR="007C2CBA" w:rsidRPr="007C2CBA" w:rsidTr="00347013">
        <w:trPr>
          <w:trHeight w:val="660"/>
        </w:trPr>
        <w:tc>
          <w:tcPr>
            <w:tcW w:w="1036" w:type="dxa"/>
            <w:tcBorders>
              <w:top w:val="single" w:sz="4" w:space="0" w:color="auto"/>
              <w:left w:val="single" w:sz="4" w:space="0" w:color="auto"/>
              <w:bottom w:val="nil"/>
              <w:right w:val="single" w:sz="4" w:space="0" w:color="auto"/>
            </w:tcBorders>
            <w:shd w:val="clear" w:color="auto" w:fill="auto"/>
            <w:noWrap/>
            <w:vAlign w:val="center"/>
            <w:hideMark/>
          </w:tcPr>
          <w:p w:rsidR="007C2CBA" w:rsidRPr="007C2CBA" w:rsidRDefault="00FA3B0F" w:rsidP="007C2CBA">
            <w:pPr>
              <w:suppressAutoHyphens w:val="0"/>
              <w:jc w:val="right"/>
              <w:rPr>
                <w:rFonts w:ascii="Calibri" w:hAnsi="Calibri"/>
                <w:b/>
                <w:bCs/>
                <w:color w:val="000000"/>
                <w:sz w:val="22"/>
                <w:szCs w:val="22"/>
                <w:lang w:eastAsia="en-US"/>
              </w:rPr>
            </w:pPr>
            <w:r>
              <w:rPr>
                <w:rFonts w:ascii="Calibri" w:hAnsi="Calibri"/>
                <w:b/>
                <w:bCs/>
                <w:color w:val="000000"/>
                <w:sz w:val="22"/>
                <w:szCs w:val="22"/>
                <w:lang w:eastAsia="en-US"/>
              </w:rPr>
              <w:t>3</w:t>
            </w:r>
            <w:r w:rsidR="007C2CBA" w:rsidRPr="007C2CBA">
              <w:rPr>
                <w:rFonts w:ascii="Calibri" w:hAnsi="Calibri"/>
                <w:b/>
                <w:bCs/>
                <w:color w:val="000000"/>
                <w:sz w:val="22"/>
                <w:szCs w:val="22"/>
                <w:lang w:eastAsia="en-US"/>
              </w:rPr>
              <w:t>)</w:t>
            </w:r>
          </w:p>
        </w:tc>
        <w:tc>
          <w:tcPr>
            <w:tcW w:w="4600" w:type="dxa"/>
            <w:tcBorders>
              <w:top w:val="single" w:sz="4" w:space="0" w:color="auto"/>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Deduction of interest on Housing Loan:</w:t>
            </w:r>
          </w:p>
        </w:tc>
        <w:tc>
          <w:tcPr>
            <w:tcW w:w="2160" w:type="dxa"/>
            <w:tcBorders>
              <w:top w:val="single" w:sz="4" w:space="0" w:color="auto"/>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single" w:sz="4" w:space="0" w:color="auto"/>
              <w:left w:val="nil"/>
              <w:bottom w:val="nil"/>
              <w:right w:val="single" w:sz="4" w:space="0" w:color="auto"/>
            </w:tcBorders>
            <w:shd w:val="clear" w:color="auto" w:fill="auto"/>
            <w:vAlign w:val="center"/>
            <w:hideMark/>
          </w:tcPr>
          <w:p w:rsidR="007C2CBA" w:rsidRPr="00DC3D74" w:rsidRDefault="007C2CBA" w:rsidP="00BA4D17">
            <w:pPr>
              <w:suppressAutoHyphens w:val="0"/>
              <w:jc w:val="center"/>
              <w:rPr>
                <w:rFonts w:ascii="Calibri" w:hAnsi="Calibri"/>
                <w:b/>
                <w:color w:val="000000"/>
                <w:sz w:val="22"/>
                <w:szCs w:val="22"/>
                <w:lang w:eastAsia="en-US"/>
              </w:rPr>
            </w:pPr>
            <w:r w:rsidRPr="00DC3D74">
              <w:rPr>
                <w:rFonts w:ascii="Calibri" w:hAnsi="Calibri"/>
                <w:b/>
                <w:color w:val="000000"/>
                <w:sz w:val="22"/>
                <w:szCs w:val="22"/>
                <w:lang w:eastAsia="en-US"/>
              </w:rPr>
              <w:t>Original Provisional Certificate to be attached with this form</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w:t>
            </w:r>
            <w:proofErr w:type="spellStart"/>
            <w:r w:rsidRPr="007C2CBA">
              <w:rPr>
                <w:rFonts w:ascii="Calibri" w:hAnsi="Calibri"/>
                <w:color w:val="000000"/>
                <w:sz w:val="22"/>
                <w:szCs w:val="22"/>
                <w:lang w:eastAsia="en-US"/>
              </w:rPr>
              <w:t>i</w:t>
            </w:r>
            <w:proofErr w:type="spellEnd"/>
            <w:r w:rsidRPr="007C2CBA">
              <w:rPr>
                <w:rFonts w:ascii="Calibri" w:hAnsi="Calibri"/>
                <w:color w:val="000000"/>
                <w:sz w:val="22"/>
                <w:szCs w:val="22"/>
                <w:lang w:eastAsia="en-US"/>
              </w:rPr>
              <w:t>) Interest payable/paid to the lender</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C6FE6" w:rsidRDefault="001C6FE6" w:rsidP="007C2CBA">
            <w:pPr>
              <w:suppressAutoHyphens w:val="0"/>
              <w:rPr>
                <w:rFonts w:ascii="Calibri" w:hAnsi="Calibri"/>
                <w:color w:val="000000"/>
                <w:sz w:val="22"/>
                <w:szCs w:val="22"/>
                <w:lang w:eastAsia="en-US"/>
              </w:rPr>
            </w:pPr>
            <w:r>
              <w:rPr>
                <w:rFonts w:ascii="Calibri" w:hAnsi="Calibri"/>
                <w:color w:val="000000"/>
                <w:sz w:val="22"/>
                <w:szCs w:val="22"/>
                <w:lang w:eastAsia="en-US"/>
              </w:rPr>
              <w:t>Principle:- 76,043.52</w:t>
            </w:r>
          </w:p>
          <w:p w:rsidR="001C6FE6" w:rsidRDefault="001C6FE6" w:rsidP="007C2CBA">
            <w:pPr>
              <w:suppressAutoHyphens w:val="0"/>
              <w:rPr>
                <w:rFonts w:ascii="Calibri" w:hAnsi="Calibri"/>
                <w:color w:val="000000"/>
                <w:sz w:val="22"/>
                <w:szCs w:val="22"/>
                <w:lang w:eastAsia="en-US"/>
              </w:rPr>
            </w:pPr>
            <w:r>
              <w:rPr>
                <w:rFonts w:ascii="Calibri" w:hAnsi="Calibri"/>
                <w:color w:val="000000"/>
                <w:sz w:val="22"/>
                <w:szCs w:val="22"/>
                <w:lang w:eastAsia="en-US"/>
              </w:rPr>
              <w:t xml:space="preserve">Interest:- 3,10,944.48 </w:t>
            </w:r>
            <w:r w:rsidR="007C2CBA" w:rsidRPr="007C2CBA">
              <w:rPr>
                <w:rFonts w:ascii="Calibri" w:hAnsi="Calibri"/>
                <w:color w:val="000000"/>
                <w:sz w:val="22"/>
                <w:szCs w:val="22"/>
                <w:lang w:eastAsia="en-US"/>
              </w:rPr>
              <w:t> </w:t>
            </w:r>
          </w:p>
          <w:p w:rsidR="007C2CBA" w:rsidRPr="00D97953" w:rsidRDefault="001C6FE6" w:rsidP="007C2CBA">
            <w:pPr>
              <w:suppressAutoHyphens w:val="0"/>
              <w:rPr>
                <w:rFonts w:ascii="Calibri" w:hAnsi="Calibri"/>
                <w:b/>
                <w:color w:val="000000"/>
                <w:sz w:val="22"/>
                <w:szCs w:val="22"/>
                <w:lang w:eastAsia="en-US"/>
              </w:rPr>
            </w:pPr>
            <w:r w:rsidRPr="00D97953">
              <w:rPr>
                <w:rFonts w:ascii="Calibri" w:hAnsi="Calibri"/>
                <w:b/>
                <w:color w:val="000000"/>
                <w:sz w:val="22"/>
                <w:szCs w:val="22"/>
                <w:lang w:eastAsia="en-US"/>
              </w:rPr>
              <w:t xml:space="preserve">Total:-  </w:t>
            </w:r>
            <w:r w:rsidR="00DB6CF1" w:rsidRPr="00D97953">
              <w:rPr>
                <w:rFonts w:ascii="Calibri" w:hAnsi="Calibri"/>
                <w:b/>
                <w:color w:val="000000"/>
                <w:sz w:val="22"/>
                <w:szCs w:val="22"/>
                <w:lang w:eastAsia="en-US"/>
              </w:rPr>
              <w:t>3,86,988</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F838F2">
            <w:pPr>
              <w:suppressAutoHyphens w:val="0"/>
              <w:rPr>
                <w:rFonts w:ascii="Calibri" w:hAnsi="Calibri"/>
                <w:color w:val="000000"/>
                <w:sz w:val="22"/>
                <w:szCs w:val="22"/>
                <w:lang w:eastAsia="en-US"/>
              </w:rPr>
            </w:pPr>
            <w:r w:rsidRPr="007C2CBA">
              <w:rPr>
                <w:rFonts w:ascii="Calibri" w:hAnsi="Calibri"/>
                <w:color w:val="000000"/>
                <w:sz w:val="22"/>
                <w:szCs w:val="22"/>
                <w:lang w:eastAsia="en-US"/>
              </w:rPr>
              <w:t>(ii) Ownership ratio</w:t>
            </w:r>
            <w:r w:rsidR="00F838F2">
              <w:rPr>
                <w:rFonts w:ascii="Calibri" w:hAnsi="Calibri"/>
                <w:color w:val="000000"/>
                <w:sz w:val="22"/>
                <w:szCs w:val="22"/>
                <w:lang w:eastAsia="en-US"/>
              </w:rPr>
              <w:t xml:space="preserve"> of </w:t>
            </w:r>
            <w:r w:rsidR="009163CE">
              <w:rPr>
                <w:rFonts w:ascii="Calibri" w:hAnsi="Calibri"/>
                <w:color w:val="000000"/>
                <w:sz w:val="22"/>
                <w:szCs w:val="22"/>
                <w:lang w:eastAsia="en-US"/>
              </w:rPr>
              <w:t>decla</w:t>
            </w:r>
            <w:r w:rsidR="00E95DB9">
              <w:rPr>
                <w:rFonts w:ascii="Calibri" w:hAnsi="Calibri"/>
                <w:color w:val="000000"/>
                <w:sz w:val="22"/>
                <w:szCs w:val="22"/>
                <w:lang w:eastAsia="en-US"/>
              </w:rPr>
              <w:t>rant</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r w:rsidR="00B34CCB">
              <w:rPr>
                <w:rFonts w:ascii="Calibri" w:hAnsi="Calibri"/>
                <w:color w:val="000000"/>
                <w:sz w:val="22"/>
                <w:szCs w:val="22"/>
                <w:lang w:eastAsia="en-US"/>
              </w:rPr>
              <w:t>100%</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(iii) Date of Possession of House Property</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r w:rsidR="00FD12DB">
              <w:rPr>
                <w:rFonts w:ascii="Calibri" w:hAnsi="Calibri"/>
                <w:color w:val="000000"/>
                <w:sz w:val="22"/>
                <w:szCs w:val="22"/>
                <w:lang w:eastAsia="en-US"/>
              </w:rPr>
              <w:t>29-oct-2021</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(iv) Name of the lender</w:t>
            </w:r>
          </w:p>
        </w:tc>
        <w:tc>
          <w:tcPr>
            <w:tcW w:w="2160" w:type="dxa"/>
            <w:tcBorders>
              <w:top w:val="single" w:sz="4" w:space="0" w:color="auto"/>
              <w:left w:val="nil"/>
              <w:bottom w:val="single" w:sz="4" w:space="0" w:color="auto"/>
              <w:right w:val="nil"/>
            </w:tcBorders>
            <w:shd w:val="clear" w:color="auto" w:fill="auto"/>
            <w:noWrap/>
            <w:vAlign w:val="center"/>
            <w:hideMark/>
          </w:tcPr>
          <w:p w:rsidR="007C2CBA" w:rsidRPr="007C2CBA" w:rsidRDefault="007C2CBA" w:rsidP="0092252D">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r w:rsidR="0092252D">
              <w:rPr>
                <w:rFonts w:ascii="Calibri" w:hAnsi="Calibri"/>
                <w:color w:val="000000"/>
                <w:sz w:val="22"/>
                <w:szCs w:val="22"/>
                <w:lang w:eastAsia="en-US"/>
              </w:rPr>
              <w:t>LIC Housing F</w:t>
            </w:r>
            <w:r w:rsidR="0092252D" w:rsidRPr="0092252D">
              <w:rPr>
                <w:rFonts w:ascii="Calibri" w:hAnsi="Calibri"/>
                <w:color w:val="000000"/>
                <w:sz w:val="22"/>
                <w:szCs w:val="22"/>
                <w:lang w:eastAsia="en-US"/>
              </w:rPr>
              <w:t>inance</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(v) Address of the lender</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A9400B" w:rsidP="007C2CBA">
            <w:pPr>
              <w:suppressAutoHyphens w:val="0"/>
              <w:rPr>
                <w:rFonts w:ascii="Calibri" w:hAnsi="Calibri"/>
                <w:color w:val="000000"/>
                <w:sz w:val="22"/>
                <w:szCs w:val="22"/>
                <w:lang w:eastAsia="en-US"/>
              </w:rPr>
            </w:pPr>
            <w:proofErr w:type="spellStart"/>
            <w:r>
              <w:rPr>
                <w:rFonts w:ascii="Arial" w:hAnsi="Arial" w:cs="Arial"/>
                <w:color w:val="202124"/>
                <w:sz w:val="21"/>
                <w:szCs w:val="21"/>
                <w:shd w:val="clear" w:color="auto" w:fill="FFFFFF"/>
              </w:rPr>
              <w:t>Jeevan</w:t>
            </w:r>
            <w:proofErr w:type="spellEnd"/>
            <w:r>
              <w:rPr>
                <w:rFonts w:ascii="Arial" w:hAnsi="Arial" w:cs="Arial"/>
                <w:color w:val="202124"/>
                <w:sz w:val="21"/>
                <w:szCs w:val="21"/>
                <w:shd w:val="clear" w:color="auto" w:fill="FFFFFF"/>
              </w:rPr>
              <w:t xml:space="preserve"> </w:t>
            </w:r>
            <w:proofErr w:type="spellStart"/>
            <w:r>
              <w:rPr>
                <w:rFonts w:ascii="Arial" w:hAnsi="Arial" w:cs="Arial"/>
                <w:color w:val="202124"/>
                <w:sz w:val="21"/>
                <w:szCs w:val="21"/>
                <w:shd w:val="clear" w:color="auto" w:fill="FFFFFF"/>
              </w:rPr>
              <w:t>Sheekha</w:t>
            </w:r>
            <w:proofErr w:type="spellEnd"/>
            <w:r>
              <w:rPr>
                <w:rFonts w:ascii="Arial" w:hAnsi="Arial" w:cs="Arial"/>
                <w:color w:val="202124"/>
                <w:sz w:val="21"/>
                <w:szCs w:val="21"/>
                <w:shd w:val="clear" w:color="auto" w:fill="FFFFFF"/>
              </w:rPr>
              <w:t xml:space="preserve"> Bldg., J.B. Nagar, </w:t>
            </w:r>
            <w:proofErr w:type="spellStart"/>
            <w:r>
              <w:rPr>
                <w:rFonts w:ascii="Arial" w:hAnsi="Arial" w:cs="Arial"/>
                <w:color w:val="202124"/>
                <w:sz w:val="21"/>
                <w:szCs w:val="21"/>
                <w:shd w:val="clear" w:color="auto" w:fill="FFFFFF"/>
              </w:rPr>
              <w:lastRenderedPageBreak/>
              <w:t>Borivli</w:t>
            </w:r>
            <w:proofErr w:type="spellEnd"/>
            <w:r>
              <w:rPr>
                <w:rFonts w:ascii="Arial" w:hAnsi="Arial" w:cs="Arial"/>
                <w:color w:val="202124"/>
                <w:sz w:val="21"/>
                <w:szCs w:val="21"/>
                <w:shd w:val="clear" w:color="auto" w:fill="FFFFFF"/>
              </w:rPr>
              <w:t xml:space="preserve"> (W), Mumbai, Mumbai Suburban, Maharashtra 400103</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lastRenderedPageBreak/>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lastRenderedPageBreak/>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(vi) Permanent Account Number of the lender</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(a) Financial Institutions(if available)</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(b) Employer(if available)</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(c) Others (PAN to be Furnished)</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9329" w:type="dxa"/>
            <w:gridSpan w:val="3"/>
            <w:tcBorders>
              <w:top w:val="nil"/>
              <w:left w:val="nil"/>
              <w:bottom w:val="nil"/>
              <w:right w:val="single" w:sz="4" w:space="0" w:color="000000"/>
            </w:tcBorders>
            <w:shd w:val="clear" w:color="auto" w:fill="auto"/>
            <w:noWrap/>
            <w:vAlign w:val="center"/>
            <w:hideMark/>
          </w:tcPr>
          <w:p w:rsidR="00BA4D17" w:rsidRDefault="00BA4D17" w:rsidP="00D108CF">
            <w:pPr>
              <w:suppressAutoHyphens w:val="0"/>
              <w:rPr>
                <w:rFonts w:ascii="Calibri" w:hAnsi="Calibri"/>
                <w:b/>
                <w:bCs/>
                <w:color w:val="000000"/>
                <w:sz w:val="22"/>
                <w:szCs w:val="22"/>
                <w:lang w:eastAsia="en-US"/>
              </w:rPr>
            </w:pPr>
          </w:p>
          <w:p w:rsidR="007C2CBA" w:rsidRPr="007C2CBA" w:rsidRDefault="00535D43" w:rsidP="00D108CF">
            <w:pPr>
              <w:suppressAutoHyphens w:val="0"/>
              <w:rPr>
                <w:rFonts w:ascii="Calibri" w:hAnsi="Calibri"/>
                <w:b/>
                <w:bCs/>
                <w:color w:val="000000"/>
                <w:sz w:val="22"/>
                <w:szCs w:val="22"/>
                <w:lang w:eastAsia="en-US"/>
              </w:rPr>
            </w:pPr>
            <w:proofErr w:type="spellStart"/>
            <w:r w:rsidRPr="007C2CBA">
              <w:rPr>
                <w:rFonts w:ascii="Calibri" w:hAnsi="Calibri"/>
                <w:b/>
                <w:bCs/>
                <w:color w:val="000000"/>
                <w:sz w:val="22"/>
                <w:szCs w:val="22"/>
                <w:lang w:eastAsia="en-US"/>
              </w:rPr>
              <w:t>Note</w:t>
            </w:r>
            <w:proofErr w:type="gramStart"/>
            <w:r w:rsidRPr="007C2CBA">
              <w:rPr>
                <w:rFonts w:ascii="Calibri" w:hAnsi="Calibri"/>
                <w:b/>
                <w:bCs/>
                <w:color w:val="000000"/>
                <w:sz w:val="22"/>
                <w:szCs w:val="22"/>
                <w:lang w:eastAsia="en-US"/>
              </w:rPr>
              <w:t>:</w:t>
            </w:r>
            <w:r w:rsidR="007C2CBA" w:rsidRPr="007C2CBA">
              <w:rPr>
                <w:rFonts w:ascii="Calibri" w:hAnsi="Calibri"/>
                <w:b/>
                <w:bCs/>
                <w:color w:val="000000"/>
                <w:sz w:val="22"/>
                <w:szCs w:val="22"/>
                <w:lang w:eastAsia="en-US"/>
              </w:rPr>
              <w:t>To</w:t>
            </w:r>
            <w:proofErr w:type="spellEnd"/>
            <w:proofErr w:type="gramEnd"/>
            <w:r w:rsidR="007C2CBA" w:rsidRPr="007C2CBA">
              <w:rPr>
                <w:rFonts w:ascii="Calibri" w:hAnsi="Calibri"/>
                <w:b/>
                <w:bCs/>
                <w:color w:val="000000"/>
                <w:sz w:val="22"/>
                <w:szCs w:val="22"/>
                <w:lang w:eastAsia="en-US"/>
              </w:rPr>
              <w:t xml:space="preserve"> claim </w:t>
            </w:r>
            <w:r>
              <w:rPr>
                <w:rFonts w:ascii="Calibri" w:hAnsi="Calibri"/>
                <w:b/>
                <w:bCs/>
                <w:color w:val="000000"/>
                <w:sz w:val="22"/>
                <w:szCs w:val="22"/>
                <w:lang w:eastAsia="en-US"/>
              </w:rPr>
              <w:t xml:space="preserve">deduction </w:t>
            </w:r>
            <w:r w:rsidR="007C2CBA" w:rsidRPr="007C2CBA">
              <w:rPr>
                <w:rFonts w:ascii="Calibri" w:hAnsi="Calibri"/>
                <w:b/>
                <w:bCs/>
                <w:color w:val="000000"/>
                <w:sz w:val="22"/>
                <w:szCs w:val="22"/>
                <w:lang w:eastAsia="en-US"/>
              </w:rPr>
              <w:t xml:space="preserve">it is mandatory to </w:t>
            </w:r>
            <w:r>
              <w:rPr>
                <w:rFonts w:ascii="Calibri" w:hAnsi="Calibri"/>
                <w:b/>
                <w:bCs/>
                <w:color w:val="000000"/>
                <w:sz w:val="22"/>
                <w:szCs w:val="22"/>
                <w:lang w:eastAsia="en-US"/>
              </w:rPr>
              <w:t>p</w:t>
            </w:r>
            <w:r w:rsidR="007C2CBA" w:rsidRPr="007C2CBA">
              <w:rPr>
                <w:rFonts w:ascii="Calibri" w:hAnsi="Calibri"/>
                <w:b/>
                <w:bCs/>
                <w:color w:val="000000"/>
                <w:sz w:val="22"/>
                <w:szCs w:val="22"/>
                <w:lang w:eastAsia="en-US"/>
              </w:rPr>
              <w:t xml:space="preserve">rovide Date of Possession of </w:t>
            </w:r>
            <w:r>
              <w:rPr>
                <w:rFonts w:ascii="Calibri" w:hAnsi="Calibri"/>
                <w:b/>
                <w:bCs/>
                <w:color w:val="000000"/>
                <w:sz w:val="22"/>
                <w:szCs w:val="22"/>
                <w:lang w:eastAsia="en-US"/>
              </w:rPr>
              <w:t>House Property.</w:t>
            </w:r>
          </w:p>
        </w:tc>
      </w:tr>
      <w:tr w:rsidR="007C2CBA" w:rsidRPr="007C2CBA" w:rsidTr="00347013">
        <w:trPr>
          <w:trHeight w:val="33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9329" w:type="dxa"/>
            <w:gridSpan w:val="3"/>
            <w:tcBorders>
              <w:top w:val="nil"/>
              <w:left w:val="nil"/>
              <w:bottom w:val="single" w:sz="4" w:space="0" w:color="auto"/>
              <w:right w:val="single" w:sz="4" w:space="0" w:color="000000"/>
            </w:tcBorders>
            <w:shd w:val="clear" w:color="auto" w:fill="auto"/>
            <w:noWrap/>
            <w:vAlign w:val="center"/>
            <w:hideMark/>
          </w:tcPr>
          <w:p w:rsidR="007C2CBA" w:rsidRDefault="007C2CBA" w:rsidP="007C2CBA">
            <w:pPr>
              <w:suppressAutoHyphens w:val="0"/>
              <w:rPr>
                <w:rFonts w:ascii="Calibri" w:hAnsi="Calibri"/>
                <w:b/>
                <w:bCs/>
                <w:color w:val="000000"/>
                <w:sz w:val="22"/>
                <w:szCs w:val="22"/>
                <w:lang w:eastAsia="en-US"/>
              </w:rPr>
            </w:pPr>
          </w:p>
          <w:p w:rsidR="007C2CBA" w:rsidRPr="007C2CBA" w:rsidRDefault="007C2CBA" w:rsidP="007C2CBA">
            <w:pPr>
              <w:suppressAutoHyphens w:val="0"/>
              <w:rPr>
                <w:rFonts w:ascii="Calibri" w:hAnsi="Calibri"/>
                <w:b/>
                <w:bCs/>
                <w:color w:val="000000"/>
                <w:sz w:val="22"/>
                <w:szCs w:val="22"/>
                <w:lang w:eastAsia="en-US"/>
              </w:rPr>
            </w:pPr>
          </w:p>
        </w:tc>
      </w:tr>
      <w:tr w:rsidR="007C2CBA" w:rsidRPr="007C2CBA" w:rsidTr="00347013">
        <w:trPr>
          <w:trHeight w:val="330"/>
        </w:trPr>
        <w:tc>
          <w:tcPr>
            <w:tcW w:w="1036" w:type="dxa"/>
            <w:tcBorders>
              <w:top w:val="single" w:sz="4" w:space="0" w:color="auto"/>
              <w:left w:val="single" w:sz="4" w:space="0" w:color="auto"/>
              <w:bottom w:val="nil"/>
              <w:right w:val="single" w:sz="4" w:space="0" w:color="auto"/>
            </w:tcBorders>
            <w:shd w:val="clear" w:color="auto" w:fill="auto"/>
            <w:vAlign w:val="center"/>
            <w:hideMark/>
          </w:tcPr>
          <w:p w:rsidR="007C2CBA" w:rsidRPr="007C2CBA" w:rsidRDefault="00FA3B0F" w:rsidP="007C2CBA">
            <w:pPr>
              <w:suppressAutoHyphens w:val="0"/>
              <w:jc w:val="right"/>
              <w:rPr>
                <w:rFonts w:ascii="Calibri" w:hAnsi="Calibri"/>
                <w:b/>
                <w:bCs/>
                <w:color w:val="000000"/>
                <w:sz w:val="22"/>
                <w:szCs w:val="22"/>
                <w:lang w:eastAsia="en-US"/>
              </w:rPr>
            </w:pPr>
            <w:r>
              <w:rPr>
                <w:rFonts w:ascii="Calibri" w:hAnsi="Calibri"/>
                <w:b/>
                <w:bCs/>
                <w:color w:val="000000"/>
                <w:sz w:val="22"/>
                <w:szCs w:val="22"/>
                <w:lang w:eastAsia="en-US"/>
              </w:rPr>
              <w:t>4</w:t>
            </w:r>
            <w:r w:rsidR="007C2CBA" w:rsidRPr="007C2CBA">
              <w:rPr>
                <w:rFonts w:ascii="Calibri" w:hAnsi="Calibri"/>
                <w:b/>
                <w:bCs/>
                <w:color w:val="000000"/>
                <w:sz w:val="22"/>
                <w:szCs w:val="22"/>
                <w:lang w:eastAsia="en-US"/>
              </w:rPr>
              <w:t>)</w:t>
            </w:r>
          </w:p>
        </w:tc>
        <w:tc>
          <w:tcPr>
            <w:tcW w:w="4600" w:type="dxa"/>
            <w:tcBorders>
              <w:top w:val="single" w:sz="4" w:space="0" w:color="auto"/>
              <w:left w:val="nil"/>
              <w:bottom w:val="nil"/>
              <w:right w:val="single" w:sz="4" w:space="0" w:color="auto"/>
            </w:tcBorders>
            <w:shd w:val="clear" w:color="auto" w:fill="auto"/>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Deduction under Chapter VI-A</w:t>
            </w:r>
          </w:p>
        </w:tc>
        <w:tc>
          <w:tcPr>
            <w:tcW w:w="2160" w:type="dxa"/>
            <w:tcBorders>
              <w:top w:val="single" w:sz="4" w:space="0" w:color="auto"/>
              <w:left w:val="nil"/>
              <w:bottom w:val="nil"/>
              <w:right w:val="single" w:sz="4" w:space="0" w:color="auto"/>
            </w:tcBorders>
            <w:shd w:val="clear" w:color="auto" w:fill="auto"/>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BA" w:rsidRPr="00DC3D74" w:rsidRDefault="007C2CBA" w:rsidP="00A238A1">
            <w:pPr>
              <w:suppressAutoHyphens w:val="0"/>
              <w:jc w:val="center"/>
              <w:rPr>
                <w:rFonts w:ascii="Calibri" w:hAnsi="Calibri"/>
                <w:b/>
                <w:color w:val="000000"/>
                <w:sz w:val="22"/>
                <w:szCs w:val="22"/>
                <w:lang w:eastAsia="en-US"/>
              </w:rPr>
            </w:pPr>
            <w:r w:rsidRPr="00DC3D74">
              <w:rPr>
                <w:rFonts w:ascii="Calibri" w:hAnsi="Calibri"/>
                <w:b/>
                <w:color w:val="000000"/>
                <w:sz w:val="22"/>
                <w:szCs w:val="22"/>
                <w:lang w:eastAsia="en-US"/>
              </w:rPr>
              <w:t>Investment Evidence/Proofs to be submitted before       31</w:t>
            </w:r>
            <w:r w:rsidRPr="00DC3D74">
              <w:rPr>
                <w:rFonts w:ascii="Calibri" w:hAnsi="Calibri"/>
                <w:b/>
                <w:color w:val="000000"/>
                <w:sz w:val="22"/>
                <w:szCs w:val="22"/>
                <w:vertAlign w:val="superscript"/>
                <w:lang w:eastAsia="en-US"/>
              </w:rPr>
              <w:t>st</w:t>
            </w:r>
            <w:r w:rsidR="00A238A1">
              <w:rPr>
                <w:rFonts w:ascii="Calibri" w:hAnsi="Calibri"/>
                <w:b/>
                <w:color w:val="000000"/>
                <w:sz w:val="22"/>
                <w:szCs w:val="22"/>
                <w:lang w:eastAsia="en-US"/>
              </w:rPr>
              <w:t xml:space="preserve"> December </w:t>
            </w:r>
            <w:r w:rsidRPr="00DC3D74">
              <w:rPr>
                <w:rFonts w:ascii="Calibri" w:hAnsi="Calibri"/>
                <w:b/>
                <w:color w:val="000000"/>
                <w:sz w:val="22"/>
                <w:szCs w:val="22"/>
                <w:lang w:eastAsia="en-US"/>
              </w:rPr>
              <w:t>20</w:t>
            </w:r>
            <w:r w:rsidR="008202E0">
              <w:rPr>
                <w:rFonts w:ascii="Calibri" w:hAnsi="Calibri"/>
                <w:b/>
                <w:color w:val="000000"/>
                <w:sz w:val="22"/>
                <w:szCs w:val="22"/>
                <w:lang w:eastAsia="en-US"/>
              </w:rPr>
              <w:t>22</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(A) Section 80C,80CCC and 80CCD</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vMerge/>
            <w:tcBorders>
              <w:top w:val="single" w:sz="4" w:space="0" w:color="auto"/>
              <w:left w:val="single" w:sz="4" w:space="0" w:color="auto"/>
              <w:bottom w:val="single" w:sz="4" w:space="0" w:color="auto"/>
              <w:right w:val="single" w:sz="4" w:space="0" w:color="auto"/>
            </w:tcBorders>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xml:space="preserve">             (</w:t>
            </w:r>
            <w:proofErr w:type="spellStart"/>
            <w:r w:rsidRPr="007C2CBA">
              <w:rPr>
                <w:rFonts w:ascii="Calibri" w:hAnsi="Calibri"/>
                <w:b/>
                <w:bCs/>
                <w:color w:val="000000"/>
                <w:sz w:val="22"/>
                <w:szCs w:val="22"/>
                <w:lang w:eastAsia="en-US"/>
              </w:rPr>
              <w:t>i</w:t>
            </w:r>
            <w:proofErr w:type="spellEnd"/>
            <w:r w:rsidRPr="007C2CBA">
              <w:rPr>
                <w:rFonts w:ascii="Calibri" w:hAnsi="Calibri"/>
                <w:b/>
                <w:bCs/>
                <w:color w:val="000000"/>
                <w:sz w:val="22"/>
                <w:szCs w:val="22"/>
                <w:lang w:eastAsia="en-US"/>
              </w:rPr>
              <w:t>) Section 80C</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vMerge/>
            <w:tcBorders>
              <w:top w:val="single" w:sz="4" w:space="0" w:color="auto"/>
              <w:left w:val="single" w:sz="4" w:space="0" w:color="auto"/>
              <w:bottom w:val="single" w:sz="4" w:space="0" w:color="auto"/>
              <w:right w:val="single" w:sz="4" w:space="0" w:color="auto"/>
            </w:tcBorders>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F4787A" w:rsidP="00F4787A">
            <w:pPr>
              <w:suppressAutoHyphens w:val="0"/>
              <w:rPr>
                <w:rFonts w:ascii="Calibri" w:hAnsi="Calibri"/>
                <w:color w:val="000000"/>
                <w:sz w:val="22"/>
                <w:szCs w:val="22"/>
                <w:lang w:eastAsia="en-US"/>
              </w:rPr>
            </w:pPr>
            <w:r>
              <w:rPr>
                <w:rFonts w:ascii="Calibri" w:hAnsi="Calibri"/>
                <w:color w:val="000000"/>
                <w:sz w:val="22"/>
                <w:szCs w:val="22"/>
                <w:lang w:eastAsia="en-US"/>
              </w:rPr>
              <w:t xml:space="preserve">                          a) Life Insurance</w:t>
            </w:r>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D807F3" w:rsidRPr="00D807F3" w:rsidRDefault="00D807F3" w:rsidP="00D807F3">
            <w:pPr>
              <w:suppressAutoHyphens w:val="0"/>
              <w:rPr>
                <w:rFonts w:ascii="Calibri" w:hAnsi="Calibri"/>
                <w:color w:val="000000"/>
                <w:sz w:val="22"/>
                <w:szCs w:val="22"/>
                <w:lang w:eastAsia="en-US"/>
              </w:rPr>
            </w:pPr>
            <w:r>
              <w:rPr>
                <w:rFonts w:ascii="Calibri" w:hAnsi="Calibri"/>
                <w:color w:val="000000"/>
                <w:sz w:val="22"/>
                <w:szCs w:val="22"/>
                <w:lang w:eastAsia="en-US"/>
              </w:rPr>
              <w:t xml:space="preserve">1) </w:t>
            </w:r>
            <w:r w:rsidRPr="00D807F3">
              <w:rPr>
                <w:rFonts w:ascii="Calibri" w:hAnsi="Calibri"/>
                <w:color w:val="000000"/>
                <w:sz w:val="22"/>
                <w:szCs w:val="22"/>
                <w:lang w:eastAsia="en-US"/>
              </w:rPr>
              <w:t xml:space="preserve">1160 </w:t>
            </w:r>
            <w:r>
              <w:rPr>
                <w:rFonts w:ascii="Calibri" w:hAnsi="Calibri"/>
                <w:color w:val="000000"/>
                <w:sz w:val="22"/>
                <w:szCs w:val="22"/>
                <w:lang w:eastAsia="en-US"/>
              </w:rPr>
              <w:t xml:space="preserve"> </w:t>
            </w:r>
          </w:p>
          <w:p w:rsidR="00D807F3" w:rsidRPr="00D807F3" w:rsidRDefault="00D807F3" w:rsidP="00D807F3">
            <w:pPr>
              <w:suppressAutoHyphens w:val="0"/>
              <w:rPr>
                <w:rFonts w:ascii="Calibri" w:hAnsi="Calibri"/>
                <w:color w:val="000000"/>
                <w:sz w:val="22"/>
                <w:szCs w:val="22"/>
                <w:lang w:eastAsia="en-US"/>
              </w:rPr>
            </w:pPr>
            <w:r>
              <w:rPr>
                <w:rFonts w:ascii="Calibri" w:hAnsi="Calibri"/>
                <w:color w:val="000000"/>
                <w:sz w:val="22"/>
                <w:szCs w:val="22"/>
                <w:lang w:eastAsia="en-US"/>
              </w:rPr>
              <w:t xml:space="preserve">2) </w:t>
            </w:r>
            <w:r w:rsidRPr="00D807F3">
              <w:rPr>
                <w:rFonts w:ascii="Calibri" w:hAnsi="Calibri"/>
                <w:color w:val="000000"/>
                <w:sz w:val="22"/>
                <w:szCs w:val="22"/>
                <w:lang w:eastAsia="en-US"/>
              </w:rPr>
              <w:t xml:space="preserve">15379 </w:t>
            </w:r>
            <w:r>
              <w:rPr>
                <w:rFonts w:ascii="Calibri" w:hAnsi="Calibri"/>
                <w:color w:val="000000"/>
                <w:sz w:val="22"/>
                <w:szCs w:val="22"/>
                <w:lang w:eastAsia="en-US"/>
              </w:rPr>
              <w:t xml:space="preserve"> </w:t>
            </w:r>
          </w:p>
          <w:p w:rsidR="00D807F3" w:rsidRPr="00D807F3" w:rsidRDefault="00D807F3" w:rsidP="00D807F3">
            <w:pPr>
              <w:suppressAutoHyphens w:val="0"/>
              <w:rPr>
                <w:rFonts w:ascii="Calibri" w:hAnsi="Calibri"/>
                <w:color w:val="000000"/>
                <w:sz w:val="22"/>
                <w:szCs w:val="22"/>
                <w:lang w:eastAsia="en-US"/>
              </w:rPr>
            </w:pPr>
            <w:r>
              <w:rPr>
                <w:rFonts w:ascii="Calibri" w:hAnsi="Calibri"/>
                <w:color w:val="000000"/>
                <w:sz w:val="22"/>
                <w:szCs w:val="22"/>
                <w:lang w:eastAsia="en-US"/>
              </w:rPr>
              <w:t xml:space="preserve">3) </w:t>
            </w:r>
            <w:r w:rsidRPr="00D807F3">
              <w:rPr>
                <w:rFonts w:ascii="Calibri" w:hAnsi="Calibri"/>
                <w:color w:val="000000"/>
                <w:sz w:val="22"/>
                <w:szCs w:val="22"/>
                <w:lang w:eastAsia="en-US"/>
              </w:rPr>
              <w:t xml:space="preserve">1187 </w:t>
            </w:r>
            <w:r>
              <w:rPr>
                <w:rFonts w:ascii="Calibri" w:hAnsi="Calibri"/>
                <w:color w:val="000000"/>
                <w:sz w:val="22"/>
                <w:szCs w:val="22"/>
                <w:lang w:eastAsia="en-US"/>
              </w:rPr>
              <w:t xml:space="preserve"> </w:t>
            </w:r>
          </w:p>
          <w:p w:rsidR="007C2CBA" w:rsidRDefault="00D807F3" w:rsidP="00D807F3">
            <w:pPr>
              <w:suppressAutoHyphens w:val="0"/>
              <w:rPr>
                <w:rFonts w:ascii="Calibri" w:hAnsi="Calibri"/>
                <w:color w:val="000000"/>
                <w:sz w:val="22"/>
                <w:szCs w:val="22"/>
                <w:lang w:eastAsia="en-US"/>
              </w:rPr>
            </w:pPr>
            <w:r>
              <w:rPr>
                <w:rFonts w:ascii="Calibri" w:hAnsi="Calibri"/>
                <w:color w:val="000000"/>
                <w:sz w:val="22"/>
                <w:szCs w:val="22"/>
                <w:lang w:eastAsia="en-US"/>
              </w:rPr>
              <w:t xml:space="preserve">4) </w:t>
            </w:r>
            <w:r w:rsidRPr="00D807F3">
              <w:rPr>
                <w:rFonts w:ascii="Calibri" w:hAnsi="Calibri"/>
                <w:color w:val="000000"/>
                <w:sz w:val="22"/>
                <w:szCs w:val="22"/>
                <w:lang w:eastAsia="en-US"/>
              </w:rPr>
              <w:t xml:space="preserve">428 </w:t>
            </w:r>
            <w:r>
              <w:rPr>
                <w:rFonts w:ascii="Calibri" w:hAnsi="Calibri"/>
                <w:color w:val="000000"/>
                <w:sz w:val="22"/>
                <w:szCs w:val="22"/>
                <w:lang w:eastAsia="en-US"/>
              </w:rPr>
              <w:t xml:space="preserve"> </w:t>
            </w:r>
          </w:p>
          <w:p w:rsidR="00D807F3" w:rsidRPr="00CD58F0" w:rsidRDefault="00D807F3" w:rsidP="00D807F3">
            <w:pPr>
              <w:suppressAutoHyphens w:val="0"/>
              <w:rPr>
                <w:rFonts w:ascii="Calibri" w:hAnsi="Calibri"/>
                <w:b/>
                <w:color w:val="000000"/>
                <w:sz w:val="22"/>
                <w:szCs w:val="22"/>
                <w:lang w:eastAsia="en-US"/>
              </w:rPr>
            </w:pPr>
            <w:r w:rsidRPr="00CD58F0">
              <w:rPr>
                <w:rFonts w:ascii="Calibri" w:hAnsi="Calibri"/>
                <w:b/>
                <w:color w:val="000000"/>
                <w:sz w:val="22"/>
                <w:szCs w:val="22"/>
                <w:lang w:eastAsia="en-US"/>
              </w:rPr>
              <w:t>Total :-  18,154</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b)</w:t>
            </w:r>
            <w:r w:rsidR="00F4787A">
              <w:rPr>
                <w:rFonts w:ascii="Calibri" w:hAnsi="Calibri"/>
                <w:color w:val="000000"/>
                <w:sz w:val="22"/>
                <w:szCs w:val="22"/>
                <w:lang w:eastAsia="en-US"/>
              </w:rPr>
              <w:t xml:space="preserve"> Term insurance</w:t>
            </w:r>
          </w:p>
        </w:tc>
        <w:tc>
          <w:tcPr>
            <w:tcW w:w="2160" w:type="dxa"/>
            <w:tcBorders>
              <w:top w:val="nil"/>
              <w:left w:val="nil"/>
              <w:bottom w:val="single" w:sz="4" w:space="0" w:color="auto"/>
              <w:right w:val="single" w:sz="4" w:space="0" w:color="auto"/>
            </w:tcBorders>
            <w:shd w:val="clear" w:color="auto" w:fill="auto"/>
            <w:noWrap/>
            <w:vAlign w:val="center"/>
          </w:tcPr>
          <w:p w:rsidR="007C2CBA" w:rsidRDefault="000D7F96" w:rsidP="007C2CBA">
            <w:pPr>
              <w:suppressAutoHyphens w:val="0"/>
              <w:rPr>
                <w:rFonts w:ascii="Calibri" w:hAnsi="Calibri"/>
                <w:color w:val="000000"/>
                <w:sz w:val="22"/>
                <w:szCs w:val="22"/>
                <w:lang w:eastAsia="en-US"/>
              </w:rPr>
            </w:pPr>
            <w:r>
              <w:rPr>
                <w:rFonts w:ascii="Calibri" w:hAnsi="Calibri"/>
                <w:color w:val="000000"/>
                <w:sz w:val="22"/>
                <w:szCs w:val="22"/>
                <w:lang w:eastAsia="en-US"/>
              </w:rPr>
              <w:t>1) 33,252</w:t>
            </w:r>
          </w:p>
          <w:p w:rsidR="000D7F96" w:rsidRDefault="000D7F96" w:rsidP="007C2CBA">
            <w:pPr>
              <w:suppressAutoHyphens w:val="0"/>
              <w:rPr>
                <w:rFonts w:ascii="Calibri" w:hAnsi="Calibri"/>
                <w:color w:val="000000"/>
                <w:sz w:val="22"/>
                <w:szCs w:val="22"/>
                <w:lang w:eastAsia="en-US"/>
              </w:rPr>
            </w:pPr>
            <w:r>
              <w:rPr>
                <w:rFonts w:ascii="Calibri" w:hAnsi="Calibri"/>
                <w:color w:val="000000"/>
                <w:sz w:val="22"/>
                <w:szCs w:val="22"/>
                <w:lang w:eastAsia="en-US"/>
              </w:rPr>
              <w:t>2)  3528</w:t>
            </w:r>
          </w:p>
          <w:p w:rsidR="000D7F96" w:rsidRPr="007C2CBA" w:rsidRDefault="000D7F96" w:rsidP="000D7F96">
            <w:pPr>
              <w:suppressAutoHyphens w:val="0"/>
              <w:rPr>
                <w:rFonts w:ascii="Calibri" w:hAnsi="Calibri"/>
                <w:color w:val="000000"/>
                <w:sz w:val="22"/>
                <w:szCs w:val="22"/>
                <w:lang w:eastAsia="en-US"/>
              </w:rPr>
            </w:pPr>
            <w:r w:rsidRPr="00CD58F0">
              <w:rPr>
                <w:rFonts w:ascii="Calibri" w:hAnsi="Calibri"/>
                <w:b/>
                <w:color w:val="000000"/>
                <w:sz w:val="22"/>
                <w:szCs w:val="22"/>
                <w:lang w:eastAsia="en-US"/>
              </w:rPr>
              <w:t xml:space="preserve">Total :-  </w:t>
            </w:r>
            <w:r>
              <w:rPr>
                <w:rFonts w:ascii="Calibri" w:hAnsi="Calibri"/>
                <w:b/>
                <w:color w:val="000000"/>
                <w:sz w:val="22"/>
                <w:szCs w:val="22"/>
                <w:lang w:eastAsia="en-US"/>
              </w:rPr>
              <w:t>36,780</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c)</w:t>
            </w:r>
            <w:r w:rsidR="00F4787A">
              <w:rPr>
                <w:rFonts w:ascii="Calibri" w:hAnsi="Calibri"/>
                <w:color w:val="000000"/>
                <w:sz w:val="22"/>
                <w:szCs w:val="22"/>
                <w:lang w:eastAsia="en-US"/>
              </w:rPr>
              <w:t xml:space="preserve"> Mutual Fund</w:t>
            </w:r>
          </w:p>
        </w:tc>
        <w:tc>
          <w:tcPr>
            <w:tcW w:w="2160" w:type="dxa"/>
            <w:tcBorders>
              <w:top w:val="nil"/>
              <w:left w:val="nil"/>
              <w:bottom w:val="single" w:sz="4" w:space="0" w:color="auto"/>
              <w:right w:val="single" w:sz="4" w:space="0" w:color="auto"/>
            </w:tcBorders>
            <w:shd w:val="clear" w:color="auto" w:fill="auto"/>
            <w:noWrap/>
            <w:vAlign w:val="center"/>
          </w:tcPr>
          <w:p w:rsidR="007C2CBA" w:rsidRPr="00152693" w:rsidRDefault="00D807F3" w:rsidP="00436442">
            <w:pPr>
              <w:suppressAutoHyphens w:val="0"/>
              <w:rPr>
                <w:rFonts w:ascii="Calibri" w:hAnsi="Calibri"/>
                <w:b/>
                <w:color w:val="000000"/>
                <w:sz w:val="22"/>
                <w:szCs w:val="22"/>
                <w:lang w:eastAsia="en-US"/>
              </w:rPr>
            </w:pPr>
            <w:r w:rsidRPr="00152693">
              <w:rPr>
                <w:rFonts w:ascii="Calibri" w:hAnsi="Calibri"/>
                <w:b/>
                <w:color w:val="000000"/>
                <w:sz w:val="22"/>
                <w:szCs w:val="22"/>
                <w:lang w:eastAsia="en-US"/>
              </w:rPr>
              <w:t>12,000</w:t>
            </w:r>
          </w:p>
        </w:tc>
        <w:tc>
          <w:tcPr>
            <w:tcW w:w="2569" w:type="dxa"/>
            <w:tcBorders>
              <w:top w:val="nil"/>
              <w:left w:val="nil"/>
              <w:bottom w:val="single" w:sz="4" w:space="0" w:color="auto"/>
              <w:right w:val="single" w:sz="4" w:space="0" w:color="auto"/>
            </w:tcBorders>
            <w:shd w:val="clear" w:color="auto" w:fill="auto"/>
            <w:noWrap/>
            <w:vAlign w:val="center"/>
          </w:tcPr>
          <w:p w:rsidR="007C2CBA" w:rsidRPr="007C2CBA" w:rsidRDefault="007C2CBA" w:rsidP="00FE3AA8">
            <w:pPr>
              <w:suppressAutoHyphens w:val="0"/>
              <w:rPr>
                <w:rFonts w:ascii="Calibri" w:hAnsi="Calibri"/>
                <w:color w:val="000000"/>
                <w:sz w:val="22"/>
                <w:szCs w:val="22"/>
                <w:lang w:eastAsia="en-US"/>
              </w:rPr>
            </w:pP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d)</w:t>
            </w:r>
            <w:r w:rsidR="00F4787A">
              <w:rPr>
                <w:rFonts w:ascii="Calibri" w:hAnsi="Calibri"/>
                <w:color w:val="000000"/>
                <w:sz w:val="22"/>
                <w:szCs w:val="22"/>
                <w:lang w:eastAsia="en-US"/>
              </w:rPr>
              <w:t xml:space="preserve"> PPF</w:t>
            </w:r>
          </w:p>
        </w:tc>
        <w:tc>
          <w:tcPr>
            <w:tcW w:w="2160" w:type="dxa"/>
            <w:tcBorders>
              <w:top w:val="nil"/>
              <w:left w:val="nil"/>
              <w:bottom w:val="single" w:sz="4" w:space="0" w:color="auto"/>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e)</w:t>
            </w:r>
            <w:r w:rsidR="00F4787A">
              <w:rPr>
                <w:rFonts w:ascii="Calibri" w:hAnsi="Calibri"/>
                <w:color w:val="000000"/>
                <w:sz w:val="22"/>
                <w:szCs w:val="22"/>
                <w:lang w:eastAsia="en-US"/>
              </w:rPr>
              <w:t xml:space="preserve"> Fixed Deposit</w:t>
            </w:r>
          </w:p>
        </w:tc>
        <w:tc>
          <w:tcPr>
            <w:tcW w:w="2160" w:type="dxa"/>
            <w:tcBorders>
              <w:top w:val="nil"/>
              <w:left w:val="nil"/>
              <w:bottom w:val="single" w:sz="4" w:space="0" w:color="auto"/>
              <w:right w:val="single" w:sz="4" w:space="0" w:color="auto"/>
            </w:tcBorders>
            <w:shd w:val="clear" w:color="auto" w:fill="auto"/>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f)_____</w:t>
            </w:r>
            <w:r w:rsidR="00E02997">
              <w:rPr>
                <w:rFonts w:ascii="Calibri" w:hAnsi="Calibri"/>
                <w:color w:val="000000"/>
                <w:sz w:val="22"/>
                <w:szCs w:val="22"/>
                <w:lang w:eastAsia="en-US"/>
              </w:rPr>
              <w:t>NPS</w:t>
            </w:r>
            <w:r w:rsidRPr="007C2CBA">
              <w:rPr>
                <w:rFonts w:ascii="Calibri" w:hAnsi="Calibri"/>
                <w:color w:val="000000"/>
                <w:sz w:val="22"/>
                <w:szCs w:val="22"/>
                <w:lang w:eastAsia="en-US"/>
              </w:rPr>
              <w:t>_______</w:t>
            </w:r>
          </w:p>
        </w:tc>
        <w:tc>
          <w:tcPr>
            <w:tcW w:w="2160" w:type="dxa"/>
            <w:tcBorders>
              <w:top w:val="nil"/>
              <w:left w:val="nil"/>
              <w:bottom w:val="single" w:sz="4" w:space="0" w:color="auto"/>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g)___</w:t>
            </w:r>
            <w:r w:rsidR="00436442">
              <w:rPr>
                <w:rFonts w:ascii="Calibri" w:hAnsi="Calibri"/>
                <w:color w:val="000000"/>
                <w:sz w:val="22"/>
                <w:szCs w:val="22"/>
                <w:lang w:eastAsia="en-US"/>
              </w:rPr>
              <w:t>PF</w:t>
            </w:r>
            <w:r w:rsidRPr="007C2CBA">
              <w:rPr>
                <w:rFonts w:ascii="Calibri" w:hAnsi="Calibri"/>
                <w:color w:val="000000"/>
                <w:sz w:val="22"/>
                <w:szCs w:val="22"/>
                <w:lang w:eastAsia="en-US"/>
              </w:rPr>
              <w:t>_________</w:t>
            </w:r>
          </w:p>
        </w:tc>
        <w:tc>
          <w:tcPr>
            <w:tcW w:w="2160" w:type="dxa"/>
            <w:tcBorders>
              <w:top w:val="nil"/>
              <w:left w:val="nil"/>
              <w:bottom w:val="single" w:sz="4" w:space="0" w:color="auto"/>
              <w:right w:val="single" w:sz="4" w:space="0" w:color="auto"/>
            </w:tcBorders>
            <w:shd w:val="clear" w:color="auto" w:fill="auto"/>
            <w:noWrap/>
            <w:vAlign w:val="center"/>
          </w:tcPr>
          <w:p w:rsidR="007C2CBA" w:rsidRPr="00152693" w:rsidRDefault="000D7F96" w:rsidP="007C2CBA">
            <w:pPr>
              <w:suppressAutoHyphens w:val="0"/>
              <w:rPr>
                <w:rFonts w:ascii="Calibri" w:hAnsi="Calibri"/>
                <w:b/>
                <w:color w:val="000000"/>
                <w:sz w:val="22"/>
                <w:szCs w:val="22"/>
                <w:lang w:eastAsia="en-US"/>
              </w:rPr>
            </w:pPr>
            <w:r w:rsidRPr="00152693">
              <w:rPr>
                <w:rFonts w:ascii="Calibri" w:hAnsi="Calibri"/>
                <w:b/>
                <w:color w:val="000000"/>
                <w:sz w:val="22"/>
                <w:szCs w:val="22"/>
                <w:lang w:eastAsia="en-US"/>
              </w:rPr>
              <w:t>21,600</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b/>
                <w:bCs/>
                <w:color w:val="000000"/>
                <w:sz w:val="22"/>
                <w:szCs w:val="22"/>
                <w:lang w:eastAsia="en-US"/>
              </w:rPr>
            </w:pPr>
            <w:r w:rsidRPr="007C2CBA">
              <w:rPr>
                <w:rFonts w:ascii="Calibri" w:hAnsi="Calibri"/>
                <w:b/>
                <w:bCs/>
                <w:color w:val="000000"/>
                <w:sz w:val="22"/>
                <w:szCs w:val="22"/>
                <w:lang w:eastAsia="en-US"/>
              </w:rPr>
              <w:t>Total 80C</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xml:space="preserve">             (ii) Section 80CCC</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C2CBA" w:rsidRPr="000B4A88" w:rsidRDefault="000D7F96" w:rsidP="007C2CBA">
            <w:pPr>
              <w:suppressAutoHyphens w:val="0"/>
              <w:rPr>
                <w:rFonts w:ascii="Calibri" w:hAnsi="Calibri"/>
                <w:b/>
                <w:color w:val="000000"/>
                <w:sz w:val="22"/>
                <w:szCs w:val="22"/>
                <w:lang w:eastAsia="en-US"/>
              </w:rPr>
            </w:pPr>
            <w:proofErr w:type="spellStart"/>
            <w:r w:rsidRPr="000B4A88">
              <w:rPr>
                <w:rFonts w:ascii="Calibri" w:hAnsi="Calibri"/>
                <w:b/>
                <w:color w:val="000000"/>
                <w:sz w:val="22"/>
                <w:szCs w:val="22"/>
                <w:lang w:eastAsia="en-US"/>
              </w:rPr>
              <w:t>Lic</w:t>
            </w:r>
            <w:proofErr w:type="spellEnd"/>
            <w:r w:rsidRPr="000B4A88">
              <w:rPr>
                <w:rFonts w:ascii="Calibri" w:hAnsi="Calibri"/>
                <w:b/>
                <w:color w:val="000000"/>
                <w:sz w:val="22"/>
                <w:szCs w:val="22"/>
                <w:lang w:eastAsia="en-US"/>
              </w:rPr>
              <w:t xml:space="preserve"> </w:t>
            </w:r>
          </w:p>
          <w:p w:rsidR="000D7F96" w:rsidRDefault="000D7F96" w:rsidP="000D7F96">
            <w:pPr>
              <w:pStyle w:val="ListParagraph"/>
              <w:numPr>
                <w:ilvl w:val="0"/>
                <w:numId w:val="3"/>
              </w:numPr>
              <w:suppressAutoHyphens w:val="0"/>
              <w:rPr>
                <w:rFonts w:ascii="Calibri" w:hAnsi="Calibri"/>
                <w:color w:val="000000"/>
                <w:sz w:val="22"/>
                <w:szCs w:val="22"/>
                <w:lang w:eastAsia="en-US"/>
              </w:rPr>
            </w:pPr>
            <w:r>
              <w:rPr>
                <w:rFonts w:ascii="Calibri" w:hAnsi="Calibri"/>
                <w:color w:val="000000"/>
                <w:sz w:val="22"/>
                <w:szCs w:val="22"/>
                <w:lang w:eastAsia="en-US"/>
              </w:rPr>
              <w:t>8,240</w:t>
            </w:r>
          </w:p>
          <w:p w:rsidR="000D7F96" w:rsidRDefault="000D7F96" w:rsidP="000D7F96">
            <w:pPr>
              <w:pStyle w:val="ListParagraph"/>
              <w:numPr>
                <w:ilvl w:val="0"/>
                <w:numId w:val="3"/>
              </w:numPr>
              <w:suppressAutoHyphens w:val="0"/>
              <w:rPr>
                <w:rFonts w:ascii="Calibri" w:hAnsi="Calibri"/>
                <w:color w:val="000000"/>
                <w:sz w:val="22"/>
                <w:szCs w:val="22"/>
                <w:lang w:eastAsia="en-US"/>
              </w:rPr>
            </w:pPr>
            <w:r>
              <w:rPr>
                <w:rFonts w:ascii="Calibri" w:hAnsi="Calibri"/>
                <w:color w:val="000000"/>
                <w:sz w:val="22"/>
                <w:szCs w:val="22"/>
                <w:lang w:eastAsia="en-US"/>
              </w:rPr>
              <w:t>42,324</w:t>
            </w:r>
          </w:p>
          <w:p w:rsidR="000D7F96" w:rsidRDefault="000D7F96" w:rsidP="000D7F96">
            <w:pPr>
              <w:pStyle w:val="ListParagraph"/>
              <w:numPr>
                <w:ilvl w:val="0"/>
                <w:numId w:val="3"/>
              </w:numPr>
              <w:suppressAutoHyphens w:val="0"/>
              <w:rPr>
                <w:rFonts w:ascii="Calibri" w:hAnsi="Calibri"/>
                <w:color w:val="000000"/>
                <w:sz w:val="22"/>
                <w:szCs w:val="22"/>
                <w:lang w:eastAsia="en-US"/>
              </w:rPr>
            </w:pPr>
            <w:r>
              <w:rPr>
                <w:rFonts w:ascii="Calibri" w:hAnsi="Calibri"/>
                <w:color w:val="000000"/>
                <w:sz w:val="22"/>
                <w:szCs w:val="22"/>
                <w:lang w:eastAsia="en-US"/>
              </w:rPr>
              <w:t>11,628</w:t>
            </w:r>
          </w:p>
          <w:p w:rsidR="000D7F96" w:rsidRPr="000D7F96" w:rsidRDefault="000D7F96" w:rsidP="000D7F96">
            <w:pPr>
              <w:suppressAutoHyphens w:val="0"/>
              <w:rPr>
                <w:rFonts w:ascii="Calibri" w:hAnsi="Calibri"/>
                <w:b/>
                <w:color w:val="000000"/>
                <w:sz w:val="22"/>
                <w:szCs w:val="22"/>
                <w:lang w:eastAsia="en-US"/>
              </w:rPr>
            </w:pPr>
            <w:r w:rsidRPr="000D7F96">
              <w:rPr>
                <w:rFonts w:ascii="Calibri" w:hAnsi="Calibri"/>
                <w:b/>
                <w:color w:val="000000"/>
                <w:sz w:val="22"/>
                <w:szCs w:val="22"/>
                <w:lang w:eastAsia="en-US"/>
              </w:rPr>
              <w:t>Total :- 62,192</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xml:space="preserve">             (iii) Section 80CCD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nil"/>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60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(B) Other sections (e.g. 80E, 80D, 80DD, 80DDB etc.) under Chapter VI-A.</w:t>
            </w:r>
          </w:p>
        </w:tc>
        <w:tc>
          <w:tcPr>
            <w:tcW w:w="2160" w:type="dxa"/>
            <w:tcBorders>
              <w:top w:val="nil"/>
              <w:left w:val="nil"/>
              <w:bottom w:val="nil"/>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F4586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F4787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w:t>
            </w:r>
            <w:proofErr w:type="spellStart"/>
            <w:r w:rsidRPr="007C2CBA">
              <w:rPr>
                <w:rFonts w:ascii="Calibri" w:hAnsi="Calibri"/>
                <w:color w:val="000000"/>
                <w:sz w:val="22"/>
                <w:szCs w:val="22"/>
                <w:lang w:eastAsia="en-US"/>
              </w:rPr>
              <w:t>i</w:t>
            </w:r>
            <w:proofErr w:type="spellEnd"/>
            <w:r w:rsidRPr="007C2CBA">
              <w:rPr>
                <w:rFonts w:ascii="Calibri" w:hAnsi="Calibri"/>
                <w:color w:val="000000"/>
                <w:sz w:val="22"/>
                <w:szCs w:val="22"/>
                <w:lang w:eastAsia="en-US"/>
              </w:rPr>
              <w:t>) Section_____</w:t>
            </w:r>
            <w:r w:rsidR="00F4787A">
              <w:rPr>
                <w:rFonts w:ascii="Calibri" w:hAnsi="Calibri"/>
                <w:color w:val="000000"/>
                <w:sz w:val="22"/>
                <w:szCs w:val="22"/>
                <w:lang w:eastAsia="en-US"/>
              </w:rPr>
              <w:t>80D</w:t>
            </w:r>
            <w:r w:rsidRPr="007C2CBA">
              <w:rPr>
                <w:rFonts w:ascii="Calibri" w:hAnsi="Calibri"/>
                <w:color w:val="000000"/>
                <w:sz w:val="22"/>
                <w:szCs w:val="22"/>
                <w:lang w:eastAsia="en-US"/>
              </w:rPr>
              <w:t>____</w:t>
            </w:r>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7C2CBA" w:rsidRPr="007C2CBA" w:rsidRDefault="007C2CBA" w:rsidP="007C2CBA">
            <w:pPr>
              <w:suppressAutoHyphens w:val="0"/>
              <w:rPr>
                <w:rFonts w:ascii="Calibri" w:hAnsi="Calibri"/>
                <w:color w:val="000000"/>
                <w:sz w:val="22"/>
                <w:szCs w:val="22"/>
                <w:lang w:eastAsia="en-US"/>
              </w:rPr>
            </w:pP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(ii) Section____________</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(iii) Section____________</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(iv) Section____________</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                        (v) Section____________</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1215"/>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BA" w:rsidRPr="007C2CBA" w:rsidRDefault="00FA3B0F" w:rsidP="007C2CBA">
            <w:pPr>
              <w:suppressAutoHyphens w:val="0"/>
              <w:jc w:val="right"/>
              <w:rPr>
                <w:rFonts w:ascii="Calibri" w:hAnsi="Calibri"/>
                <w:b/>
                <w:bCs/>
                <w:color w:val="000000"/>
                <w:sz w:val="22"/>
                <w:szCs w:val="22"/>
                <w:lang w:eastAsia="en-US"/>
              </w:rPr>
            </w:pPr>
            <w:r>
              <w:rPr>
                <w:rFonts w:ascii="Calibri" w:hAnsi="Calibri"/>
                <w:b/>
                <w:bCs/>
                <w:color w:val="000000"/>
                <w:sz w:val="22"/>
                <w:szCs w:val="22"/>
                <w:lang w:eastAsia="en-US"/>
              </w:rPr>
              <w:t>5</w:t>
            </w:r>
            <w:r w:rsidR="007C2CBA" w:rsidRPr="007C2CBA">
              <w:rPr>
                <w:rFonts w:ascii="Calibri" w:hAnsi="Calibri"/>
                <w:b/>
                <w:bCs/>
                <w:color w:val="000000"/>
                <w:sz w:val="22"/>
                <w:szCs w:val="22"/>
                <w:lang w:eastAsia="en-US"/>
              </w:rPr>
              <w:t>)</w:t>
            </w:r>
          </w:p>
        </w:tc>
        <w:tc>
          <w:tcPr>
            <w:tcW w:w="9329" w:type="dxa"/>
            <w:gridSpan w:val="3"/>
            <w:tcBorders>
              <w:top w:val="single" w:sz="4" w:space="0" w:color="auto"/>
              <w:left w:val="nil"/>
              <w:bottom w:val="single" w:sz="4" w:space="0" w:color="auto"/>
              <w:right w:val="single" w:sz="4" w:space="0" w:color="000000"/>
            </w:tcBorders>
            <w:shd w:val="clear" w:color="auto" w:fill="auto"/>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xml:space="preserve">I declare that I am receipt of Education Allowance. My______ (number of children) children are undergoing education and I am spending for their education. Accordingly I am eligible for deduction of </w:t>
            </w:r>
            <w:proofErr w:type="spellStart"/>
            <w:r w:rsidRPr="007C2CBA">
              <w:rPr>
                <w:rFonts w:ascii="Calibri" w:hAnsi="Calibri"/>
                <w:color w:val="000000"/>
                <w:sz w:val="22"/>
                <w:szCs w:val="22"/>
                <w:lang w:eastAsia="en-US"/>
              </w:rPr>
              <w:t>Rs._______p.m.being</w:t>
            </w:r>
            <w:proofErr w:type="spellEnd"/>
            <w:r w:rsidRPr="007C2CBA">
              <w:rPr>
                <w:rFonts w:ascii="Calibri" w:hAnsi="Calibri"/>
                <w:color w:val="000000"/>
                <w:sz w:val="22"/>
                <w:szCs w:val="22"/>
                <w:lang w:eastAsia="en-US"/>
              </w:rPr>
              <w:t xml:space="preserve"> no of children_______ (maximum two) X Rs.100/- p.m.</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lastRenderedPageBreak/>
              <w:t> </w:t>
            </w:r>
          </w:p>
        </w:tc>
        <w:tc>
          <w:tcPr>
            <w:tcW w:w="932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7C2CBA" w:rsidRPr="007C2CBA" w:rsidRDefault="007C2CBA" w:rsidP="007C2CBA">
            <w:pPr>
              <w:suppressAutoHyphens w:val="0"/>
              <w:jc w:val="center"/>
              <w:rPr>
                <w:rFonts w:ascii="Calibri" w:hAnsi="Calibri"/>
                <w:b/>
                <w:bCs/>
                <w:color w:val="000000"/>
                <w:lang w:eastAsia="en-US"/>
              </w:rPr>
            </w:pPr>
            <w:r w:rsidRPr="007C2CBA">
              <w:rPr>
                <w:rFonts w:ascii="Calibri" w:hAnsi="Calibri"/>
                <w:b/>
                <w:bCs/>
                <w:color w:val="000000"/>
                <w:lang w:eastAsia="en-US"/>
              </w:rPr>
              <w:t>Verification</w:t>
            </w:r>
          </w:p>
        </w:tc>
      </w:tr>
      <w:tr w:rsidR="007C2CBA" w:rsidRPr="007C2CBA" w:rsidTr="00347013">
        <w:trPr>
          <w:trHeight w:val="105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9329" w:type="dxa"/>
            <w:gridSpan w:val="3"/>
            <w:tcBorders>
              <w:top w:val="single" w:sz="4" w:space="0" w:color="auto"/>
              <w:left w:val="nil"/>
              <w:bottom w:val="single" w:sz="4" w:space="0" w:color="auto"/>
              <w:right w:val="single" w:sz="4" w:space="0" w:color="auto"/>
            </w:tcBorders>
            <w:shd w:val="clear" w:color="auto" w:fill="auto"/>
            <w:vAlign w:val="center"/>
            <w:hideMark/>
          </w:tcPr>
          <w:p w:rsidR="007C2CBA" w:rsidRPr="007C2CBA" w:rsidRDefault="007C2CBA" w:rsidP="0079730A">
            <w:pPr>
              <w:suppressAutoHyphens w:val="0"/>
              <w:rPr>
                <w:rFonts w:ascii="Calibri" w:hAnsi="Calibri"/>
                <w:color w:val="000000"/>
                <w:sz w:val="22"/>
                <w:szCs w:val="22"/>
                <w:lang w:eastAsia="en-US"/>
              </w:rPr>
            </w:pPr>
            <w:r w:rsidRPr="007C2CBA">
              <w:rPr>
                <w:rFonts w:ascii="Calibri" w:hAnsi="Calibri"/>
                <w:color w:val="000000"/>
                <w:sz w:val="22"/>
                <w:szCs w:val="22"/>
                <w:lang w:eastAsia="en-US"/>
              </w:rPr>
              <w:t>I</w:t>
            </w:r>
            <w:r w:rsidR="005006ED" w:rsidRPr="007C2CBA">
              <w:rPr>
                <w:rFonts w:ascii="Calibri" w:hAnsi="Calibri"/>
                <w:color w:val="000000"/>
                <w:sz w:val="22"/>
                <w:szCs w:val="22"/>
                <w:lang w:eastAsia="en-US"/>
              </w:rPr>
              <w:t>, _</w:t>
            </w:r>
            <w:r w:rsidRPr="007C2CBA">
              <w:rPr>
                <w:rFonts w:ascii="Calibri" w:hAnsi="Calibri"/>
                <w:color w:val="000000"/>
                <w:sz w:val="22"/>
                <w:szCs w:val="22"/>
                <w:lang w:eastAsia="en-US"/>
              </w:rPr>
              <w:t>_____________________</w:t>
            </w:r>
            <w:r w:rsidR="005006ED" w:rsidRPr="007C2CBA">
              <w:rPr>
                <w:rFonts w:ascii="Calibri" w:hAnsi="Calibri"/>
                <w:color w:val="000000"/>
                <w:sz w:val="22"/>
                <w:szCs w:val="22"/>
                <w:lang w:eastAsia="en-US"/>
              </w:rPr>
              <w:t>, son</w:t>
            </w:r>
            <w:r w:rsidRPr="007C2CBA">
              <w:rPr>
                <w:rFonts w:ascii="Calibri" w:hAnsi="Calibri"/>
                <w:color w:val="000000"/>
                <w:sz w:val="22"/>
                <w:szCs w:val="22"/>
                <w:lang w:eastAsia="en-US"/>
              </w:rPr>
              <w:t>/daughter of____________ do hereby certify that the information given above is complete and correct.</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160" w:type="dxa"/>
            <w:tcBorders>
              <w:top w:val="single" w:sz="4" w:space="0" w:color="auto"/>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c>
          <w:tcPr>
            <w:tcW w:w="2569" w:type="dxa"/>
            <w:tcBorders>
              <w:top w:val="single" w:sz="4" w:space="0" w:color="auto"/>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color w:val="000000"/>
                <w:sz w:val="22"/>
                <w:szCs w:val="22"/>
                <w:lang w:eastAsia="en-US"/>
              </w:rPr>
            </w:pPr>
            <w:r w:rsidRPr="007C2CBA">
              <w:rPr>
                <w:rFonts w:ascii="Calibri" w:hAnsi="Calibri"/>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single" w:sz="4" w:space="0" w:color="auto"/>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Place :</w:t>
            </w:r>
            <w:r w:rsidR="00D86758">
              <w:rPr>
                <w:rFonts w:ascii="Calibri" w:hAnsi="Calibri"/>
                <w:b/>
                <w:bCs/>
                <w:color w:val="000000"/>
                <w:sz w:val="22"/>
                <w:szCs w:val="22"/>
                <w:lang w:eastAsia="en-US"/>
              </w:rPr>
              <w:t xml:space="preserve"> Mumbai</w:t>
            </w:r>
          </w:p>
        </w:tc>
        <w:tc>
          <w:tcPr>
            <w:tcW w:w="2160" w:type="dxa"/>
            <w:tcBorders>
              <w:top w:val="nil"/>
              <w:left w:val="nil"/>
              <w:bottom w:val="nil"/>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w:t>
            </w:r>
          </w:p>
        </w:tc>
        <w:tc>
          <w:tcPr>
            <w:tcW w:w="2569" w:type="dxa"/>
            <w:tcBorders>
              <w:top w:val="nil"/>
              <w:left w:val="nil"/>
              <w:bottom w:val="nil"/>
              <w:right w:val="single" w:sz="4" w:space="0" w:color="auto"/>
            </w:tcBorders>
            <w:shd w:val="clear" w:color="auto" w:fill="auto"/>
            <w:noWrap/>
            <w:vAlign w:val="center"/>
            <w:hideMark/>
          </w:tcPr>
          <w:p w:rsidR="007C2CBA" w:rsidRPr="007C2CBA" w:rsidRDefault="001132D2" w:rsidP="007C2CBA">
            <w:pPr>
              <w:suppressAutoHyphens w:val="0"/>
              <w:rPr>
                <w:rFonts w:ascii="Calibri" w:hAnsi="Calibri"/>
                <w:b/>
                <w:bCs/>
                <w:color w:val="000000"/>
                <w:sz w:val="22"/>
                <w:szCs w:val="22"/>
                <w:lang w:eastAsia="en-US"/>
              </w:rPr>
            </w:pPr>
            <w:proofErr w:type="spellStart"/>
            <w:r>
              <w:rPr>
                <w:rFonts w:ascii="Calibri" w:hAnsi="Calibri"/>
                <w:b/>
                <w:bCs/>
                <w:color w:val="000000"/>
                <w:sz w:val="22"/>
                <w:szCs w:val="22"/>
                <w:lang w:eastAsia="en-US"/>
              </w:rPr>
              <w:t>Pritesh</w:t>
            </w:r>
            <w:proofErr w:type="spellEnd"/>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F4787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Date :</w:t>
            </w:r>
            <w:r w:rsidR="00D66631">
              <w:rPr>
                <w:rFonts w:ascii="Calibri" w:hAnsi="Calibri"/>
                <w:b/>
                <w:bCs/>
                <w:color w:val="000000"/>
                <w:sz w:val="22"/>
                <w:szCs w:val="22"/>
                <w:lang w:eastAsia="en-US"/>
              </w:rPr>
              <w:t>- 11-4-2022</w:t>
            </w:r>
          </w:p>
        </w:tc>
        <w:tc>
          <w:tcPr>
            <w:tcW w:w="2160" w:type="dxa"/>
            <w:tcBorders>
              <w:top w:val="nil"/>
              <w:left w:val="nil"/>
              <w:bottom w:val="single" w:sz="4" w:space="0" w:color="auto"/>
              <w:right w:val="nil"/>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w:t>
            </w:r>
          </w:p>
        </w:tc>
        <w:tc>
          <w:tcPr>
            <w:tcW w:w="4729" w:type="dxa"/>
            <w:gridSpan w:val="2"/>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jc w:val="center"/>
              <w:rPr>
                <w:rFonts w:ascii="Calibri" w:hAnsi="Calibri"/>
                <w:b/>
                <w:bCs/>
                <w:color w:val="000000"/>
                <w:sz w:val="22"/>
                <w:szCs w:val="22"/>
                <w:lang w:eastAsia="en-US"/>
              </w:rPr>
            </w:pPr>
            <w:r w:rsidRPr="007C2CBA">
              <w:rPr>
                <w:rFonts w:ascii="Calibri" w:hAnsi="Calibri"/>
                <w:b/>
                <w:bCs/>
                <w:color w:val="000000"/>
                <w:sz w:val="22"/>
                <w:szCs w:val="22"/>
                <w:lang w:eastAsia="en-US"/>
              </w:rPr>
              <w:t>Signature of Employee</w:t>
            </w:r>
          </w:p>
        </w:tc>
      </w:tr>
      <w:tr w:rsidR="007C2CBA" w:rsidRPr="007C2CBA" w:rsidTr="00347013">
        <w:trPr>
          <w:trHeight w:val="330"/>
        </w:trPr>
        <w:tc>
          <w:tcPr>
            <w:tcW w:w="1036" w:type="dxa"/>
            <w:tcBorders>
              <w:top w:val="nil"/>
              <w:left w:val="single" w:sz="4" w:space="0" w:color="auto"/>
              <w:bottom w:val="nil"/>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nil"/>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w:t>
            </w:r>
          </w:p>
        </w:tc>
        <w:tc>
          <w:tcPr>
            <w:tcW w:w="472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Full Name:</w:t>
            </w:r>
            <w:r w:rsidR="001132D2">
              <w:rPr>
                <w:rFonts w:ascii="Calibri" w:hAnsi="Calibri"/>
                <w:b/>
                <w:bCs/>
                <w:color w:val="000000"/>
                <w:sz w:val="22"/>
                <w:szCs w:val="22"/>
                <w:lang w:eastAsia="en-US"/>
              </w:rPr>
              <w:t xml:space="preserve"> PRITESH CHAGANLAL PAMRAR</w:t>
            </w:r>
          </w:p>
        </w:tc>
      </w:tr>
      <w:tr w:rsidR="007C2CBA" w:rsidRPr="007C2CBA" w:rsidTr="00347013">
        <w:trPr>
          <w:trHeight w:val="33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jc w:val="right"/>
              <w:rPr>
                <w:rFonts w:ascii="Calibri" w:hAnsi="Calibri"/>
                <w:color w:val="000000"/>
                <w:sz w:val="22"/>
                <w:szCs w:val="22"/>
                <w:lang w:eastAsia="en-US"/>
              </w:rPr>
            </w:pPr>
            <w:r w:rsidRPr="007C2CBA">
              <w:rPr>
                <w:rFonts w:ascii="Calibri" w:hAnsi="Calibri"/>
                <w:color w:val="000000"/>
                <w:sz w:val="22"/>
                <w:szCs w:val="22"/>
                <w:lang w:eastAsia="en-US"/>
              </w:rPr>
              <w:t> </w:t>
            </w:r>
          </w:p>
        </w:tc>
        <w:tc>
          <w:tcPr>
            <w:tcW w:w="460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r w:rsidRPr="007C2CBA">
              <w:rPr>
                <w:rFonts w:ascii="Calibri" w:hAnsi="Calibri"/>
                <w:b/>
                <w:bCs/>
                <w:color w:val="000000"/>
                <w:sz w:val="22"/>
                <w:szCs w:val="22"/>
                <w:lang w:eastAsia="en-US"/>
              </w:rPr>
              <w:t xml:space="preserve">Designation: </w:t>
            </w:r>
            <w:bookmarkStart w:id="0" w:name="_GoBack"/>
            <w:bookmarkEnd w:id="0"/>
            <w:r w:rsidR="001132D2">
              <w:rPr>
                <w:rFonts w:ascii="Calibri" w:hAnsi="Calibri"/>
                <w:b/>
                <w:bCs/>
                <w:color w:val="000000"/>
                <w:sz w:val="22"/>
                <w:szCs w:val="22"/>
                <w:lang w:eastAsia="en-US"/>
              </w:rPr>
              <w:t xml:space="preserve"> Sr. Software D</w:t>
            </w:r>
            <w:r w:rsidR="00D66631">
              <w:rPr>
                <w:rFonts w:ascii="Calibri" w:hAnsi="Calibri"/>
                <w:b/>
                <w:bCs/>
                <w:color w:val="000000"/>
                <w:sz w:val="22"/>
                <w:szCs w:val="22"/>
                <w:lang w:eastAsia="en-US"/>
              </w:rPr>
              <w:t>eveloper</w:t>
            </w:r>
          </w:p>
        </w:tc>
        <w:tc>
          <w:tcPr>
            <w:tcW w:w="2160" w:type="dxa"/>
            <w:tcBorders>
              <w:top w:val="nil"/>
              <w:left w:val="nil"/>
              <w:bottom w:val="single" w:sz="4" w:space="0" w:color="auto"/>
              <w:right w:val="single" w:sz="4" w:space="0" w:color="auto"/>
            </w:tcBorders>
            <w:shd w:val="clear" w:color="auto" w:fill="auto"/>
            <w:noWrap/>
            <w:vAlign w:val="center"/>
            <w:hideMark/>
          </w:tcPr>
          <w:p w:rsidR="007C2CBA" w:rsidRPr="007C2CBA" w:rsidRDefault="007C2CBA" w:rsidP="007C2CBA">
            <w:pPr>
              <w:suppressAutoHyphens w:val="0"/>
              <w:rPr>
                <w:rFonts w:ascii="Calibri" w:hAnsi="Calibri"/>
                <w:b/>
                <w:bCs/>
                <w:color w:val="000000"/>
                <w:sz w:val="22"/>
                <w:szCs w:val="22"/>
                <w:lang w:eastAsia="en-US"/>
              </w:rPr>
            </w:pPr>
            <w:proofErr w:type="spellStart"/>
            <w:r w:rsidRPr="007C2CBA">
              <w:rPr>
                <w:rFonts w:ascii="Calibri" w:hAnsi="Calibri"/>
                <w:b/>
                <w:bCs/>
                <w:color w:val="000000"/>
                <w:sz w:val="22"/>
                <w:szCs w:val="22"/>
                <w:lang w:eastAsia="en-US"/>
              </w:rPr>
              <w:t>Emp</w:t>
            </w:r>
            <w:proofErr w:type="spellEnd"/>
            <w:r w:rsidRPr="007C2CBA">
              <w:rPr>
                <w:rFonts w:ascii="Calibri" w:hAnsi="Calibri"/>
                <w:b/>
                <w:bCs/>
                <w:color w:val="000000"/>
                <w:sz w:val="22"/>
                <w:szCs w:val="22"/>
                <w:lang w:eastAsia="en-US"/>
              </w:rPr>
              <w:t xml:space="preserve"> Code:</w:t>
            </w:r>
          </w:p>
        </w:tc>
        <w:tc>
          <w:tcPr>
            <w:tcW w:w="2569" w:type="dxa"/>
            <w:tcBorders>
              <w:top w:val="nil"/>
              <w:left w:val="nil"/>
              <w:bottom w:val="single" w:sz="4" w:space="0" w:color="auto"/>
              <w:right w:val="single" w:sz="4" w:space="0" w:color="auto"/>
            </w:tcBorders>
            <w:shd w:val="clear" w:color="auto" w:fill="auto"/>
            <w:noWrap/>
            <w:vAlign w:val="center"/>
            <w:hideMark/>
          </w:tcPr>
          <w:p w:rsidR="007C2CBA" w:rsidRPr="007C2CBA" w:rsidRDefault="001132D2" w:rsidP="007C2CBA">
            <w:pPr>
              <w:suppressAutoHyphens w:val="0"/>
              <w:rPr>
                <w:rFonts w:ascii="Calibri" w:hAnsi="Calibri"/>
                <w:b/>
                <w:bCs/>
                <w:color w:val="000000"/>
                <w:sz w:val="22"/>
                <w:szCs w:val="22"/>
                <w:lang w:eastAsia="en-US"/>
              </w:rPr>
            </w:pPr>
            <w:r>
              <w:rPr>
                <w:rFonts w:ascii="Calibri" w:hAnsi="Calibri"/>
                <w:b/>
                <w:bCs/>
                <w:color w:val="000000"/>
                <w:sz w:val="22"/>
                <w:szCs w:val="22"/>
                <w:lang w:eastAsia="en-US"/>
              </w:rPr>
              <w:t>GS374</w:t>
            </w:r>
          </w:p>
        </w:tc>
      </w:tr>
    </w:tbl>
    <w:p w:rsidR="005F6FD8" w:rsidRDefault="005F6FD8" w:rsidP="006E484E">
      <w:pPr>
        <w:jc w:val="both"/>
        <w:rPr>
          <w:sz w:val="20"/>
          <w:szCs w:val="20"/>
        </w:rPr>
      </w:pPr>
    </w:p>
    <w:sectPr w:rsidR="005F6FD8" w:rsidSect="00510AA1">
      <w:pgSz w:w="12240" w:h="15840"/>
      <w:pgMar w:top="230" w:right="1080" w:bottom="23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La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C5404B"/>
    <w:multiLevelType w:val="hybridMultilevel"/>
    <w:tmpl w:val="8F5E8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F0338"/>
    <w:multiLevelType w:val="hybridMultilevel"/>
    <w:tmpl w:val="9CEEF45E"/>
    <w:lvl w:ilvl="0" w:tplc="F8AA5E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B4D78"/>
    <w:rsid w:val="000324FD"/>
    <w:rsid w:val="00045E89"/>
    <w:rsid w:val="00047EA4"/>
    <w:rsid w:val="000B4A88"/>
    <w:rsid w:val="000B5DCD"/>
    <w:rsid w:val="000C420B"/>
    <w:rsid w:val="000C57EC"/>
    <w:rsid w:val="000D058E"/>
    <w:rsid w:val="000D7F96"/>
    <w:rsid w:val="000F70BC"/>
    <w:rsid w:val="000F7E0B"/>
    <w:rsid w:val="00103446"/>
    <w:rsid w:val="001132D2"/>
    <w:rsid w:val="001135B0"/>
    <w:rsid w:val="0012367F"/>
    <w:rsid w:val="00152693"/>
    <w:rsid w:val="001826B2"/>
    <w:rsid w:val="001A6AE8"/>
    <w:rsid w:val="001B6FCF"/>
    <w:rsid w:val="001C6FE6"/>
    <w:rsid w:val="001C7566"/>
    <w:rsid w:val="001E48AD"/>
    <w:rsid w:val="001E4F2B"/>
    <w:rsid w:val="00217D5A"/>
    <w:rsid w:val="00222587"/>
    <w:rsid w:val="00226BD1"/>
    <w:rsid w:val="002450FE"/>
    <w:rsid w:val="002708BE"/>
    <w:rsid w:val="00272B4C"/>
    <w:rsid w:val="0028605D"/>
    <w:rsid w:val="002B1912"/>
    <w:rsid w:val="002B57D6"/>
    <w:rsid w:val="002C1EFC"/>
    <w:rsid w:val="002D3208"/>
    <w:rsid w:val="002E27C9"/>
    <w:rsid w:val="002F1F08"/>
    <w:rsid w:val="002F33E7"/>
    <w:rsid w:val="003112A2"/>
    <w:rsid w:val="00313F0D"/>
    <w:rsid w:val="00322C77"/>
    <w:rsid w:val="003273EA"/>
    <w:rsid w:val="00342C51"/>
    <w:rsid w:val="00347013"/>
    <w:rsid w:val="00370114"/>
    <w:rsid w:val="00381704"/>
    <w:rsid w:val="00385D44"/>
    <w:rsid w:val="003D674E"/>
    <w:rsid w:val="003F5382"/>
    <w:rsid w:val="003F7E2D"/>
    <w:rsid w:val="0040798C"/>
    <w:rsid w:val="0041544A"/>
    <w:rsid w:val="00436442"/>
    <w:rsid w:val="00471EC1"/>
    <w:rsid w:val="0048576C"/>
    <w:rsid w:val="004E2009"/>
    <w:rsid w:val="005006ED"/>
    <w:rsid w:val="00510AA1"/>
    <w:rsid w:val="00525DBC"/>
    <w:rsid w:val="00525E36"/>
    <w:rsid w:val="00526FC3"/>
    <w:rsid w:val="00535D43"/>
    <w:rsid w:val="00564FD7"/>
    <w:rsid w:val="0056711D"/>
    <w:rsid w:val="00567338"/>
    <w:rsid w:val="00586D1B"/>
    <w:rsid w:val="00593005"/>
    <w:rsid w:val="005A10DF"/>
    <w:rsid w:val="005A7C02"/>
    <w:rsid w:val="005B0753"/>
    <w:rsid w:val="005B272F"/>
    <w:rsid w:val="005D1014"/>
    <w:rsid w:val="005D58D0"/>
    <w:rsid w:val="005F6FD8"/>
    <w:rsid w:val="00630208"/>
    <w:rsid w:val="006527E9"/>
    <w:rsid w:val="0067630D"/>
    <w:rsid w:val="00691A25"/>
    <w:rsid w:val="006924FE"/>
    <w:rsid w:val="006B6358"/>
    <w:rsid w:val="006B6CBA"/>
    <w:rsid w:val="006B7486"/>
    <w:rsid w:val="006E44CD"/>
    <w:rsid w:val="006E484E"/>
    <w:rsid w:val="00701656"/>
    <w:rsid w:val="007031BF"/>
    <w:rsid w:val="00732FCA"/>
    <w:rsid w:val="00743094"/>
    <w:rsid w:val="00764FDB"/>
    <w:rsid w:val="0076554A"/>
    <w:rsid w:val="00785ED4"/>
    <w:rsid w:val="0079730A"/>
    <w:rsid w:val="007A5ECA"/>
    <w:rsid w:val="007B4D78"/>
    <w:rsid w:val="007B4E83"/>
    <w:rsid w:val="007B6E73"/>
    <w:rsid w:val="007C2CBA"/>
    <w:rsid w:val="007D09DC"/>
    <w:rsid w:val="007F4090"/>
    <w:rsid w:val="00800D0E"/>
    <w:rsid w:val="00802904"/>
    <w:rsid w:val="008202E0"/>
    <w:rsid w:val="00836AC0"/>
    <w:rsid w:val="008829E5"/>
    <w:rsid w:val="0088487B"/>
    <w:rsid w:val="00886962"/>
    <w:rsid w:val="00896A52"/>
    <w:rsid w:val="008B30B5"/>
    <w:rsid w:val="008E309C"/>
    <w:rsid w:val="008F1E9D"/>
    <w:rsid w:val="008F2C0B"/>
    <w:rsid w:val="00907362"/>
    <w:rsid w:val="009163CE"/>
    <w:rsid w:val="0092252D"/>
    <w:rsid w:val="009711AA"/>
    <w:rsid w:val="009731FD"/>
    <w:rsid w:val="00987311"/>
    <w:rsid w:val="009933E5"/>
    <w:rsid w:val="00996D8D"/>
    <w:rsid w:val="009A17E3"/>
    <w:rsid w:val="009A446D"/>
    <w:rsid w:val="009B2969"/>
    <w:rsid w:val="00A11C3D"/>
    <w:rsid w:val="00A2098C"/>
    <w:rsid w:val="00A20AC9"/>
    <w:rsid w:val="00A238A1"/>
    <w:rsid w:val="00A3617D"/>
    <w:rsid w:val="00A36C46"/>
    <w:rsid w:val="00A53C6A"/>
    <w:rsid w:val="00A9400B"/>
    <w:rsid w:val="00AB10AE"/>
    <w:rsid w:val="00AC645E"/>
    <w:rsid w:val="00AC6DF3"/>
    <w:rsid w:val="00AD1D4E"/>
    <w:rsid w:val="00AE0A21"/>
    <w:rsid w:val="00AE3362"/>
    <w:rsid w:val="00AE3371"/>
    <w:rsid w:val="00AF3B91"/>
    <w:rsid w:val="00B01189"/>
    <w:rsid w:val="00B07499"/>
    <w:rsid w:val="00B10895"/>
    <w:rsid w:val="00B1119A"/>
    <w:rsid w:val="00B16B3A"/>
    <w:rsid w:val="00B26BB9"/>
    <w:rsid w:val="00B34CCB"/>
    <w:rsid w:val="00B44608"/>
    <w:rsid w:val="00B530A5"/>
    <w:rsid w:val="00B62584"/>
    <w:rsid w:val="00B63E41"/>
    <w:rsid w:val="00B7503B"/>
    <w:rsid w:val="00B76A3F"/>
    <w:rsid w:val="00B90A7B"/>
    <w:rsid w:val="00B96F2B"/>
    <w:rsid w:val="00BA4D17"/>
    <w:rsid w:val="00BA51AA"/>
    <w:rsid w:val="00BA7531"/>
    <w:rsid w:val="00BC1FD0"/>
    <w:rsid w:val="00C01413"/>
    <w:rsid w:val="00C1723C"/>
    <w:rsid w:val="00C7506F"/>
    <w:rsid w:val="00CA1370"/>
    <w:rsid w:val="00CB5153"/>
    <w:rsid w:val="00CB57F3"/>
    <w:rsid w:val="00CC500E"/>
    <w:rsid w:val="00CD58F0"/>
    <w:rsid w:val="00CD7D7F"/>
    <w:rsid w:val="00CF70FE"/>
    <w:rsid w:val="00D108CF"/>
    <w:rsid w:val="00D603FB"/>
    <w:rsid w:val="00D66631"/>
    <w:rsid w:val="00D807F3"/>
    <w:rsid w:val="00D86758"/>
    <w:rsid w:val="00D97953"/>
    <w:rsid w:val="00DA28D0"/>
    <w:rsid w:val="00DB6CF1"/>
    <w:rsid w:val="00DC3D74"/>
    <w:rsid w:val="00DC5E8B"/>
    <w:rsid w:val="00DD1EFF"/>
    <w:rsid w:val="00DD40BB"/>
    <w:rsid w:val="00E00A0E"/>
    <w:rsid w:val="00E02997"/>
    <w:rsid w:val="00E1123D"/>
    <w:rsid w:val="00E3750B"/>
    <w:rsid w:val="00E41757"/>
    <w:rsid w:val="00E4681B"/>
    <w:rsid w:val="00E471A5"/>
    <w:rsid w:val="00E64E80"/>
    <w:rsid w:val="00E95DB9"/>
    <w:rsid w:val="00E97043"/>
    <w:rsid w:val="00EA4127"/>
    <w:rsid w:val="00EA62AF"/>
    <w:rsid w:val="00EC0337"/>
    <w:rsid w:val="00EC1496"/>
    <w:rsid w:val="00F10CFA"/>
    <w:rsid w:val="00F151B1"/>
    <w:rsid w:val="00F45863"/>
    <w:rsid w:val="00F4787A"/>
    <w:rsid w:val="00F51A6D"/>
    <w:rsid w:val="00F57921"/>
    <w:rsid w:val="00F62763"/>
    <w:rsid w:val="00F72CAB"/>
    <w:rsid w:val="00F838F2"/>
    <w:rsid w:val="00FA3B0F"/>
    <w:rsid w:val="00FA3D02"/>
    <w:rsid w:val="00FA5111"/>
    <w:rsid w:val="00FA59AF"/>
    <w:rsid w:val="00FD12DB"/>
    <w:rsid w:val="00FE3031"/>
    <w:rsid w:val="00FE3A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D44"/>
    <w:pPr>
      <w:suppressAutoHyphens/>
    </w:pPr>
    <w:rPr>
      <w:sz w:val="24"/>
      <w:szCs w:val="24"/>
      <w:lang w:eastAsia="ar-SA"/>
    </w:rPr>
  </w:style>
  <w:style w:type="paragraph" w:styleId="Heading2">
    <w:name w:val="heading 2"/>
    <w:basedOn w:val="Normal"/>
    <w:link w:val="Heading2Char"/>
    <w:uiPriority w:val="9"/>
    <w:qFormat/>
    <w:rsid w:val="000F7E0B"/>
    <w:pPr>
      <w:suppressAutoHyphens w:val="0"/>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385D44"/>
    <w:pPr>
      <w:keepNext/>
      <w:spacing w:before="240" w:after="120"/>
    </w:pPr>
    <w:rPr>
      <w:rFonts w:ascii="Arial" w:eastAsia="MS Mincho" w:hAnsi="Arial" w:cs="Tahoma"/>
      <w:sz w:val="28"/>
      <w:szCs w:val="28"/>
    </w:rPr>
  </w:style>
  <w:style w:type="paragraph" w:styleId="BodyText">
    <w:name w:val="Body Text"/>
    <w:basedOn w:val="Normal"/>
    <w:rsid w:val="00385D44"/>
    <w:pPr>
      <w:spacing w:after="120"/>
    </w:pPr>
  </w:style>
  <w:style w:type="paragraph" w:styleId="List">
    <w:name w:val="List"/>
    <w:basedOn w:val="BodyText"/>
    <w:rsid w:val="00385D44"/>
    <w:rPr>
      <w:rFonts w:cs="Tahoma"/>
    </w:rPr>
  </w:style>
  <w:style w:type="paragraph" w:styleId="Caption">
    <w:name w:val="caption"/>
    <w:basedOn w:val="Normal"/>
    <w:qFormat/>
    <w:rsid w:val="00385D44"/>
    <w:pPr>
      <w:suppressLineNumbers/>
      <w:spacing w:before="120" w:after="120"/>
    </w:pPr>
    <w:rPr>
      <w:rFonts w:cs="Tahoma"/>
      <w:i/>
      <w:iCs/>
    </w:rPr>
  </w:style>
  <w:style w:type="paragraph" w:customStyle="1" w:styleId="Index">
    <w:name w:val="Index"/>
    <w:basedOn w:val="Normal"/>
    <w:rsid w:val="00385D44"/>
    <w:pPr>
      <w:suppressLineNumbers/>
    </w:pPr>
    <w:rPr>
      <w:rFonts w:cs="Tahoma"/>
    </w:rPr>
  </w:style>
  <w:style w:type="paragraph" w:styleId="ListParagraph">
    <w:name w:val="List Paragraph"/>
    <w:basedOn w:val="Normal"/>
    <w:uiPriority w:val="34"/>
    <w:qFormat/>
    <w:rsid w:val="005F6FD8"/>
    <w:pPr>
      <w:ind w:left="720"/>
    </w:pPr>
  </w:style>
  <w:style w:type="character" w:customStyle="1" w:styleId="rupee">
    <w:name w:val="rupee"/>
    <w:basedOn w:val="DefaultParagraphFont"/>
    <w:rsid w:val="007A5ECA"/>
  </w:style>
  <w:style w:type="paragraph" w:styleId="DocumentMap">
    <w:name w:val="Document Map"/>
    <w:basedOn w:val="Normal"/>
    <w:link w:val="DocumentMapChar"/>
    <w:rsid w:val="00347013"/>
    <w:rPr>
      <w:rFonts w:ascii="Tahoma" w:hAnsi="Tahoma" w:cs="Tahoma"/>
      <w:sz w:val="16"/>
      <w:szCs w:val="16"/>
    </w:rPr>
  </w:style>
  <w:style w:type="character" w:customStyle="1" w:styleId="DocumentMapChar">
    <w:name w:val="Document Map Char"/>
    <w:basedOn w:val="DefaultParagraphFont"/>
    <w:link w:val="DocumentMap"/>
    <w:rsid w:val="00347013"/>
    <w:rPr>
      <w:rFonts w:ascii="Tahoma" w:hAnsi="Tahoma" w:cs="Tahoma"/>
      <w:sz w:val="16"/>
      <w:szCs w:val="16"/>
      <w:lang w:eastAsia="ar-SA"/>
    </w:rPr>
  </w:style>
  <w:style w:type="character" w:styleId="Hyperlink">
    <w:name w:val="Hyperlink"/>
    <w:basedOn w:val="DefaultParagraphFont"/>
    <w:uiPriority w:val="99"/>
    <w:unhideWhenUsed/>
    <w:rsid w:val="00370114"/>
    <w:rPr>
      <w:color w:val="0000FF"/>
      <w:u w:val="single"/>
    </w:rPr>
  </w:style>
  <w:style w:type="paragraph" w:styleId="NormalWeb">
    <w:name w:val="Normal (Web)"/>
    <w:basedOn w:val="Normal"/>
    <w:uiPriority w:val="99"/>
    <w:unhideWhenUsed/>
    <w:rsid w:val="000F7E0B"/>
    <w:pPr>
      <w:suppressAutoHyphens w:val="0"/>
      <w:spacing w:before="100" w:beforeAutospacing="1" w:after="100" w:afterAutospacing="1"/>
    </w:pPr>
    <w:rPr>
      <w:lang w:eastAsia="en-US"/>
    </w:rPr>
  </w:style>
  <w:style w:type="character" w:customStyle="1" w:styleId="Heading2Char">
    <w:name w:val="Heading 2 Char"/>
    <w:basedOn w:val="DefaultParagraphFont"/>
    <w:link w:val="Heading2"/>
    <w:uiPriority w:val="9"/>
    <w:rsid w:val="000F7E0B"/>
    <w:rPr>
      <w:b/>
      <w:bCs/>
      <w:sz w:val="36"/>
      <w:szCs w:val="36"/>
    </w:rPr>
  </w:style>
  <w:style w:type="table" w:styleId="TableGrid">
    <w:name w:val="Table Grid"/>
    <w:basedOn w:val="TableNormal"/>
    <w:rsid w:val="002B1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D44"/>
    <w:pPr>
      <w:suppressAutoHyphens/>
    </w:pPr>
    <w:rPr>
      <w:sz w:val="24"/>
      <w:szCs w:val="24"/>
      <w:lang w:eastAsia="ar-SA"/>
    </w:rPr>
  </w:style>
  <w:style w:type="paragraph" w:styleId="Heading2">
    <w:name w:val="heading 2"/>
    <w:basedOn w:val="Normal"/>
    <w:link w:val="Heading2Char"/>
    <w:uiPriority w:val="9"/>
    <w:qFormat/>
    <w:rsid w:val="000F7E0B"/>
    <w:pPr>
      <w:suppressAutoHyphens w:val="0"/>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385D44"/>
    <w:pPr>
      <w:keepNext/>
      <w:spacing w:before="240" w:after="120"/>
    </w:pPr>
    <w:rPr>
      <w:rFonts w:ascii="Arial" w:eastAsia="MS Mincho" w:hAnsi="Arial" w:cs="Tahoma"/>
      <w:sz w:val="28"/>
      <w:szCs w:val="28"/>
    </w:rPr>
  </w:style>
  <w:style w:type="paragraph" w:styleId="BodyText">
    <w:name w:val="Body Text"/>
    <w:basedOn w:val="Normal"/>
    <w:rsid w:val="00385D44"/>
    <w:pPr>
      <w:spacing w:after="120"/>
    </w:pPr>
  </w:style>
  <w:style w:type="paragraph" w:styleId="List">
    <w:name w:val="List"/>
    <w:basedOn w:val="BodyText"/>
    <w:rsid w:val="00385D44"/>
    <w:rPr>
      <w:rFonts w:cs="Tahoma"/>
    </w:rPr>
  </w:style>
  <w:style w:type="paragraph" w:styleId="Caption">
    <w:name w:val="caption"/>
    <w:basedOn w:val="Normal"/>
    <w:qFormat/>
    <w:rsid w:val="00385D44"/>
    <w:pPr>
      <w:suppressLineNumbers/>
      <w:spacing w:before="120" w:after="120"/>
    </w:pPr>
    <w:rPr>
      <w:rFonts w:cs="Tahoma"/>
      <w:i/>
      <w:iCs/>
    </w:rPr>
  </w:style>
  <w:style w:type="paragraph" w:customStyle="1" w:styleId="Index">
    <w:name w:val="Index"/>
    <w:basedOn w:val="Normal"/>
    <w:rsid w:val="00385D44"/>
    <w:pPr>
      <w:suppressLineNumbers/>
    </w:pPr>
    <w:rPr>
      <w:rFonts w:cs="Tahoma"/>
    </w:rPr>
  </w:style>
  <w:style w:type="paragraph" w:styleId="ListParagraph">
    <w:name w:val="List Paragraph"/>
    <w:basedOn w:val="Normal"/>
    <w:uiPriority w:val="34"/>
    <w:qFormat/>
    <w:rsid w:val="005F6FD8"/>
    <w:pPr>
      <w:ind w:left="720"/>
    </w:pPr>
  </w:style>
  <w:style w:type="character" w:customStyle="1" w:styleId="rupee">
    <w:name w:val="rupee"/>
    <w:basedOn w:val="DefaultParagraphFont"/>
    <w:rsid w:val="007A5ECA"/>
  </w:style>
  <w:style w:type="paragraph" w:styleId="DocumentMap">
    <w:name w:val="Document Map"/>
    <w:basedOn w:val="Normal"/>
    <w:link w:val="DocumentMapChar"/>
    <w:rsid w:val="00347013"/>
    <w:rPr>
      <w:rFonts w:ascii="Tahoma" w:hAnsi="Tahoma" w:cs="Tahoma"/>
      <w:sz w:val="16"/>
      <w:szCs w:val="16"/>
    </w:rPr>
  </w:style>
  <w:style w:type="character" w:customStyle="1" w:styleId="DocumentMapChar">
    <w:name w:val="Document Map Char"/>
    <w:basedOn w:val="DefaultParagraphFont"/>
    <w:link w:val="DocumentMap"/>
    <w:rsid w:val="00347013"/>
    <w:rPr>
      <w:rFonts w:ascii="Tahoma" w:hAnsi="Tahoma" w:cs="Tahoma"/>
      <w:sz w:val="16"/>
      <w:szCs w:val="16"/>
      <w:lang w:eastAsia="ar-SA"/>
    </w:rPr>
  </w:style>
  <w:style w:type="character" w:styleId="Hyperlink">
    <w:name w:val="Hyperlink"/>
    <w:basedOn w:val="DefaultParagraphFont"/>
    <w:uiPriority w:val="99"/>
    <w:unhideWhenUsed/>
    <w:rsid w:val="00370114"/>
    <w:rPr>
      <w:color w:val="0000FF"/>
      <w:u w:val="single"/>
    </w:rPr>
  </w:style>
  <w:style w:type="paragraph" w:styleId="NormalWeb">
    <w:name w:val="Normal (Web)"/>
    <w:basedOn w:val="Normal"/>
    <w:uiPriority w:val="99"/>
    <w:unhideWhenUsed/>
    <w:rsid w:val="000F7E0B"/>
    <w:pPr>
      <w:suppressAutoHyphens w:val="0"/>
      <w:spacing w:before="100" w:beforeAutospacing="1" w:after="100" w:afterAutospacing="1"/>
    </w:pPr>
    <w:rPr>
      <w:lang w:eastAsia="en-US"/>
    </w:rPr>
  </w:style>
  <w:style w:type="character" w:customStyle="1" w:styleId="Heading2Char">
    <w:name w:val="Heading 2 Char"/>
    <w:basedOn w:val="DefaultParagraphFont"/>
    <w:link w:val="Heading2"/>
    <w:uiPriority w:val="9"/>
    <w:rsid w:val="000F7E0B"/>
    <w:rPr>
      <w:b/>
      <w:bCs/>
      <w:sz w:val="36"/>
      <w:szCs w:val="36"/>
    </w:rPr>
  </w:style>
  <w:style w:type="table" w:styleId="TableGrid">
    <w:name w:val="Table Grid"/>
    <w:basedOn w:val="TableNormal"/>
    <w:rsid w:val="002B1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655424">
      <w:bodyDiv w:val="1"/>
      <w:marLeft w:val="0"/>
      <w:marRight w:val="0"/>
      <w:marTop w:val="0"/>
      <w:marBottom w:val="0"/>
      <w:divBdr>
        <w:top w:val="none" w:sz="0" w:space="0" w:color="auto"/>
        <w:left w:val="none" w:sz="0" w:space="0" w:color="auto"/>
        <w:bottom w:val="none" w:sz="0" w:space="0" w:color="auto"/>
        <w:right w:val="none" w:sz="0" w:space="0" w:color="auto"/>
      </w:divBdr>
    </w:div>
    <w:div w:id="298612148">
      <w:bodyDiv w:val="1"/>
      <w:marLeft w:val="0"/>
      <w:marRight w:val="0"/>
      <w:marTop w:val="0"/>
      <w:marBottom w:val="0"/>
      <w:divBdr>
        <w:top w:val="none" w:sz="0" w:space="0" w:color="auto"/>
        <w:left w:val="none" w:sz="0" w:space="0" w:color="auto"/>
        <w:bottom w:val="none" w:sz="0" w:space="0" w:color="auto"/>
        <w:right w:val="none" w:sz="0" w:space="0" w:color="auto"/>
      </w:divBdr>
    </w:div>
    <w:div w:id="466359753">
      <w:bodyDiv w:val="1"/>
      <w:marLeft w:val="0"/>
      <w:marRight w:val="0"/>
      <w:marTop w:val="0"/>
      <w:marBottom w:val="0"/>
      <w:divBdr>
        <w:top w:val="none" w:sz="0" w:space="0" w:color="auto"/>
        <w:left w:val="none" w:sz="0" w:space="0" w:color="auto"/>
        <w:bottom w:val="none" w:sz="0" w:space="0" w:color="auto"/>
        <w:right w:val="none" w:sz="0" w:space="0" w:color="auto"/>
      </w:divBdr>
    </w:div>
    <w:div w:id="822432655">
      <w:bodyDiv w:val="1"/>
      <w:marLeft w:val="0"/>
      <w:marRight w:val="0"/>
      <w:marTop w:val="0"/>
      <w:marBottom w:val="0"/>
      <w:divBdr>
        <w:top w:val="none" w:sz="0" w:space="0" w:color="auto"/>
        <w:left w:val="none" w:sz="0" w:space="0" w:color="auto"/>
        <w:bottom w:val="none" w:sz="0" w:space="0" w:color="auto"/>
        <w:right w:val="none" w:sz="0" w:space="0" w:color="auto"/>
      </w:divBdr>
    </w:div>
    <w:div w:id="863131554">
      <w:bodyDiv w:val="1"/>
      <w:marLeft w:val="0"/>
      <w:marRight w:val="0"/>
      <w:marTop w:val="0"/>
      <w:marBottom w:val="0"/>
      <w:divBdr>
        <w:top w:val="none" w:sz="0" w:space="0" w:color="auto"/>
        <w:left w:val="none" w:sz="0" w:space="0" w:color="auto"/>
        <w:bottom w:val="none" w:sz="0" w:space="0" w:color="auto"/>
        <w:right w:val="none" w:sz="0" w:space="0" w:color="auto"/>
      </w:divBdr>
    </w:div>
    <w:div w:id="1041131665">
      <w:bodyDiv w:val="1"/>
      <w:marLeft w:val="0"/>
      <w:marRight w:val="0"/>
      <w:marTop w:val="0"/>
      <w:marBottom w:val="0"/>
      <w:divBdr>
        <w:top w:val="none" w:sz="0" w:space="0" w:color="auto"/>
        <w:left w:val="none" w:sz="0" w:space="0" w:color="auto"/>
        <w:bottom w:val="none" w:sz="0" w:space="0" w:color="auto"/>
        <w:right w:val="none" w:sz="0" w:space="0" w:color="auto"/>
      </w:divBdr>
    </w:div>
    <w:div w:id="1054157016">
      <w:bodyDiv w:val="1"/>
      <w:marLeft w:val="0"/>
      <w:marRight w:val="0"/>
      <w:marTop w:val="0"/>
      <w:marBottom w:val="0"/>
      <w:divBdr>
        <w:top w:val="none" w:sz="0" w:space="0" w:color="auto"/>
        <w:left w:val="none" w:sz="0" w:space="0" w:color="auto"/>
        <w:bottom w:val="none" w:sz="0" w:space="0" w:color="auto"/>
        <w:right w:val="none" w:sz="0" w:space="0" w:color="auto"/>
      </w:divBdr>
    </w:div>
    <w:div w:id="1281376238">
      <w:bodyDiv w:val="1"/>
      <w:marLeft w:val="0"/>
      <w:marRight w:val="0"/>
      <w:marTop w:val="0"/>
      <w:marBottom w:val="0"/>
      <w:divBdr>
        <w:top w:val="none" w:sz="0" w:space="0" w:color="auto"/>
        <w:left w:val="none" w:sz="0" w:space="0" w:color="auto"/>
        <w:bottom w:val="none" w:sz="0" w:space="0" w:color="auto"/>
        <w:right w:val="none" w:sz="0" w:space="0" w:color="auto"/>
      </w:divBdr>
    </w:div>
    <w:div w:id="1477720344">
      <w:bodyDiv w:val="1"/>
      <w:marLeft w:val="0"/>
      <w:marRight w:val="0"/>
      <w:marTop w:val="0"/>
      <w:marBottom w:val="0"/>
      <w:divBdr>
        <w:top w:val="none" w:sz="0" w:space="0" w:color="auto"/>
        <w:left w:val="none" w:sz="0" w:space="0" w:color="auto"/>
        <w:bottom w:val="none" w:sz="0" w:space="0" w:color="auto"/>
        <w:right w:val="none" w:sz="0" w:space="0" w:color="auto"/>
      </w:divBdr>
    </w:div>
    <w:div w:id="1611821184">
      <w:bodyDiv w:val="1"/>
      <w:marLeft w:val="0"/>
      <w:marRight w:val="0"/>
      <w:marTop w:val="0"/>
      <w:marBottom w:val="0"/>
      <w:divBdr>
        <w:top w:val="none" w:sz="0" w:space="0" w:color="auto"/>
        <w:left w:val="none" w:sz="0" w:space="0" w:color="auto"/>
        <w:bottom w:val="none" w:sz="0" w:space="0" w:color="auto"/>
        <w:right w:val="none" w:sz="0" w:space="0" w:color="auto"/>
      </w:divBdr>
    </w:div>
    <w:div w:id="1713536724">
      <w:bodyDiv w:val="1"/>
      <w:marLeft w:val="0"/>
      <w:marRight w:val="0"/>
      <w:marTop w:val="0"/>
      <w:marBottom w:val="0"/>
      <w:divBdr>
        <w:top w:val="none" w:sz="0" w:space="0" w:color="auto"/>
        <w:left w:val="none" w:sz="0" w:space="0" w:color="auto"/>
        <w:bottom w:val="none" w:sz="0" w:space="0" w:color="auto"/>
        <w:right w:val="none" w:sz="0" w:space="0" w:color="auto"/>
      </w:divBdr>
    </w:div>
    <w:div w:id="1971980196">
      <w:bodyDiv w:val="1"/>
      <w:marLeft w:val="0"/>
      <w:marRight w:val="0"/>
      <w:marTop w:val="0"/>
      <w:marBottom w:val="0"/>
      <w:divBdr>
        <w:top w:val="none" w:sz="0" w:space="0" w:color="auto"/>
        <w:left w:val="none" w:sz="0" w:space="0" w:color="auto"/>
        <w:bottom w:val="none" w:sz="0" w:space="0" w:color="auto"/>
        <w:right w:val="none" w:sz="0" w:space="0" w:color="auto"/>
      </w:divBdr>
    </w:div>
    <w:div w:id="2024550920">
      <w:bodyDiv w:val="1"/>
      <w:marLeft w:val="0"/>
      <w:marRight w:val="0"/>
      <w:marTop w:val="0"/>
      <w:marBottom w:val="0"/>
      <w:divBdr>
        <w:top w:val="none" w:sz="0" w:space="0" w:color="auto"/>
        <w:left w:val="none" w:sz="0" w:space="0" w:color="auto"/>
        <w:bottom w:val="none" w:sz="0" w:space="0" w:color="auto"/>
        <w:right w:val="none" w:sz="0" w:space="0" w:color="auto"/>
      </w:divBdr>
    </w:div>
    <w:div w:id="2073652829">
      <w:bodyDiv w:val="1"/>
      <w:marLeft w:val="0"/>
      <w:marRight w:val="0"/>
      <w:marTop w:val="0"/>
      <w:marBottom w:val="0"/>
      <w:divBdr>
        <w:top w:val="none" w:sz="0" w:space="0" w:color="auto"/>
        <w:left w:val="none" w:sz="0" w:space="0" w:color="auto"/>
        <w:bottom w:val="none" w:sz="0" w:space="0" w:color="auto"/>
        <w:right w:val="none" w:sz="0" w:space="0" w:color="auto"/>
      </w:divBdr>
      <w:divsChild>
        <w:div w:id="2127386546">
          <w:marLeft w:val="0"/>
          <w:marRight w:val="0"/>
          <w:marTop w:val="0"/>
          <w:marBottom w:val="0"/>
          <w:divBdr>
            <w:top w:val="none" w:sz="0" w:space="0" w:color="auto"/>
            <w:left w:val="none" w:sz="0" w:space="0" w:color="auto"/>
            <w:bottom w:val="none" w:sz="0" w:space="0" w:color="auto"/>
            <w:right w:val="none" w:sz="0" w:space="0" w:color="auto"/>
          </w:divBdr>
        </w:div>
      </w:divsChild>
    </w:div>
    <w:div w:id="20782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ION EXCHANGE (INDIA) LIMITED</vt:lpstr>
    </vt:vector>
  </TitlesOfParts>
  <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EXCHANGE (INDIA) LIMITED</dc:title>
  <dc:creator>ho01</dc:creator>
  <cp:lastModifiedBy>user</cp:lastModifiedBy>
  <cp:revision>72</cp:revision>
  <cp:lastPrinted>2018-07-16T09:48:00Z</cp:lastPrinted>
  <dcterms:created xsi:type="dcterms:W3CDTF">2020-04-16T05:50:00Z</dcterms:created>
  <dcterms:modified xsi:type="dcterms:W3CDTF">2022-04-11T12:36:00Z</dcterms:modified>
</cp:coreProperties>
</file>