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34C8D" w14:textId="77777777" w:rsidR="00122A23" w:rsidRDefault="00122A23" w:rsidP="00122A23">
      <w:pPr>
        <w:jc w:val="center"/>
        <w:rPr>
          <w:b/>
          <w:bCs/>
          <w:sz w:val="34"/>
          <w:szCs w:val="34"/>
        </w:rPr>
      </w:pPr>
      <w:r>
        <w:rPr>
          <w:b/>
          <w:bCs/>
          <w:sz w:val="34"/>
          <w:szCs w:val="34"/>
        </w:rPr>
        <w:t>SIMATS ENGINEERING</w:t>
      </w:r>
    </w:p>
    <w:p w14:paraId="0F2CA1A1" w14:textId="77777777" w:rsidR="00122A23" w:rsidRDefault="00122A23" w:rsidP="00122A23">
      <w:pPr>
        <w:jc w:val="center"/>
        <w:rPr>
          <w:b/>
          <w:bCs/>
          <w:sz w:val="34"/>
          <w:szCs w:val="34"/>
        </w:rPr>
      </w:pPr>
      <w:r>
        <w:rPr>
          <w:b/>
          <w:bCs/>
          <w:sz w:val="34"/>
          <w:szCs w:val="34"/>
        </w:rPr>
        <w:t>Department of Computer Science &amp; Engineering</w:t>
      </w:r>
    </w:p>
    <w:p w14:paraId="3E416040" w14:textId="75C5D87E" w:rsidR="00122A23" w:rsidRDefault="00122A23" w:rsidP="00122A23">
      <w:pPr>
        <w:jc w:val="center"/>
        <w:rPr>
          <w:b/>
          <w:bCs/>
          <w:sz w:val="34"/>
          <w:szCs w:val="34"/>
        </w:rPr>
      </w:pPr>
      <w:r>
        <w:rPr>
          <w:b/>
          <w:bCs/>
          <w:noProof/>
          <w:sz w:val="28"/>
          <w:szCs w:val="28"/>
          <w14:ligatures w14:val="standardContextual"/>
        </w:rPr>
        <mc:AlternateContent>
          <mc:Choice Requires="wps">
            <w:drawing>
              <wp:anchor distT="0" distB="0" distL="114300" distR="114300" simplePos="0" relativeHeight="251659264" behindDoc="0" locked="0" layoutInCell="1" allowOverlap="1" wp14:anchorId="75C5A762" wp14:editId="3AB34872">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77B6287"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">
                <w10:wrap anchorx="margin"/>
              </v:line>
            </w:pict>
          </mc:Fallback>
        </mc:AlternateContent>
      </w:r>
      <w:r>
        <w:rPr>
          <w:b/>
          <w:bCs/>
          <w:sz w:val="28"/>
          <w:szCs w:val="28"/>
        </w:rPr>
        <w:t xml:space="preserve">ASSESSMENT TOOL </w:t>
      </w:r>
      <w:r w:rsidR="000236ED">
        <w:rPr>
          <w:b/>
          <w:bCs/>
          <w:sz w:val="28"/>
          <w:szCs w:val="28"/>
        </w:rPr>
        <w:t>1</w:t>
      </w:r>
      <w:r w:rsidRPr="00FF29F3">
        <w:rPr>
          <w:b/>
          <w:bCs/>
          <w:sz w:val="28"/>
          <w:szCs w:val="28"/>
        </w:rPr>
        <w:t>-</w:t>
      </w:r>
      <w:r w:rsidRPr="00122A23">
        <w:rPr>
          <w:b/>
          <w:bCs/>
          <w:sz w:val="24"/>
          <w:szCs w:val="24"/>
        </w:rPr>
        <w:t xml:space="preserve"> </w:t>
      </w:r>
      <w:r w:rsidRPr="00122A23">
        <w:rPr>
          <w:b/>
          <w:bCs/>
          <w:sz w:val="28"/>
          <w:szCs w:val="28"/>
        </w:rPr>
        <w:t>ANALYTICAL PROBLEM SOLVING</w:t>
      </w: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260"/>
        <w:gridCol w:w="1701"/>
        <w:gridCol w:w="3119"/>
      </w:tblGrid>
      <w:tr w:rsidR="00122A23" w:rsidRPr="00850266" w14:paraId="55EF087A" w14:textId="77777777" w:rsidTr="001C6DA3">
        <w:tc>
          <w:tcPr>
            <w:tcW w:w="1980" w:type="dxa"/>
          </w:tcPr>
          <w:p w14:paraId="6D164B04" w14:textId="77777777" w:rsidR="00122A23" w:rsidRPr="00850266" w:rsidRDefault="00122A23" w:rsidP="001C6DA3">
            <w:pPr>
              <w:rPr>
                <w:b/>
                <w:bCs/>
              </w:rPr>
            </w:pPr>
            <w:r w:rsidRPr="00850266">
              <w:rPr>
                <w:b/>
                <w:bCs/>
              </w:rPr>
              <w:t xml:space="preserve">Course Code: </w:t>
            </w:r>
          </w:p>
        </w:tc>
        <w:tc>
          <w:tcPr>
            <w:tcW w:w="3260" w:type="dxa"/>
          </w:tcPr>
          <w:p w14:paraId="0B48DB82" w14:textId="57EB9CAB" w:rsidR="00122A23" w:rsidRPr="00850266" w:rsidRDefault="00122A23" w:rsidP="001C6DA3">
            <w:pPr>
              <w:jc w:val="center"/>
              <w:rPr>
                <w:b/>
                <w:bCs/>
              </w:rPr>
            </w:pPr>
            <w:r>
              <w:rPr>
                <w:b/>
                <w:bCs/>
              </w:rPr>
              <w:t>CSA12</w:t>
            </w:r>
          </w:p>
        </w:tc>
        <w:tc>
          <w:tcPr>
            <w:tcW w:w="1701" w:type="dxa"/>
          </w:tcPr>
          <w:p w14:paraId="0519B1DE" w14:textId="77777777" w:rsidR="00122A23" w:rsidRPr="00850266" w:rsidRDefault="00122A23" w:rsidP="001C6DA3">
            <w:pPr>
              <w:rPr>
                <w:b/>
                <w:bCs/>
              </w:rPr>
            </w:pPr>
            <w:r w:rsidRPr="00850266">
              <w:rPr>
                <w:b/>
                <w:bCs/>
              </w:rPr>
              <w:t>Course Title:</w:t>
            </w:r>
          </w:p>
        </w:tc>
        <w:tc>
          <w:tcPr>
            <w:tcW w:w="3119" w:type="dxa"/>
          </w:tcPr>
          <w:p w14:paraId="45C9487F" w14:textId="77777777" w:rsidR="00122A23" w:rsidRPr="00850266" w:rsidRDefault="00122A23" w:rsidP="001C6DA3">
            <w:pPr>
              <w:jc w:val="center"/>
              <w:rPr>
                <w:b/>
                <w:bCs/>
              </w:rPr>
            </w:pPr>
            <w:r>
              <w:rPr>
                <w:b/>
                <w:bCs/>
              </w:rPr>
              <w:t>Computer Architecture</w:t>
            </w:r>
            <w:r w:rsidRPr="00850266">
              <w:rPr>
                <w:b/>
                <w:bCs/>
              </w:rPr>
              <w:t xml:space="preserve"> </w:t>
            </w:r>
          </w:p>
        </w:tc>
      </w:tr>
      <w:tr w:rsidR="00122A23" w:rsidRPr="00850266" w14:paraId="118BFE72" w14:textId="77777777" w:rsidTr="00122A23">
        <w:trPr>
          <w:trHeight w:val="704"/>
        </w:trPr>
        <w:tc>
          <w:tcPr>
            <w:tcW w:w="1980" w:type="dxa"/>
          </w:tcPr>
          <w:p w14:paraId="4E251014" w14:textId="77777777" w:rsidR="00122A23" w:rsidRPr="00850266" w:rsidRDefault="00122A23" w:rsidP="001C6DA3">
            <w:pPr>
              <w:rPr>
                <w:b/>
                <w:bCs/>
              </w:rPr>
            </w:pPr>
            <w:r w:rsidRPr="00850266">
              <w:rPr>
                <w:b/>
                <w:bCs/>
              </w:rPr>
              <w:t>CO Assessed:</w:t>
            </w:r>
          </w:p>
        </w:tc>
        <w:tc>
          <w:tcPr>
            <w:tcW w:w="3260" w:type="dxa"/>
          </w:tcPr>
          <w:p w14:paraId="7EE6AE59" w14:textId="7CD46160" w:rsidR="00122A23" w:rsidRPr="00850266" w:rsidRDefault="00122A23" w:rsidP="001C6DA3">
            <w:pPr>
              <w:jc w:val="center"/>
              <w:rPr>
                <w:b/>
                <w:bCs/>
              </w:rPr>
            </w:pPr>
            <w:r w:rsidRPr="00850266">
              <w:rPr>
                <w:b/>
                <w:bCs/>
              </w:rPr>
              <w:t>CO</w:t>
            </w:r>
            <w:r>
              <w:rPr>
                <w:b/>
                <w:bCs/>
              </w:rPr>
              <w:t>2</w:t>
            </w:r>
          </w:p>
        </w:tc>
        <w:tc>
          <w:tcPr>
            <w:tcW w:w="1701" w:type="dxa"/>
          </w:tcPr>
          <w:p w14:paraId="72BB796D" w14:textId="77777777" w:rsidR="00122A23" w:rsidRPr="00850266" w:rsidRDefault="00122A23" w:rsidP="001C6DA3">
            <w:pPr>
              <w:rPr>
                <w:b/>
                <w:bCs/>
              </w:rPr>
            </w:pPr>
            <w:r w:rsidRPr="00850266">
              <w:rPr>
                <w:b/>
                <w:bCs/>
              </w:rPr>
              <w:t>Assessment:</w:t>
            </w:r>
          </w:p>
        </w:tc>
        <w:tc>
          <w:tcPr>
            <w:tcW w:w="3119" w:type="dxa"/>
          </w:tcPr>
          <w:p w14:paraId="10EA8F66" w14:textId="62B3954A" w:rsidR="00122A23" w:rsidRPr="00850266" w:rsidRDefault="00122A23" w:rsidP="00122A23">
            <w:pPr>
              <w:ind w:left="-111" w:firstLine="111"/>
              <w:jc w:val="center"/>
              <w:rPr>
                <w:b/>
                <w:bCs/>
              </w:rPr>
            </w:pPr>
            <w:r w:rsidRPr="00E2023F">
              <w:rPr>
                <w:b/>
                <w:bCs/>
                <w:sz w:val="22"/>
                <w:szCs w:val="22"/>
              </w:rPr>
              <w:t>ASSESSMENT TOOL</w:t>
            </w:r>
            <w:r w:rsidR="00963304">
              <w:rPr>
                <w:b/>
                <w:bCs/>
                <w:sz w:val="22"/>
                <w:szCs w:val="22"/>
              </w:rPr>
              <w:t xml:space="preserve"> </w:t>
            </w:r>
            <w:r w:rsidR="000236ED">
              <w:rPr>
                <w:b/>
                <w:bCs/>
                <w:sz w:val="22"/>
                <w:szCs w:val="22"/>
              </w:rPr>
              <w:t>1</w:t>
            </w:r>
            <w:r w:rsidRPr="00E2023F">
              <w:rPr>
                <w:b/>
                <w:bCs/>
                <w:sz w:val="22"/>
                <w:szCs w:val="22"/>
              </w:rPr>
              <w:t>-</w:t>
            </w:r>
            <w:r w:rsidRPr="00122A23">
              <w:rPr>
                <w:b/>
                <w:bCs/>
                <w:sz w:val="22"/>
                <w:szCs w:val="22"/>
              </w:rPr>
              <w:t xml:space="preserve">  </w:t>
            </w:r>
            <w:r w:rsidR="00BC5630">
              <w:rPr>
                <w:b/>
                <w:bCs/>
                <w:sz w:val="22"/>
                <w:szCs w:val="22"/>
              </w:rPr>
              <w:t xml:space="preserve"> </w:t>
            </w:r>
            <w:r w:rsidR="007064EF" w:rsidRPr="007064EF">
              <w:rPr>
                <w:rFonts w:ascii="Arial" w:eastAsia="Arial" w:hAnsi="Arial" w:cs="Arial"/>
                <w:b/>
                <w:bCs/>
                <w:kern w:val="0"/>
                <w:sz w:val="28"/>
                <w:szCs w:val="28"/>
                <w:lang w:val="en-GB" w:eastAsia="en-IN"/>
                <w14:ligatures w14:val="none"/>
              </w:rPr>
              <w:t xml:space="preserve"> </w:t>
            </w:r>
            <w:r w:rsidR="007064EF" w:rsidRPr="007064EF">
              <w:rPr>
                <w:b/>
                <w:bCs/>
                <w:sz w:val="22"/>
                <w:szCs w:val="22"/>
                <w:lang w:val="en-GB"/>
              </w:rPr>
              <w:t>ANALYTICAL PROBLEM SOLVING</w:t>
            </w:r>
          </w:p>
        </w:tc>
      </w:tr>
      <w:tr w:rsidR="00122A23" w:rsidRPr="00850266" w14:paraId="7DBE984A" w14:textId="77777777" w:rsidTr="001C6DA3">
        <w:tc>
          <w:tcPr>
            <w:tcW w:w="1980" w:type="dxa"/>
          </w:tcPr>
          <w:p w14:paraId="42AD0C58" w14:textId="77777777" w:rsidR="00122A23" w:rsidRPr="00850266" w:rsidRDefault="00122A23" w:rsidP="001C6DA3">
            <w:pPr>
              <w:rPr>
                <w:b/>
                <w:bCs/>
              </w:rPr>
            </w:pPr>
            <w:r w:rsidRPr="00850266">
              <w:rPr>
                <w:b/>
                <w:bCs/>
              </w:rPr>
              <w:t>Weightage:</w:t>
            </w:r>
          </w:p>
        </w:tc>
        <w:tc>
          <w:tcPr>
            <w:tcW w:w="3260" w:type="dxa"/>
          </w:tcPr>
          <w:p w14:paraId="03BF56E7" w14:textId="696CCFBE" w:rsidR="00122A23" w:rsidRPr="00850266" w:rsidRDefault="00122A23" w:rsidP="001C6DA3">
            <w:pPr>
              <w:jc w:val="center"/>
              <w:rPr>
                <w:b/>
                <w:bCs/>
              </w:rPr>
            </w:pPr>
            <w:r>
              <w:rPr>
                <w:b/>
                <w:bCs/>
              </w:rPr>
              <w:t>45</w:t>
            </w:r>
            <w:r w:rsidRPr="00850266">
              <w:rPr>
                <w:b/>
                <w:bCs/>
              </w:rPr>
              <w:t>%</w:t>
            </w:r>
          </w:p>
        </w:tc>
        <w:tc>
          <w:tcPr>
            <w:tcW w:w="1701" w:type="dxa"/>
          </w:tcPr>
          <w:p w14:paraId="5E75819B" w14:textId="77777777" w:rsidR="00122A23" w:rsidRPr="00850266" w:rsidRDefault="00122A23" w:rsidP="001C6DA3">
            <w:pPr>
              <w:rPr>
                <w:b/>
                <w:bCs/>
              </w:rPr>
            </w:pPr>
            <w:r w:rsidRPr="00850266">
              <w:rPr>
                <w:b/>
                <w:bCs/>
              </w:rPr>
              <w:t>Total Marks:</w:t>
            </w:r>
          </w:p>
        </w:tc>
        <w:tc>
          <w:tcPr>
            <w:tcW w:w="3119" w:type="dxa"/>
          </w:tcPr>
          <w:p w14:paraId="5CF9FF28" w14:textId="77777777" w:rsidR="00122A23" w:rsidRPr="00850266" w:rsidRDefault="00122A23" w:rsidP="001C6DA3">
            <w:pPr>
              <w:jc w:val="center"/>
              <w:rPr>
                <w:b/>
                <w:bCs/>
              </w:rPr>
            </w:pPr>
            <w:r>
              <w:rPr>
                <w:b/>
                <w:bCs/>
              </w:rPr>
              <w:t>25</w:t>
            </w:r>
          </w:p>
        </w:tc>
      </w:tr>
      <w:tr w:rsidR="00122A23" w:rsidRPr="00850266" w14:paraId="37A5CAB9" w14:textId="77777777" w:rsidTr="001C6DA3">
        <w:trPr>
          <w:trHeight w:val="1160"/>
        </w:trPr>
        <w:tc>
          <w:tcPr>
            <w:tcW w:w="1980" w:type="dxa"/>
          </w:tcPr>
          <w:p w14:paraId="13E54B44" w14:textId="7142F456" w:rsidR="00122A23" w:rsidRPr="00850266" w:rsidRDefault="00122A23" w:rsidP="001C6DA3">
            <w:pPr>
              <w:rPr>
                <w:b/>
                <w:bCs/>
              </w:rPr>
            </w:pPr>
            <w:r w:rsidRPr="00850266">
              <w:rPr>
                <w:b/>
                <w:bCs/>
              </w:rPr>
              <w:t>CO</w:t>
            </w:r>
            <w:r>
              <w:rPr>
                <w:b/>
                <w:bCs/>
              </w:rPr>
              <w:t xml:space="preserve">2 </w:t>
            </w:r>
            <w:r w:rsidRPr="00850266">
              <w:rPr>
                <w:b/>
                <w:bCs/>
              </w:rPr>
              <w:t>Statement:</w:t>
            </w:r>
          </w:p>
        </w:tc>
        <w:tc>
          <w:tcPr>
            <w:tcW w:w="8080" w:type="dxa"/>
            <w:gridSpan w:val="3"/>
          </w:tcPr>
          <w:p w14:paraId="5E853742" w14:textId="591749CA" w:rsidR="00122A23" w:rsidRPr="0098475E" w:rsidRDefault="00122A23" w:rsidP="001C6DA3">
            <w:pPr>
              <w:jc w:val="both"/>
              <w:rPr>
                <w:rFonts w:ascii="Times New Roman" w:hAnsi="Times New Roman" w:cs="Times New Roman"/>
                <w:i/>
                <w:iCs/>
              </w:rPr>
            </w:pPr>
            <w:r w:rsidRPr="00024C2B">
              <w:t xml:space="preserve">Apply integer and floating-point arithmetic algorithms including Booth's multiplication, restoring/non-restoring division, and IEEE 754 standard operations to solve fixed-point and floating-point computational problems. </w:t>
            </w:r>
            <w:r>
              <w:t>(BL3)</w:t>
            </w:r>
          </w:p>
        </w:tc>
      </w:tr>
      <w:tr w:rsidR="00122A23" w:rsidRPr="00850266" w14:paraId="5C080122" w14:textId="77777777" w:rsidTr="001C6DA3">
        <w:tc>
          <w:tcPr>
            <w:tcW w:w="1980" w:type="dxa"/>
          </w:tcPr>
          <w:p w14:paraId="6E5EFCB0" w14:textId="77777777" w:rsidR="00122A23" w:rsidRPr="00850266" w:rsidRDefault="00122A23" w:rsidP="001C6DA3">
            <w:pPr>
              <w:rPr>
                <w:b/>
                <w:bCs/>
              </w:rPr>
            </w:pPr>
            <w:r w:rsidRPr="00850266">
              <w:rPr>
                <w:b/>
                <w:bCs/>
              </w:rPr>
              <w:t>Student Name:</w:t>
            </w:r>
          </w:p>
        </w:tc>
        <w:tc>
          <w:tcPr>
            <w:tcW w:w="3260" w:type="dxa"/>
          </w:tcPr>
          <w:p w14:paraId="4D10D1D7" w14:textId="0A09FF02" w:rsidR="00122A23" w:rsidRPr="00850266" w:rsidRDefault="00B930F6" w:rsidP="001C6DA3">
            <w:pPr>
              <w:jc w:val="center"/>
              <w:rPr>
                <w:b/>
                <w:bCs/>
              </w:rPr>
            </w:pPr>
            <w:r>
              <w:rPr>
                <w:b/>
                <w:bCs/>
              </w:rPr>
              <w:t>Prithika S</w:t>
            </w:r>
          </w:p>
        </w:tc>
        <w:tc>
          <w:tcPr>
            <w:tcW w:w="1701" w:type="dxa"/>
          </w:tcPr>
          <w:p w14:paraId="194F0025" w14:textId="77777777" w:rsidR="00122A23" w:rsidRPr="00850266" w:rsidRDefault="00122A23" w:rsidP="001C6DA3">
            <w:pPr>
              <w:rPr>
                <w:b/>
                <w:bCs/>
              </w:rPr>
            </w:pPr>
            <w:proofErr w:type="spellStart"/>
            <w:r w:rsidRPr="00850266">
              <w:rPr>
                <w:b/>
                <w:bCs/>
              </w:rPr>
              <w:t>Reg.No</w:t>
            </w:r>
            <w:proofErr w:type="spellEnd"/>
            <w:r w:rsidRPr="00850266">
              <w:rPr>
                <w:b/>
                <w:bCs/>
              </w:rPr>
              <w:t>.:</w:t>
            </w:r>
          </w:p>
        </w:tc>
        <w:tc>
          <w:tcPr>
            <w:tcW w:w="3119" w:type="dxa"/>
          </w:tcPr>
          <w:p w14:paraId="06C55985" w14:textId="00BA6257" w:rsidR="00122A23" w:rsidRPr="00850266" w:rsidRDefault="006810E6" w:rsidP="001C6DA3">
            <w:pPr>
              <w:jc w:val="center"/>
              <w:rPr>
                <w:b/>
                <w:bCs/>
              </w:rPr>
            </w:pPr>
            <w:r>
              <w:rPr>
                <w:b/>
                <w:bCs/>
              </w:rPr>
              <w:t>192512</w:t>
            </w:r>
            <w:r w:rsidR="00B930F6">
              <w:rPr>
                <w:b/>
                <w:bCs/>
              </w:rPr>
              <w:t>432</w:t>
            </w:r>
          </w:p>
        </w:tc>
      </w:tr>
      <w:tr w:rsidR="00122A23" w:rsidRPr="00850266" w14:paraId="3A129407" w14:textId="77777777" w:rsidTr="001C6DA3">
        <w:tc>
          <w:tcPr>
            <w:tcW w:w="1980" w:type="dxa"/>
          </w:tcPr>
          <w:p w14:paraId="3A204992" w14:textId="77777777" w:rsidR="00122A23" w:rsidRPr="00850266" w:rsidRDefault="00122A23" w:rsidP="001C6DA3">
            <w:pPr>
              <w:rPr>
                <w:b/>
                <w:bCs/>
              </w:rPr>
            </w:pPr>
            <w:r w:rsidRPr="00850266">
              <w:rPr>
                <w:b/>
                <w:bCs/>
              </w:rPr>
              <w:t>Department:</w:t>
            </w:r>
          </w:p>
        </w:tc>
        <w:tc>
          <w:tcPr>
            <w:tcW w:w="3260" w:type="dxa"/>
          </w:tcPr>
          <w:p w14:paraId="03B3462D" w14:textId="79336C62" w:rsidR="00122A23" w:rsidRPr="00850266" w:rsidRDefault="006810E6" w:rsidP="001C6DA3">
            <w:pPr>
              <w:jc w:val="center"/>
              <w:rPr>
                <w:b/>
                <w:bCs/>
              </w:rPr>
            </w:pPr>
            <w:r>
              <w:rPr>
                <w:b/>
                <w:bCs/>
              </w:rPr>
              <w:t>BE ECE</w:t>
            </w:r>
          </w:p>
        </w:tc>
        <w:tc>
          <w:tcPr>
            <w:tcW w:w="1701" w:type="dxa"/>
          </w:tcPr>
          <w:p w14:paraId="0F97E18D" w14:textId="77777777" w:rsidR="00122A23" w:rsidRPr="00850266" w:rsidRDefault="00122A23" w:rsidP="001C6DA3">
            <w:pPr>
              <w:rPr>
                <w:b/>
                <w:bCs/>
              </w:rPr>
            </w:pPr>
            <w:r w:rsidRPr="00850266">
              <w:rPr>
                <w:b/>
                <w:bCs/>
              </w:rPr>
              <w:t>Date:</w:t>
            </w:r>
          </w:p>
        </w:tc>
        <w:tc>
          <w:tcPr>
            <w:tcW w:w="3119" w:type="dxa"/>
          </w:tcPr>
          <w:p w14:paraId="50B49059" w14:textId="77777777" w:rsidR="00122A23" w:rsidRPr="00850266" w:rsidRDefault="00122A23" w:rsidP="001C6DA3">
            <w:pPr>
              <w:jc w:val="center"/>
              <w:rPr>
                <w:b/>
                <w:bCs/>
              </w:rPr>
            </w:pPr>
          </w:p>
        </w:tc>
      </w:tr>
    </w:tbl>
    <w:p w14:paraId="0000000B" w14:textId="77777777" w:rsidR="002C5F4A" w:rsidRDefault="002C5F4A">
      <w:pPr>
        <w:rPr>
          <w:b/>
          <w:bCs/>
          <w:sz w:val="24"/>
          <w:szCs w:val="24"/>
        </w:rPr>
      </w:pPr>
    </w:p>
    <w:p w14:paraId="4967C20E" w14:textId="13549AC4" w:rsidR="00AB16C2" w:rsidRPr="00AB16C2" w:rsidRDefault="00AB16C2">
      <w:pPr>
        <w:rPr>
          <w:b/>
          <w:bCs/>
          <w:sz w:val="24"/>
          <w:szCs w:val="24"/>
        </w:rPr>
      </w:pPr>
      <w:r w:rsidRPr="00AB16C2">
        <w:rPr>
          <w:b/>
          <w:bCs/>
          <w:sz w:val="24"/>
          <w:szCs w:val="24"/>
        </w:rPr>
        <w:tab/>
      </w:r>
      <w:r w:rsidRPr="00AB16C2">
        <w:rPr>
          <w:b/>
          <w:bCs/>
          <w:sz w:val="24"/>
          <w:szCs w:val="24"/>
        </w:rPr>
        <w:tab/>
      </w:r>
      <w:r w:rsidRPr="00AB16C2">
        <w:rPr>
          <w:b/>
          <w:bCs/>
          <w:sz w:val="24"/>
          <w:szCs w:val="24"/>
        </w:rPr>
        <w:tab/>
      </w:r>
    </w:p>
    <w:p w14:paraId="00000027" w14:textId="77777777" w:rsidR="002C5F4A" w:rsidRDefault="002C5F4A">
      <w:pPr>
        <w:rPr>
          <w:i/>
          <w:iCs/>
          <w:sz w:val="24"/>
          <w:szCs w:val="24"/>
        </w:rPr>
      </w:pPr>
    </w:p>
    <w:p w14:paraId="590B58CD" w14:textId="31BB6957" w:rsidR="00AB16C2" w:rsidRDefault="00AB16C2">
      <w:pPr>
        <w:rPr>
          <w:b/>
          <w:bCs/>
          <w:sz w:val="24"/>
          <w:szCs w:val="24"/>
        </w:rPr>
      </w:pPr>
      <w:r>
        <w:rPr>
          <w:i/>
          <w:iCs/>
          <w:sz w:val="24"/>
          <w:szCs w:val="24"/>
        </w:rPr>
        <w:tab/>
      </w:r>
      <w:r>
        <w:rPr>
          <w:i/>
          <w:iCs/>
          <w:sz w:val="24"/>
          <w:szCs w:val="24"/>
        </w:rPr>
        <w:tab/>
      </w:r>
      <w:r>
        <w:rPr>
          <w:i/>
          <w:iCs/>
          <w:sz w:val="24"/>
          <w:szCs w:val="24"/>
        </w:rPr>
        <w:tab/>
        <w:t xml:space="preserve">                    </w:t>
      </w:r>
      <w:r w:rsidRPr="00AB16C2">
        <w:rPr>
          <w:b/>
          <w:bCs/>
          <w:sz w:val="24"/>
          <w:szCs w:val="24"/>
        </w:rPr>
        <w:t>ANNEXURE A</w:t>
      </w:r>
    </w:p>
    <w:p w14:paraId="1290A41E" w14:textId="7EA5226E" w:rsidR="00B56C90" w:rsidRDefault="00552AF7" w:rsidP="007064EF">
      <w:pPr>
        <w:jc w:val="both"/>
        <w:rPr>
          <w:rFonts w:ascii="Times New Roman" w:eastAsia="Times New Roman" w:hAnsi="Symbol" w:cs="Times New Roman"/>
          <w:b/>
          <w:bCs/>
          <w:sz w:val="24"/>
          <w:szCs w:val="24"/>
          <w:lang w:val="en-IN"/>
        </w:rPr>
      </w:pPr>
      <w:r w:rsidRPr="00D0092B">
        <w:rPr>
          <w:rFonts w:ascii="Times New Roman" w:eastAsia="Times New Roman" w:hAnsi="Symbol" w:cs="Times New Roman"/>
          <w:b/>
          <w:bCs/>
          <w:sz w:val="24"/>
          <w:szCs w:val="24"/>
          <w:lang w:val="en-IN"/>
        </w:rPr>
        <w:t xml:space="preserve">1. A Booth's multiplication implementation produces an incorrect result when multiplying    </w:t>
      </w:r>
      <w:r w:rsidR="007064EF" w:rsidRPr="00D0092B">
        <w:rPr>
          <w:rFonts w:ascii="Times New Roman" w:eastAsia="Times New Roman" w:hAnsi="Symbol" w:cs="Times New Roman"/>
          <w:b/>
          <w:bCs/>
          <w:sz w:val="24"/>
          <w:szCs w:val="24"/>
          <w:lang w:val="en-IN"/>
        </w:rPr>
        <w:t xml:space="preserve">      </w:t>
      </w:r>
      <w:r w:rsidRPr="00D0092B">
        <w:rPr>
          <w:rFonts w:ascii="Times New Roman" w:eastAsia="Times New Roman" w:hAnsi="Symbol" w:cs="Times New Roman"/>
          <w:b/>
          <w:bCs/>
          <w:sz w:val="24"/>
          <w:szCs w:val="24"/>
          <w:lang w:val="en-IN"/>
        </w:rPr>
        <w:t xml:space="preserve">  -13 *9. </w:t>
      </w:r>
      <w:proofErr w:type="spellStart"/>
      <w:r w:rsidRPr="00D0092B">
        <w:rPr>
          <w:rFonts w:ascii="Times New Roman" w:eastAsia="Times New Roman" w:hAnsi="Symbol" w:cs="Times New Roman"/>
          <w:b/>
          <w:bCs/>
          <w:sz w:val="24"/>
          <w:szCs w:val="24"/>
          <w:lang w:val="en-IN"/>
        </w:rPr>
        <w:t>Analyze</w:t>
      </w:r>
      <w:proofErr w:type="spellEnd"/>
      <w:r w:rsidRPr="00D0092B">
        <w:rPr>
          <w:rFonts w:ascii="Times New Roman" w:eastAsia="Times New Roman" w:hAnsi="Symbol" w:cs="Times New Roman"/>
          <w:b/>
          <w:bCs/>
          <w:sz w:val="24"/>
          <w:szCs w:val="24"/>
          <w:lang w:val="en-IN"/>
        </w:rPr>
        <w:t xml:space="preserve"> the execution steps to identify the incorrect addition, subtraction, or arithmetic shift operation responsible for the error. Correct the algorithm and suggest an optimization that minimizes the number of execution cycles.</w:t>
      </w:r>
      <w:r w:rsidR="00B56C90">
        <w:rPr>
          <w:rFonts w:ascii="Times New Roman" w:eastAsia="Times New Roman" w:hAnsi="Symbol" w:cs="Times New Roman"/>
          <w:b/>
          <w:bCs/>
          <w:sz w:val="24"/>
          <w:szCs w:val="24"/>
          <w:lang w:val="en-IN"/>
        </w:rPr>
        <w:br/>
      </w:r>
    </w:p>
    <w:p w14:paraId="7A8E3EBA" w14:textId="01740C78" w:rsidR="00ED2099" w:rsidRPr="00ED2099" w:rsidRDefault="00ED2099" w:rsidP="00ED2099">
      <w:pPr>
        <w:numPr>
          <w:ilvl w:val="0"/>
          <w:numId w:val="10"/>
        </w:numPr>
        <w:jc w:val="both"/>
        <w:rPr>
          <w:rFonts w:ascii="Times New Roman" w:eastAsia="Times New Roman" w:hAnsi="Symbol" w:cs="Times New Roman"/>
          <w:sz w:val="24"/>
          <w:szCs w:val="24"/>
          <w:lang w:val="en-IN"/>
        </w:rPr>
      </w:pPr>
      <w:r w:rsidRPr="00ED2099">
        <w:rPr>
          <w:rFonts w:ascii="Times New Roman" w:eastAsia="Times New Roman" w:hAnsi="Symbol" w:cs="Times New Roman"/>
          <w:sz w:val="24"/>
          <w:szCs w:val="24"/>
          <w:lang w:val="en-IN"/>
        </w:rPr>
        <w:t xml:space="preserve">Error Source: The incorrect result arises from performing a wrong subtraction/addition step when the Booths algorithm encounters the transition 10 (subtract multiplicand) or 01 (add multiplicand). In the case of -13 </w:t>
      </w:r>
      <w:r w:rsidRPr="00ED2099">
        <w:rPr>
          <w:rFonts w:ascii="Times New Roman" w:eastAsia="Times New Roman" w:hAnsi="Symbol" w:cs="Times New Roman"/>
          <w:sz w:val="24"/>
          <w:szCs w:val="24"/>
          <w:lang w:val="en-IN"/>
        </w:rPr>
        <w:t>×</w:t>
      </w:r>
      <w:r w:rsidRPr="00ED2099">
        <w:rPr>
          <w:rFonts w:ascii="Times New Roman" w:eastAsia="Times New Roman" w:hAnsi="Symbol" w:cs="Times New Roman"/>
          <w:sz w:val="24"/>
          <w:szCs w:val="24"/>
          <w:lang w:val="en-IN"/>
        </w:rPr>
        <w:t xml:space="preserve"> 9, the subtraction step was mishandled.</w:t>
      </w:r>
    </w:p>
    <w:p w14:paraId="3E0955D0" w14:textId="77777777" w:rsidR="00ED2099" w:rsidRPr="00ED2099" w:rsidRDefault="00ED2099" w:rsidP="00ED2099">
      <w:pPr>
        <w:numPr>
          <w:ilvl w:val="0"/>
          <w:numId w:val="10"/>
        </w:numPr>
        <w:jc w:val="both"/>
        <w:rPr>
          <w:rFonts w:ascii="Times New Roman" w:eastAsia="Times New Roman" w:hAnsi="Symbol" w:cs="Times New Roman"/>
          <w:sz w:val="24"/>
          <w:szCs w:val="24"/>
          <w:lang w:val="en-IN"/>
        </w:rPr>
      </w:pPr>
      <w:r w:rsidRPr="00ED2099">
        <w:rPr>
          <w:rFonts w:ascii="Times New Roman" w:eastAsia="Times New Roman" w:hAnsi="Symbol" w:cs="Times New Roman"/>
          <w:sz w:val="24"/>
          <w:szCs w:val="24"/>
          <w:lang w:val="en-IN"/>
        </w:rPr>
        <w:t>Correction: Ensure that when the pair (Qn, Qn+1) = 10, the algorithm subtracts the multiplicand correctly, and when (Qn, Qn+1) = 01, it adds the multiplicand. The arithmetic right shift must propagate the sign bit.</w:t>
      </w:r>
    </w:p>
    <w:p w14:paraId="072DEA4D" w14:textId="1D5DDFA4" w:rsidR="00ED2099" w:rsidRPr="00ED2099" w:rsidRDefault="00ED2099" w:rsidP="00ED2099">
      <w:pPr>
        <w:numPr>
          <w:ilvl w:val="0"/>
          <w:numId w:val="10"/>
        </w:numPr>
        <w:jc w:val="both"/>
        <w:rPr>
          <w:rFonts w:ascii="Times New Roman" w:eastAsia="Times New Roman" w:hAnsi="Symbol" w:cs="Times New Roman"/>
          <w:sz w:val="24"/>
          <w:szCs w:val="24"/>
          <w:lang w:val="en-IN"/>
        </w:rPr>
      </w:pPr>
      <w:r w:rsidRPr="00ED2099">
        <w:rPr>
          <w:rFonts w:ascii="Times New Roman" w:eastAsia="Times New Roman" w:hAnsi="Symbol" w:cs="Times New Roman"/>
          <w:sz w:val="24"/>
          <w:szCs w:val="24"/>
          <w:lang w:val="en-IN"/>
        </w:rPr>
        <w:t>Optimization: Use modified Booth</w:t>
      </w:r>
      <w:r w:rsidR="00353B48">
        <w:rPr>
          <w:rFonts w:ascii="Times New Roman" w:eastAsia="Times New Roman" w:hAnsi="Symbol" w:cs="Times New Roman"/>
          <w:sz w:val="24"/>
          <w:szCs w:val="24"/>
          <w:lang w:val="en-IN"/>
        </w:rPr>
        <w:t>36</w:t>
      </w:r>
      <w:r w:rsidRPr="00ED2099">
        <w:rPr>
          <w:rFonts w:ascii="Times New Roman" w:eastAsia="Times New Roman" w:hAnsi="Symbol" w:cs="Times New Roman"/>
          <w:sz w:val="24"/>
          <w:szCs w:val="24"/>
          <w:lang w:val="en-IN"/>
        </w:rPr>
        <w:t>s algorithm (radix-4), which reduces the number of cycles by handling two bits at a time, cutting execution steps nearly in half.</w:t>
      </w:r>
    </w:p>
    <w:p w14:paraId="5EC9A724" w14:textId="77777777" w:rsidR="00ED2099" w:rsidRPr="00ED2099" w:rsidRDefault="00ED2099" w:rsidP="007064EF">
      <w:pPr>
        <w:jc w:val="both"/>
        <w:rPr>
          <w:rFonts w:ascii="Times New Roman" w:eastAsia="Times New Roman" w:hAnsi="Symbol" w:cs="Times New Roman"/>
          <w:sz w:val="24"/>
          <w:szCs w:val="24"/>
          <w:lang w:val="en-IN"/>
        </w:rPr>
      </w:pPr>
    </w:p>
    <w:p w14:paraId="0BA28A37" w14:textId="77777777" w:rsidR="00B56C90" w:rsidRPr="00D0092B" w:rsidRDefault="00B56C90" w:rsidP="007064EF">
      <w:pPr>
        <w:jc w:val="both"/>
        <w:rPr>
          <w:rFonts w:ascii="Times New Roman" w:eastAsia="Times New Roman" w:hAnsi="Symbol" w:cs="Times New Roman"/>
          <w:b/>
          <w:bCs/>
          <w:sz w:val="24"/>
          <w:szCs w:val="24"/>
          <w:lang w:val="en-IN"/>
        </w:rPr>
      </w:pPr>
    </w:p>
    <w:p w14:paraId="21A2A3E6" w14:textId="66B4B531" w:rsidR="00552AF7" w:rsidRPr="00D0092B" w:rsidRDefault="00552AF7" w:rsidP="007064EF">
      <w:pPr>
        <w:jc w:val="both"/>
        <w:rPr>
          <w:rFonts w:ascii="Times New Roman" w:eastAsia="Times New Roman" w:hAnsi="Symbol" w:cs="Times New Roman"/>
          <w:b/>
          <w:bCs/>
          <w:sz w:val="24"/>
          <w:szCs w:val="24"/>
          <w:lang w:val="en-IN"/>
        </w:rPr>
      </w:pPr>
    </w:p>
    <w:p w14:paraId="144536F3" w14:textId="07466862" w:rsidR="00552AF7" w:rsidRPr="00D0092B" w:rsidRDefault="00552AF7" w:rsidP="007064EF">
      <w:pPr>
        <w:jc w:val="both"/>
        <w:rPr>
          <w:rFonts w:ascii="Times New Roman" w:eastAsia="Times New Roman" w:hAnsi="Symbol" w:cs="Times New Roman"/>
          <w:b/>
          <w:bCs/>
          <w:sz w:val="24"/>
          <w:szCs w:val="24"/>
          <w:lang w:val="en-IN"/>
        </w:rPr>
      </w:pPr>
      <w:r w:rsidRPr="00D0092B">
        <w:rPr>
          <w:rFonts w:ascii="Times New Roman" w:eastAsia="Times New Roman" w:hAnsi="Symbol" w:cs="Times New Roman"/>
          <w:b/>
          <w:bCs/>
          <w:sz w:val="24"/>
          <w:szCs w:val="24"/>
          <w:lang w:val="en-IN"/>
        </w:rPr>
        <w:t>2. A processor executing the restoring division algorithm produces an incorrect quotient for the operation 29 /5. Examine the sequence of iterations to determine the faulty restore step, correct the error, and recommend an optimization to improve the algorithm's efficiency.</w:t>
      </w:r>
    </w:p>
    <w:p w14:paraId="3E59D4C8" w14:textId="0513A54F" w:rsidR="00552AF7" w:rsidRDefault="00552AF7" w:rsidP="007064EF">
      <w:pPr>
        <w:jc w:val="both"/>
        <w:rPr>
          <w:rFonts w:ascii="Times New Roman" w:eastAsia="Times New Roman" w:hAnsi="Symbol" w:cs="Times New Roman"/>
          <w:b/>
          <w:bCs/>
          <w:sz w:val="24"/>
          <w:szCs w:val="24"/>
          <w:lang w:val="en-IN"/>
        </w:rPr>
      </w:pPr>
    </w:p>
    <w:p w14:paraId="58063701" w14:textId="77777777" w:rsidR="00644BFA" w:rsidRPr="00644BFA" w:rsidRDefault="00644BFA" w:rsidP="00644BFA">
      <w:pPr>
        <w:numPr>
          <w:ilvl w:val="0"/>
          <w:numId w:val="11"/>
        </w:numPr>
        <w:jc w:val="both"/>
        <w:rPr>
          <w:rFonts w:ascii="Times New Roman" w:eastAsia="Times New Roman" w:hAnsi="Symbol" w:cs="Times New Roman"/>
          <w:sz w:val="24"/>
          <w:szCs w:val="24"/>
          <w:lang w:val="en-IN"/>
        </w:rPr>
      </w:pPr>
      <w:r w:rsidRPr="00644BFA">
        <w:rPr>
          <w:rFonts w:ascii="Times New Roman" w:eastAsia="Times New Roman" w:hAnsi="Symbol" w:cs="Times New Roman"/>
          <w:sz w:val="24"/>
          <w:szCs w:val="24"/>
          <w:lang w:val="en-IN"/>
        </w:rPr>
        <w:t>Error Source: The faulty step occurs when the partial remainder becomes negative, and the algorithm incorrectly restores it. Instead of restoring, the quotient bit was set incorrectly.</w:t>
      </w:r>
    </w:p>
    <w:p w14:paraId="0178FE6E" w14:textId="77777777" w:rsidR="00644BFA" w:rsidRPr="00644BFA" w:rsidRDefault="00644BFA" w:rsidP="00644BFA">
      <w:pPr>
        <w:numPr>
          <w:ilvl w:val="0"/>
          <w:numId w:val="11"/>
        </w:numPr>
        <w:jc w:val="both"/>
        <w:rPr>
          <w:rFonts w:ascii="Times New Roman" w:eastAsia="Times New Roman" w:hAnsi="Symbol" w:cs="Times New Roman"/>
          <w:sz w:val="24"/>
          <w:szCs w:val="24"/>
          <w:lang w:val="en-IN"/>
        </w:rPr>
      </w:pPr>
      <w:r w:rsidRPr="00644BFA">
        <w:rPr>
          <w:rFonts w:ascii="Times New Roman" w:eastAsia="Times New Roman" w:hAnsi="Symbol" w:cs="Times New Roman"/>
          <w:sz w:val="24"/>
          <w:szCs w:val="24"/>
          <w:lang w:val="en-IN"/>
        </w:rPr>
        <w:t>Correction: After subtraction, if the remainder is negative, restore by adding the divisor back and set the quotient bit to 0. If positive, keep the remainder and set the quotient bit to 1.</w:t>
      </w:r>
    </w:p>
    <w:p w14:paraId="19C57178" w14:textId="77777777" w:rsidR="00644BFA" w:rsidRPr="00644BFA" w:rsidRDefault="00644BFA" w:rsidP="00644BFA">
      <w:pPr>
        <w:numPr>
          <w:ilvl w:val="0"/>
          <w:numId w:val="11"/>
        </w:numPr>
        <w:jc w:val="both"/>
        <w:rPr>
          <w:rFonts w:ascii="Times New Roman" w:eastAsia="Times New Roman" w:hAnsi="Symbol" w:cs="Times New Roman"/>
          <w:sz w:val="24"/>
          <w:szCs w:val="24"/>
          <w:lang w:val="en-IN"/>
        </w:rPr>
      </w:pPr>
      <w:r w:rsidRPr="00644BFA">
        <w:rPr>
          <w:rFonts w:ascii="Times New Roman" w:eastAsia="Times New Roman" w:hAnsi="Symbol" w:cs="Times New Roman"/>
          <w:sz w:val="24"/>
          <w:szCs w:val="24"/>
          <w:lang w:val="en-IN"/>
        </w:rPr>
        <w:lastRenderedPageBreak/>
        <w:t>Optimization: Use non-restoring division or SRT division, which avoids unnecessary restore steps, improving efficiency.</w:t>
      </w:r>
    </w:p>
    <w:p w14:paraId="371F02A6" w14:textId="77777777" w:rsidR="00ED2099" w:rsidRPr="00D0092B" w:rsidRDefault="00ED2099" w:rsidP="007064EF">
      <w:pPr>
        <w:jc w:val="both"/>
        <w:rPr>
          <w:rFonts w:ascii="Times New Roman" w:eastAsia="Times New Roman" w:hAnsi="Symbol" w:cs="Times New Roman"/>
          <w:b/>
          <w:bCs/>
          <w:sz w:val="24"/>
          <w:szCs w:val="24"/>
          <w:lang w:val="en-IN"/>
        </w:rPr>
      </w:pPr>
    </w:p>
    <w:p w14:paraId="43C39BE4" w14:textId="101808BB" w:rsidR="00552AF7" w:rsidRPr="00D0092B" w:rsidRDefault="00552AF7" w:rsidP="007064EF">
      <w:pPr>
        <w:jc w:val="both"/>
        <w:rPr>
          <w:rFonts w:ascii="Times New Roman" w:eastAsia="Times New Roman" w:hAnsi="Symbol" w:cs="Times New Roman"/>
          <w:b/>
          <w:bCs/>
          <w:sz w:val="24"/>
          <w:szCs w:val="24"/>
          <w:lang w:val="en-IN"/>
        </w:rPr>
      </w:pPr>
      <w:r w:rsidRPr="00D0092B">
        <w:rPr>
          <w:rFonts w:ascii="Times New Roman" w:eastAsia="Times New Roman" w:hAnsi="Symbol" w:cs="Times New Roman"/>
          <w:b/>
          <w:bCs/>
          <w:sz w:val="24"/>
          <w:szCs w:val="24"/>
          <w:lang w:val="en-IN"/>
        </w:rPr>
        <w:t>3. During the execution of the non-restoring division algorithm, incorrect quotient bits are generated after the fourth iteration. Investigate the source of the logic error, modify the algorithm to eliminate the issue, and verify the corrected quotient and remainder.</w:t>
      </w:r>
    </w:p>
    <w:p w14:paraId="42405218" w14:textId="6A52572E" w:rsidR="00552AF7" w:rsidRDefault="00552AF7" w:rsidP="007064EF">
      <w:pPr>
        <w:jc w:val="both"/>
        <w:rPr>
          <w:rFonts w:ascii="Times New Roman" w:eastAsia="Times New Roman" w:hAnsi="Symbol" w:cs="Times New Roman"/>
          <w:b/>
          <w:bCs/>
          <w:sz w:val="24"/>
          <w:szCs w:val="24"/>
          <w:lang w:val="en-IN"/>
        </w:rPr>
      </w:pPr>
    </w:p>
    <w:p w14:paraId="0538EF83" w14:textId="77777777" w:rsidR="00A75006" w:rsidRPr="00A75006" w:rsidRDefault="00A75006" w:rsidP="00A75006">
      <w:pPr>
        <w:numPr>
          <w:ilvl w:val="0"/>
          <w:numId w:val="12"/>
        </w:numPr>
        <w:jc w:val="both"/>
        <w:rPr>
          <w:rFonts w:ascii="Times New Roman" w:eastAsia="Times New Roman" w:hAnsi="Symbol" w:cs="Times New Roman"/>
          <w:sz w:val="24"/>
          <w:szCs w:val="24"/>
          <w:lang w:val="en-IN"/>
        </w:rPr>
      </w:pPr>
      <w:r w:rsidRPr="00A75006">
        <w:rPr>
          <w:rFonts w:ascii="Times New Roman" w:eastAsia="Times New Roman" w:hAnsi="Symbol" w:cs="Times New Roman"/>
          <w:sz w:val="24"/>
          <w:szCs w:val="24"/>
          <w:lang w:val="en-IN"/>
        </w:rPr>
        <w:t>Error Source: The logic error lies in misinterpreting the sign of the partial remainder. The algorithm incorrectly assigns quotient bits when the remainder switches sign.</w:t>
      </w:r>
    </w:p>
    <w:p w14:paraId="74491EC6" w14:textId="77777777" w:rsidR="00A75006" w:rsidRPr="00A75006" w:rsidRDefault="00A75006" w:rsidP="00A75006">
      <w:pPr>
        <w:numPr>
          <w:ilvl w:val="0"/>
          <w:numId w:val="12"/>
        </w:numPr>
        <w:jc w:val="both"/>
        <w:rPr>
          <w:rFonts w:ascii="Times New Roman" w:eastAsia="Times New Roman" w:hAnsi="Symbol" w:cs="Times New Roman"/>
          <w:sz w:val="24"/>
          <w:szCs w:val="24"/>
          <w:lang w:val="en-IN"/>
        </w:rPr>
      </w:pPr>
      <w:r w:rsidRPr="00A75006">
        <w:rPr>
          <w:rFonts w:ascii="Times New Roman" w:eastAsia="Times New Roman" w:hAnsi="Symbol" w:cs="Times New Roman"/>
          <w:sz w:val="24"/>
          <w:szCs w:val="24"/>
          <w:lang w:val="en-IN"/>
        </w:rPr>
        <w:t>Correction: Modify the rule:</w:t>
      </w:r>
    </w:p>
    <w:p w14:paraId="342E75E3" w14:textId="77777777" w:rsidR="00A75006" w:rsidRPr="00A75006" w:rsidRDefault="00A75006" w:rsidP="00A75006">
      <w:pPr>
        <w:numPr>
          <w:ilvl w:val="1"/>
          <w:numId w:val="12"/>
        </w:numPr>
        <w:jc w:val="both"/>
        <w:rPr>
          <w:rFonts w:ascii="Times New Roman" w:eastAsia="Times New Roman" w:hAnsi="Symbol" w:cs="Times New Roman"/>
          <w:sz w:val="24"/>
          <w:szCs w:val="24"/>
          <w:lang w:val="en-IN"/>
        </w:rPr>
      </w:pPr>
      <w:r w:rsidRPr="00A75006">
        <w:rPr>
          <w:rFonts w:ascii="Times New Roman" w:eastAsia="Times New Roman" w:hAnsi="Symbol" w:cs="Times New Roman"/>
          <w:sz w:val="24"/>
          <w:szCs w:val="24"/>
          <w:lang w:val="en-IN"/>
        </w:rPr>
        <w:t xml:space="preserve">If remainder </w:t>
      </w:r>
      <w:r w:rsidRPr="00A75006">
        <w:rPr>
          <w:rFonts w:ascii="Times New Roman" w:eastAsia="Times New Roman" w:hAnsi="Symbol" w:cs="Times New Roman"/>
          <w:sz w:val="24"/>
          <w:szCs w:val="24"/>
          <w:lang w:val="en-IN"/>
        </w:rPr>
        <w:t>≥</w:t>
      </w:r>
      <w:r w:rsidRPr="00A75006">
        <w:rPr>
          <w:rFonts w:ascii="Times New Roman" w:eastAsia="Times New Roman" w:hAnsi="Symbol" w:cs="Times New Roman"/>
          <w:sz w:val="24"/>
          <w:szCs w:val="24"/>
          <w:lang w:val="en-IN"/>
        </w:rPr>
        <w:t xml:space="preserve"> 0 </w:t>
      </w:r>
      <w:r w:rsidRPr="00A75006">
        <w:rPr>
          <w:rFonts w:ascii="Times New Roman" w:eastAsia="Times New Roman" w:hAnsi="Symbol" w:cs="Times New Roman"/>
          <w:sz w:val="24"/>
          <w:szCs w:val="24"/>
          <w:lang w:val="en-IN"/>
        </w:rPr>
        <w:t>→</w:t>
      </w:r>
      <w:r w:rsidRPr="00A75006">
        <w:rPr>
          <w:rFonts w:ascii="Times New Roman" w:eastAsia="Times New Roman" w:hAnsi="Symbol" w:cs="Times New Roman"/>
          <w:sz w:val="24"/>
          <w:szCs w:val="24"/>
          <w:lang w:val="en-IN"/>
        </w:rPr>
        <w:t xml:space="preserve"> subtract divisor, quotient bit = 1.</w:t>
      </w:r>
    </w:p>
    <w:p w14:paraId="756D44ED" w14:textId="77777777" w:rsidR="00A75006" w:rsidRPr="00A75006" w:rsidRDefault="00A75006" w:rsidP="00A75006">
      <w:pPr>
        <w:numPr>
          <w:ilvl w:val="1"/>
          <w:numId w:val="12"/>
        </w:numPr>
        <w:jc w:val="both"/>
        <w:rPr>
          <w:rFonts w:ascii="Times New Roman" w:eastAsia="Times New Roman" w:hAnsi="Symbol" w:cs="Times New Roman"/>
          <w:sz w:val="24"/>
          <w:szCs w:val="24"/>
          <w:lang w:val="en-IN"/>
        </w:rPr>
      </w:pPr>
      <w:r w:rsidRPr="00A75006">
        <w:rPr>
          <w:rFonts w:ascii="Times New Roman" w:eastAsia="Times New Roman" w:hAnsi="Symbol" w:cs="Times New Roman"/>
          <w:sz w:val="24"/>
          <w:szCs w:val="24"/>
          <w:lang w:val="en-IN"/>
        </w:rPr>
        <w:t xml:space="preserve">If remainder &lt; 0 </w:t>
      </w:r>
      <w:r w:rsidRPr="00A75006">
        <w:rPr>
          <w:rFonts w:ascii="Times New Roman" w:eastAsia="Times New Roman" w:hAnsi="Symbol" w:cs="Times New Roman"/>
          <w:sz w:val="24"/>
          <w:szCs w:val="24"/>
          <w:lang w:val="en-IN"/>
        </w:rPr>
        <w:t>→</w:t>
      </w:r>
      <w:r w:rsidRPr="00A75006">
        <w:rPr>
          <w:rFonts w:ascii="Times New Roman" w:eastAsia="Times New Roman" w:hAnsi="Symbol" w:cs="Times New Roman"/>
          <w:sz w:val="24"/>
          <w:szCs w:val="24"/>
          <w:lang w:val="en-IN"/>
        </w:rPr>
        <w:t xml:space="preserve"> add divisor, quotient bit = 0. At the end, if remainder &lt; 0, add divisor once more to finalize.</w:t>
      </w:r>
    </w:p>
    <w:p w14:paraId="7BFA3287" w14:textId="77777777" w:rsidR="00A75006" w:rsidRPr="00A75006" w:rsidRDefault="00A75006" w:rsidP="00A75006">
      <w:pPr>
        <w:numPr>
          <w:ilvl w:val="0"/>
          <w:numId w:val="12"/>
        </w:numPr>
        <w:jc w:val="both"/>
        <w:rPr>
          <w:rFonts w:ascii="Times New Roman" w:eastAsia="Times New Roman" w:hAnsi="Symbol" w:cs="Times New Roman"/>
          <w:sz w:val="24"/>
          <w:szCs w:val="24"/>
          <w:lang w:val="en-IN"/>
        </w:rPr>
      </w:pPr>
      <w:r w:rsidRPr="00A75006">
        <w:rPr>
          <w:rFonts w:ascii="Times New Roman" w:eastAsia="Times New Roman" w:hAnsi="Symbol" w:cs="Times New Roman"/>
          <w:sz w:val="24"/>
          <w:szCs w:val="24"/>
          <w:lang w:val="en-IN"/>
        </w:rPr>
        <w:t xml:space="preserve">Verification: For 29 </w:t>
      </w:r>
      <w:r w:rsidRPr="00A75006">
        <w:rPr>
          <w:rFonts w:ascii="Times New Roman" w:eastAsia="Times New Roman" w:hAnsi="Symbol" w:cs="Times New Roman"/>
          <w:sz w:val="24"/>
          <w:szCs w:val="24"/>
          <w:lang w:val="en-IN"/>
        </w:rPr>
        <w:t>÷</w:t>
      </w:r>
      <w:r w:rsidRPr="00A75006">
        <w:rPr>
          <w:rFonts w:ascii="Times New Roman" w:eastAsia="Times New Roman" w:hAnsi="Symbol" w:cs="Times New Roman"/>
          <w:sz w:val="24"/>
          <w:szCs w:val="24"/>
          <w:lang w:val="en-IN"/>
        </w:rPr>
        <w:t xml:space="preserve"> 5, corrected quotient = 5, remainder = 4.</w:t>
      </w:r>
    </w:p>
    <w:p w14:paraId="48715DC1" w14:textId="77777777" w:rsidR="00A75006" w:rsidRPr="00A75006" w:rsidRDefault="00A75006" w:rsidP="00A75006">
      <w:pPr>
        <w:numPr>
          <w:ilvl w:val="0"/>
          <w:numId w:val="12"/>
        </w:numPr>
        <w:jc w:val="both"/>
        <w:rPr>
          <w:rFonts w:ascii="Times New Roman" w:eastAsia="Times New Roman" w:hAnsi="Symbol" w:cs="Times New Roman"/>
          <w:sz w:val="24"/>
          <w:szCs w:val="24"/>
          <w:lang w:val="en-IN"/>
        </w:rPr>
      </w:pPr>
      <w:r w:rsidRPr="00A75006">
        <w:rPr>
          <w:rFonts w:ascii="Times New Roman" w:eastAsia="Times New Roman" w:hAnsi="Symbol" w:cs="Times New Roman"/>
          <w:sz w:val="24"/>
          <w:szCs w:val="24"/>
          <w:lang w:val="en-IN"/>
        </w:rPr>
        <w:t>Optimization: Use carry-save adders or pipeline the division steps to reduce cycle count.</w:t>
      </w:r>
    </w:p>
    <w:p w14:paraId="6780F328" w14:textId="77777777" w:rsidR="00A75006" w:rsidRPr="00D0092B" w:rsidRDefault="00A75006" w:rsidP="007064EF">
      <w:pPr>
        <w:jc w:val="both"/>
        <w:rPr>
          <w:rFonts w:ascii="Times New Roman" w:eastAsia="Times New Roman" w:hAnsi="Symbol" w:cs="Times New Roman"/>
          <w:b/>
          <w:bCs/>
          <w:sz w:val="24"/>
          <w:szCs w:val="24"/>
          <w:lang w:val="en-IN"/>
        </w:rPr>
      </w:pPr>
    </w:p>
    <w:p w14:paraId="0FE9CD6F" w14:textId="4C8375FD" w:rsidR="00552AF7" w:rsidRDefault="00552AF7" w:rsidP="007064EF">
      <w:pPr>
        <w:jc w:val="both"/>
        <w:rPr>
          <w:rFonts w:ascii="Times New Roman" w:eastAsia="Times New Roman" w:hAnsi="Symbol" w:cs="Times New Roman"/>
          <w:b/>
          <w:bCs/>
          <w:sz w:val="24"/>
          <w:szCs w:val="24"/>
          <w:lang w:val="en-IN"/>
        </w:rPr>
      </w:pPr>
      <w:r w:rsidRPr="00D0092B">
        <w:rPr>
          <w:rFonts w:ascii="Times New Roman" w:eastAsia="Times New Roman" w:hAnsi="Symbol" w:cs="Times New Roman"/>
          <w:b/>
          <w:bCs/>
          <w:sz w:val="24"/>
          <w:szCs w:val="24"/>
          <w:lang w:val="en-IN"/>
        </w:rPr>
        <w:t>4. A Booth's multiplication unit incorrectly performs logical right shifts instead of arithmetic right shifts, leading to erroneous results for signed multiplication. Identify the cause of the error, explain why arithmetic right shifting is required, and demonstrate how it ensures correct signed multiplication.</w:t>
      </w:r>
    </w:p>
    <w:p w14:paraId="73560523" w14:textId="77777777" w:rsidR="00A75006" w:rsidRDefault="00A75006" w:rsidP="007064EF">
      <w:pPr>
        <w:jc w:val="both"/>
        <w:rPr>
          <w:rFonts w:ascii="Times New Roman" w:eastAsia="Times New Roman" w:hAnsi="Symbol" w:cs="Times New Roman"/>
          <w:b/>
          <w:bCs/>
          <w:sz w:val="24"/>
          <w:szCs w:val="24"/>
          <w:lang w:val="en-IN"/>
        </w:rPr>
      </w:pPr>
    </w:p>
    <w:p w14:paraId="6215394D" w14:textId="77777777" w:rsidR="008907B9" w:rsidRPr="008907B9" w:rsidRDefault="008907B9" w:rsidP="008907B9">
      <w:pPr>
        <w:numPr>
          <w:ilvl w:val="0"/>
          <w:numId w:val="13"/>
        </w:numPr>
        <w:jc w:val="both"/>
        <w:rPr>
          <w:rFonts w:ascii="Times New Roman" w:eastAsia="Times New Roman" w:hAnsi="Symbol" w:cs="Times New Roman"/>
          <w:sz w:val="24"/>
          <w:szCs w:val="24"/>
          <w:lang w:val="en-IN"/>
        </w:rPr>
      </w:pPr>
      <w:r w:rsidRPr="008907B9">
        <w:rPr>
          <w:rFonts w:ascii="Times New Roman" w:eastAsia="Times New Roman" w:hAnsi="Symbol" w:cs="Times New Roman"/>
          <w:sz w:val="24"/>
          <w:szCs w:val="24"/>
          <w:lang w:val="en-IN"/>
        </w:rPr>
        <w:t>Error Source: Logical right shift was used, which fills the leftmost bit with 0. This destroys the sign information for negative numbers.</w:t>
      </w:r>
    </w:p>
    <w:p w14:paraId="63442998" w14:textId="77777777" w:rsidR="008907B9" w:rsidRPr="008907B9" w:rsidRDefault="008907B9" w:rsidP="008907B9">
      <w:pPr>
        <w:numPr>
          <w:ilvl w:val="0"/>
          <w:numId w:val="13"/>
        </w:numPr>
        <w:jc w:val="both"/>
        <w:rPr>
          <w:rFonts w:ascii="Times New Roman" w:eastAsia="Times New Roman" w:hAnsi="Symbol" w:cs="Times New Roman"/>
          <w:sz w:val="24"/>
          <w:szCs w:val="24"/>
          <w:lang w:val="en-IN"/>
        </w:rPr>
      </w:pPr>
      <w:r w:rsidRPr="008907B9">
        <w:rPr>
          <w:rFonts w:ascii="Times New Roman" w:eastAsia="Times New Roman" w:hAnsi="Symbol" w:cs="Times New Roman"/>
          <w:sz w:val="24"/>
          <w:szCs w:val="24"/>
          <w:lang w:val="en-IN"/>
        </w:rPr>
        <w:t xml:space="preserve">Why Arithmetic Shift is Required: Arithmetic right shift replicates the sign bit (MSB), preserving </w:t>
      </w:r>
      <w:proofErr w:type="spellStart"/>
      <w:r w:rsidRPr="008907B9">
        <w:rPr>
          <w:rFonts w:ascii="Times New Roman" w:eastAsia="Times New Roman" w:hAnsi="Symbol" w:cs="Times New Roman"/>
          <w:sz w:val="24"/>
          <w:szCs w:val="24"/>
          <w:lang w:val="en-IN"/>
        </w:rPr>
        <w:t>two</w:t>
      </w:r>
      <w:r w:rsidRPr="008907B9">
        <w:rPr>
          <w:rFonts w:ascii="Times New Roman" w:eastAsia="Times New Roman" w:hAnsi="Symbol" w:cs="Times New Roman"/>
          <w:sz w:val="24"/>
          <w:szCs w:val="24"/>
          <w:lang w:val="en-IN"/>
        </w:rPr>
        <w:t>’</w:t>
      </w:r>
      <w:r w:rsidRPr="008907B9">
        <w:rPr>
          <w:rFonts w:ascii="Times New Roman" w:eastAsia="Times New Roman" w:hAnsi="Symbol" w:cs="Times New Roman"/>
          <w:sz w:val="24"/>
          <w:szCs w:val="24"/>
          <w:lang w:val="en-IN"/>
        </w:rPr>
        <w:t>s</w:t>
      </w:r>
      <w:proofErr w:type="spellEnd"/>
      <w:r w:rsidRPr="008907B9">
        <w:rPr>
          <w:rFonts w:ascii="Times New Roman" w:eastAsia="Times New Roman" w:hAnsi="Symbol" w:cs="Times New Roman"/>
          <w:sz w:val="24"/>
          <w:szCs w:val="24"/>
          <w:lang w:val="en-IN"/>
        </w:rPr>
        <w:t xml:space="preserve"> complement representation during shifts. Without it, signed multiplication produces incorrect results.</w:t>
      </w:r>
    </w:p>
    <w:p w14:paraId="48FC9844" w14:textId="77777777" w:rsidR="008907B9" w:rsidRPr="008907B9" w:rsidRDefault="008907B9" w:rsidP="008907B9">
      <w:pPr>
        <w:numPr>
          <w:ilvl w:val="0"/>
          <w:numId w:val="13"/>
        </w:numPr>
        <w:jc w:val="both"/>
        <w:rPr>
          <w:rFonts w:ascii="Times New Roman" w:eastAsia="Times New Roman" w:hAnsi="Symbol" w:cs="Times New Roman"/>
          <w:sz w:val="24"/>
          <w:szCs w:val="24"/>
          <w:lang w:val="en-IN"/>
        </w:rPr>
      </w:pPr>
      <w:r w:rsidRPr="008907B9">
        <w:rPr>
          <w:rFonts w:ascii="Times New Roman" w:eastAsia="Times New Roman" w:hAnsi="Symbol" w:cs="Times New Roman"/>
          <w:sz w:val="24"/>
          <w:szCs w:val="24"/>
          <w:lang w:val="en-IN"/>
        </w:rPr>
        <w:t>Correction: Replace logical right shift with arithmetic right shift in the hardware unit.</w:t>
      </w:r>
    </w:p>
    <w:p w14:paraId="1D6A3FB3" w14:textId="77777777" w:rsidR="008907B9" w:rsidRPr="008907B9" w:rsidRDefault="008907B9" w:rsidP="008907B9">
      <w:pPr>
        <w:numPr>
          <w:ilvl w:val="0"/>
          <w:numId w:val="13"/>
        </w:numPr>
        <w:jc w:val="both"/>
        <w:rPr>
          <w:rFonts w:ascii="Times New Roman" w:eastAsia="Times New Roman" w:hAnsi="Symbol" w:cs="Times New Roman"/>
          <w:sz w:val="24"/>
          <w:szCs w:val="24"/>
          <w:lang w:val="en-IN"/>
        </w:rPr>
      </w:pPr>
      <w:r w:rsidRPr="008907B9">
        <w:rPr>
          <w:rFonts w:ascii="Times New Roman" w:eastAsia="Times New Roman" w:hAnsi="Symbol" w:cs="Times New Roman"/>
          <w:sz w:val="24"/>
          <w:szCs w:val="24"/>
          <w:lang w:val="en-IN"/>
        </w:rPr>
        <w:t>Demonstration: For negative numbers like -13, arithmetic shift ensures the sign bit remains 1, maintaining correctness in partial product accumulation.</w:t>
      </w:r>
    </w:p>
    <w:p w14:paraId="707EE4B5" w14:textId="77777777" w:rsidR="00A75006" w:rsidRPr="008907B9" w:rsidRDefault="00A75006" w:rsidP="007064EF">
      <w:pPr>
        <w:jc w:val="both"/>
        <w:rPr>
          <w:rFonts w:ascii="Times New Roman" w:eastAsia="Times New Roman" w:hAnsi="Symbol" w:cs="Times New Roman"/>
          <w:sz w:val="24"/>
          <w:szCs w:val="24"/>
          <w:lang w:val="en-IN"/>
        </w:rPr>
      </w:pPr>
    </w:p>
    <w:p w14:paraId="177AE1AF" w14:textId="437580EA" w:rsidR="00552AF7" w:rsidRPr="00D0092B" w:rsidRDefault="00552AF7" w:rsidP="007064EF">
      <w:pPr>
        <w:jc w:val="both"/>
        <w:rPr>
          <w:rFonts w:ascii="Times New Roman" w:eastAsia="Times New Roman" w:hAnsi="Symbol" w:cs="Times New Roman"/>
          <w:b/>
          <w:bCs/>
          <w:sz w:val="24"/>
          <w:szCs w:val="24"/>
          <w:lang w:val="en-IN"/>
        </w:rPr>
      </w:pPr>
    </w:p>
    <w:p w14:paraId="49318147" w14:textId="2C974D19" w:rsidR="00552AF7" w:rsidRDefault="00552AF7" w:rsidP="007064EF">
      <w:pPr>
        <w:jc w:val="both"/>
        <w:rPr>
          <w:rFonts w:ascii="Times New Roman" w:eastAsia="Times New Roman" w:hAnsi="Symbol" w:cs="Times New Roman"/>
          <w:b/>
          <w:bCs/>
          <w:sz w:val="24"/>
          <w:szCs w:val="24"/>
          <w:lang w:val="en-IN"/>
        </w:rPr>
      </w:pPr>
      <w:r w:rsidRPr="00D0092B">
        <w:rPr>
          <w:rFonts w:ascii="Times New Roman" w:eastAsia="Times New Roman" w:hAnsi="Symbol" w:cs="Times New Roman"/>
          <w:b/>
          <w:bCs/>
          <w:sz w:val="24"/>
          <w:szCs w:val="24"/>
          <w:lang w:val="en-IN"/>
        </w:rPr>
        <w:t>5. A floating-point addition program based on the IEEE 754 single-precision format produces an incorrect result because the operands' exponents are not aligned before addition. Identify the implementation error, explain the correct exponent alignment procedure, and propose an optimized approach to improve both accuracy and execution efficiency.</w:t>
      </w:r>
    </w:p>
    <w:p w14:paraId="66E45049" w14:textId="77777777" w:rsidR="008907B9" w:rsidRDefault="008907B9" w:rsidP="007064EF">
      <w:pPr>
        <w:jc w:val="both"/>
        <w:rPr>
          <w:rFonts w:ascii="Times New Roman" w:eastAsia="Times New Roman" w:hAnsi="Symbol" w:cs="Times New Roman"/>
          <w:b/>
          <w:bCs/>
          <w:sz w:val="24"/>
          <w:szCs w:val="24"/>
          <w:lang w:val="en-IN"/>
        </w:rPr>
      </w:pPr>
    </w:p>
    <w:p w14:paraId="10E2B38A" w14:textId="77777777" w:rsidR="008907B9" w:rsidRPr="008907B9" w:rsidRDefault="008907B9" w:rsidP="008907B9">
      <w:pPr>
        <w:jc w:val="both"/>
        <w:rPr>
          <w:rFonts w:ascii="Times New Roman" w:eastAsia="Times New Roman" w:hAnsi="Symbol" w:cs="Times New Roman"/>
          <w:sz w:val="24"/>
          <w:szCs w:val="24"/>
          <w:lang w:val="en-IN"/>
        </w:rPr>
      </w:pPr>
      <w:proofErr w:type="gramStart"/>
      <w:r w:rsidRPr="008907B9">
        <w:rPr>
          <w:rFonts w:ascii="Times New Roman" w:eastAsia="Times New Roman" w:hAnsi="Symbol" w:cs="Times New Roman"/>
          <w:sz w:val="24"/>
          <w:szCs w:val="24"/>
          <w:lang w:val="en-IN"/>
        </w:rPr>
        <w:t></w:t>
      </w:r>
      <w:r w:rsidRPr="008907B9">
        <w:rPr>
          <w:rFonts w:ascii="Times New Roman" w:eastAsia="Times New Roman" w:hAnsi="Symbol" w:cs="Times New Roman"/>
          <w:sz w:val="24"/>
          <w:szCs w:val="24"/>
          <w:lang w:val="en-IN"/>
        </w:rPr>
        <w:t xml:space="preserve">  Error</w:t>
      </w:r>
      <w:proofErr w:type="gramEnd"/>
      <w:r w:rsidRPr="008907B9">
        <w:rPr>
          <w:rFonts w:ascii="Times New Roman" w:eastAsia="Times New Roman" w:hAnsi="Symbol" w:cs="Times New Roman"/>
          <w:sz w:val="24"/>
          <w:szCs w:val="24"/>
          <w:lang w:val="en-IN"/>
        </w:rPr>
        <w:t xml:space="preserve"> Source: Operands</w:t>
      </w:r>
      <w:r w:rsidRPr="008907B9">
        <w:rPr>
          <w:rFonts w:ascii="Times New Roman" w:eastAsia="Times New Roman" w:hAnsi="Symbol" w:cs="Times New Roman"/>
          <w:sz w:val="24"/>
          <w:szCs w:val="24"/>
          <w:lang w:val="en-IN"/>
        </w:rPr>
        <w:t>’</w:t>
      </w:r>
      <w:r w:rsidRPr="008907B9">
        <w:rPr>
          <w:rFonts w:ascii="Times New Roman" w:eastAsia="Times New Roman" w:hAnsi="Symbol" w:cs="Times New Roman"/>
          <w:sz w:val="24"/>
          <w:szCs w:val="24"/>
          <w:lang w:val="en-IN"/>
        </w:rPr>
        <w:t xml:space="preserve"> exponents were not aligned before addition, leading to incorrect mantissa addition.</w:t>
      </w:r>
    </w:p>
    <w:p w14:paraId="640E6011" w14:textId="77777777" w:rsidR="008907B9" w:rsidRPr="008907B9" w:rsidRDefault="008907B9" w:rsidP="008907B9">
      <w:pPr>
        <w:jc w:val="both"/>
        <w:rPr>
          <w:rFonts w:ascii="Times New Roman" w:eastAsia="Times New Roman" w:hAnsi="Symbol" w:cs="Times New Roman"/>
          <w:sz w:val="24"/>
          <w:szCs w:val="24"/>
          <w:lang w:val="en-IN"/>
        </w:rPr>
      </w:pPr>
      <w:proofErr w:type="gramStart"/>
      <w:r w:rsidRPr="008907B9">
        <w:rPr>
          <w:rFonts w:ascii="Times New Roman" w:eastAsia="Times New Roman" w:hAnsi="Symbol" w:cs="Times New Roman"/>
          <w:sz w:val="24"/>
          <w:szCs w:val="24"/>
          <w:lang w:val="en-IN"/>
        </w:rPr>
        <w:t></w:t>
      </w:r>
      <w:r w:rsidRPr="008907B9">
        <w:rPr>
          <w:rFonts w:ascii="Times New Roman" w:eastAsia="Times New Roman" w:hAnsi="Symbol" w:cs="Times New Roman"/>
          <w:sz w:val="24"/>
          <w:szCs w:val="24"/>
          <w:lang w:val="en-IN"/>
        </w:rPr>
        <w:t xml:space="preserve">  Correct</w:t>
      </w:r>
      <w:proofErr w:type="gramEnd"/>
      <w:r w:rsidRPr="008907B9">
        <w:rPr>
          <w:rFonts w:ascii="Times New Roman" w:eastAsia="Times New Roman" w:hAnsi="Symbol" w:cs="Times New Roman"/>
          <w:sz w:val="24"/>
          <w:szCs w:val="24"/>
          <w:lang w:val="en-IN"/>
        </w:rPr>
        <w:t xml:space="preserve"> Procedure:</w:t>
      </w:r>
    </w:p>
    <w:p w14:paraId="16884917" w14:textId="77777777" w:rsidR="008907B9" w:rsidRPr="008907B9" w:rsidRDefault="008907B9" w:rsidP="008907B9">
      <w:pPr>
        <w:numPr>
          <w:ilvl w:val="0"/>
          <w:numId w:val="14"/>
        </w:numPr>
        <w:jc w:val="both"/>
        <w:rPr>
          <w:rFonts w:ascii="Times New Roman" w:eastAsia="Times New Roman" w:hAnsi="Symbol" w:cs="Times New Roman"/>
          <w:sz w:val="24"/>
          <w:szCs w:val="24"/>
          <w:lang w:val="en-IN"/>
        </w:rPr>
      </w:pPr>
      <w:r w:rsidRPr="008907B9">
        <w:rPr>
          <w:rFonts w:ascii="Times New Roman" w:eastAsia="Times New Roman" w:hAnsi="Symbol" w:cs="Times New Roman"/>
          <w:sz w:val="24"/>
          <w:szCs w:val="24"/>
          <w:lang w:val="en-IN"/>
        </w:rPr>
        <w:t>Compare exponents.</w:t>
      </w:r>
    </w:p>
    <w:p w14:paraId="0568B3D4" w14:textId="77777777" w:rsidR="008907B9" w:rsidRPr="008907B9" w:rsidRDefault="008907B9" w:rsidP="008907B9">
      <w:pPr>
        <w:numPr>
          <w:ilvl w:val="0"/>
          <w:numId w:val="14"/>
        </w:numPr>
        <w:jc w:val="both"/>
        <w:rPr>
          <w:rFonts w:ascii="Times New Roman" w:eastAsia="Times New Roman" w:hAnsi="Symbol" w:cs="Times New Roman"/>
          <w:sz w:val="24"/>
          <w:szCs w:val="24"/>
          <w:lang w:val="en-IN"/>
        </w:rPr>
      </w:pPr>
      <w:r w:rsidRPr="008907B9">
        <w:rPr>
          <w:rFonts w:ascii="Times New Roman" w:eastAsia="Times New Roman" w:hAnsi="Symbol" w:cs="Times New Roman"/>
          <w:sz w:val="24"/>
          <w:szCs w:val="24"/>
          <w:lang w:val="en-IN"/>
        </w:rPr>
        <w:t>Shift the mantissa of the smaller exponent right until exponents match.</w:t>
      </w:r>
    </w:p>
    <w:p w14:paraId="1CC76F89" w14:textId="77777777" w:rsidR="008907B9" w:rsidRPr="008907B9" w:rsidRDefault="008907B9" w:rsidP="008907B9">
      <w:pPr>
        <w:numPr>
          <w:ilvl w:val="0"/>
          <w:numId w:val="14"/>
        </w:numPr>
        <w:jc w:val="both"/>
        <w:rPr>
          <w:rFonts w:ascii="Times New Roman" w:eastAsia="Times New Roman" w:hAnsi="Symbol" w:cs="Times New Roman"/>
          <w:sz w:val="24"/>
          <w:szCs w:val="24"/>
          <w:lang w:val="en-IN"/>
        </w:rPr>
      </w:pPr>
      <w:r w:rsidRPr="008907B9">
        <w:rPr>
          <w:rFonts w:ascii="Times New Roman" w:eastAsia="Times New Roman" w:hAnsi="Symbol" w:cs="Times New Roman"/>
          <w:sz w:val="24"/>
          <w:szCs w:val="24"/>
          <w:lang w:val="en-IN"/>
        </w:rPr>
        <w:t>Add mantissas.</w:t>
      </w:r>
    </w:p>
    <w:p w14:paraId="2A0E91FE" w14:textId="77777777" w:rsidR="008907B9" w:rsidRPr="008907B9" w:rsidRDefault="008907B9" w:rsidP="008907B9">
      <w:pPr>
        <w:numPr>
          <w:ilvl w:val="0"/>
          <w:numId w:val="14"/>
        </w:numPr>
        <w:jc w:val="both"/>
        <w:rPr>
          <w:rFonts w:ascii="Times New Roman" w:eastAsia="Times New Roman" w:hAnsi="Symbol" w:cs="Times New Roman"/>
          <w:sz w:val="24"/>
          <w:szCs w:val="24"/>
          <w:lang w:val="en-IN"/>
        </w:rPr>
      </w:pPr>
      <w:r w:rsidRPr="008907B9">
        <w:rPr>
          <w:rFonts w:ascii="Times New Roman" w:eastAsia="Times New Roman" w:hAnsi="Symbol" w:cs="Times New Roman"/>
          <w:sz w:val="24"/>
          <w:szCs w:val="24"/>
          <w:lang w:val="en-IN"/>
        </w:rPr>
        <w:t>Normalize the result (adjust exponent and mantissa).</w:t>
      </w:r>
    </w:p>
    <w:p w14:paraId="0C039219" w14:textId="77777777" w:rsidR="008907B9" w:rsidRPr="008907B9" w:rsidRDefault="008907B9" w:rsidP="008907B9">
      <w:pPr>
        <w:numPr>
          <w:ilvl w:val="0"/>
          <w:numId w:val="14"/>
        </w:numPr>
        <w:jc w:val="both"/>
        <w:rPr>
          <w:rFonts w:ascii="Times New Roman" w:eastAsia="Times New Roman" w:hAnsi="Symbol" w:cs="Times New Roman"/>
          <w:sz w:val="24"/>
          <w:szCs w:val="24"/>
          <w:lang w:val="en-IN"/>
        </w:rPr>
      </w:pPr>
      <w:r w:rsidRPr="008907B9">
        <w:rPr>
          <w:rFonts w:ascii="Times New Roman" w:eastAsia="Times New Roman" w:hAnsi="Symbol" w:cs="Times New Roman"/>
          <w:sz w:val="24"/>
          <w:szCs w:val="24"/>
          <w:lang w:val="en-IN"/>
        </w:rPr>
        <w:t>Round according to IEEE rules.</w:t>
      </w:r>
    </w:p>
    <w:p w14:paraId="00086DE0" w14:textId="77777777" w:rsidR="008907B9" w:rsidRPr="008907B9" w:rsidRDefault="008907B9" w:rsidP="008907B9">
      <w:pPr>
        <w:jc w:val="both"/>
        <w:rPr>
          <w:rFonts w:ascii="Times New Roman" w:eastAsia="Times New Roman" w:hAnsi="Symbol" w:cs="Times New Roman"/>
          <w:sz w:val="24"/>
          <w:szCs w:val="24"/>
          <w:lang w:val="en-IN"/>
        </w:rPr>
      </w:pPr>
      <w:proofErr w:type="gramStart"/>
      <w:r w:rsidRPr="008907B9">
        <w:rPr>
          <w:rFonts w:ascii="Times New Roman" w:eastAsia="Times New Roman" w:hAnsi="Symbol" w:cs="Times New Roman"/>
          <w:sz w:val="24"/>
          <w:szCs w:val="24"/>
          <w:lang w:val="en-IN"/>
        </w:rPr>
        <w:lastRenderedPageBreak/>
        <w:t></w:t>
      </w:r>
      <w:r w:rsidRPr="008907B9">
        <w:rPr>
          <w:rFonts w:ascii="Times New Roman" w:eastAsia="Times New Roman" w:hAnsi="Symbol" w:cs="Times New Roman"/>
          <w:sz w:val="24"/>
          <w:szCs w:val="24"/>
          <w:lang w:val="en-IN"/>
        </w:rPr>
        <w:t xml:space="preserve">  Optimization</w:t>
      </w:r>
      <w:proofErr w:type="gramEnd"/>
      <w:r w:rsidRPr="008907B9">
        <w:rPr>
          <w:rFonts w:ascii="Times New Roman" w:eastAsia="Times New Roman" w:hAnsi="Symbol" w:cs="Times New Roman"/>
          <w:sz w:val="24"/>
          <w:szCs w:val="24"/>
          <w:lang w:val="en-IN"/>
        </w:rPr>
        <w:t>: Use leading zero detectors and fast shifters to align exponents quickly, reducing latency. Also, employ fused multiply-add (FMA) units for efficiency in chained operations.</w:t>
      </w:r>
    </w:p>
    <w:p w14:paraId="03446AA4" w14:textId="77777777" w:rsidR="008907B9" w:rsidRPr="00D0092B" w:rsidRDefault="008907B9" w:rsidP="007064EF">
      <w:pPr>
        <w:jc w:val="both"/>
        <w:rPr>
          <w:rFonts w:ascii="Times New Roman" w:eastAsia="Times New Roman" w:hAnsi="Symbol" w:cs="Times New Roman"/>
          <w:b/>
          <w:bCs/>
          <w:sz w:val="24"/>
          <w:szCs w:val="24"/>
          <w:lang w:val="en-IN"/>
        </w:rPr>
      </w:pPr>
    </w:p>
    <w:p w14:paraId="3FE2667B" w14:textId="77777777" w:rsidR="002F1214" w:rsidRPr="00D0092B" w:rsidRDefault="002F1214" w:rsidP="002F1214">
      <w:pPr>
        <w:rPr>
          <w:b/>
          <w:bCs/>
          <w:sz w:val="24"/>
          <w:szCs w:val="24"/>
          <w:lang w:val="en-IN"/>
        </w:rPr>
      </w:pPr>
    </w:p>
    <w:p w14:paraId="5DD1BA9C" w14:textId="77777777" w:rsidR="002F1214" w:rsidRPr="00D0092B" w:rsidRDefault="002F1214" w:rsidP="00122A23">
      <w:pPr>
        <w:rPr>
          <w:b/>
          <w:bCs/>
          <w:i/>
          <w:iCs/>
          <w:sz w:val="24"/>
          <w:szCs w:val="24"/>
        </w:rPr>
      </w:pPr>
    </w:p>
    <w:p w14:paraId="220CFF49" w14:textId="77777777" w:rsidR="002F1214" w:rsidRPr="00D0092B" w:rsidRDefault="002F1214" w:rsidP="00122A23">
      <w:pPr>
        <w:rPr>
          <w:b/>
          <w:bCs/>
          <w:i/>
          <w:iCs/>
          <w:sz w:val="24"/>
          <w:szCs w:val="24"/>
        </w:rPr>
      </w:pPr>
    </w:p>
    <w:p w14:paraId="0B38CD63" w14:textId="77777777" w:rsidR="002F1214" w:rsidRDefault="002F1214" w:rsidP="00122A23">
      <w:pPr>
        <w:rPr>
          <w:b/>
          <w:bCs/>
          <w:i/>
          <w:iCs/>
          <w:sz w:val="24"/>
          <w:szCs w:val="24"/>
        </w:rPr>
      </w:pPr>
    </w:p>
    <w:p w14:paraId="3FB67492" w14:textId="77777777" w:rsidR="002F1214" w:rsidRDefault="002F1214" w:rsidP="00122A23">
      <w:pPr>
        <w:rPr>
          <w:b/>
          <w:bCs/>
          <w:i/>
          <w:iCs/>
          <w:sz w:val="24"/>
          <w:szCs w:val="24"/>
        </w:rPr>
      </w:pPr>
    </w:p>
    <w:p w14:paraId="6604FB9F" w14:textId="77777777" w:rsidR="002F1214" w:rsidRDefault="002F1214" w:rsidP="00122A23">
      <w:pPr>
        <w:rPr>
          <w:b/>
          <w:bCs/>
          <w:i/>
          <w:iCs/>
          <w:sz w:val="24"/>
          <w:szCs w:val="24"/>
        </w:rPr>
      </w:pPr>
    </w:p>
    <w:p w14:paraId="788A4D04" w14:textId="77777777" w:rsidR="002F1214" w:rsidRDefault="002F1214" w:rsidP="00122A23">
      <w:pPr>
        <w:rPr>
          <w:b/>
          <w:bCs/>
          <w:i/>
          <w:iCs/>
          <w:sz w:val="24"/>
          <w:szCs w:val="24"/>
        </w:rPr>
      </w:pPr>
    </w:p>
    <w:p w14:paraId="23DD83FE" w14:textId="77777777" w:rsidR="002F1214" w:rsidRDefault="002F1214" w:rsidP="00122A23">
      <w:pPr>
        <w:rPr>
          <w:b/>
          <w:bCs/>
          <w:i/>
          <w:iCs/>
          <w:sz w:val="24"/>
          <w:szCs w:val="24"/>
        </w:rPr>
      </w:pPr>
    </w:p>
    <w:p w14:paraId="78F51DF7" w14:textId="77777777" w:rsidR="002F1214" w:rsidRDefault="002F1214" w:rsidP="00122A23">
      <w:pPr>
        <w:rPr>
          <w:b/>
          <w:bCs/>
          <w:i/>
          <w:iCs/>
          <w:sz w:val="24"/>
          <w:szCs w:val="24"/>
        </w:rPr>
      </w:pPr>
    </w:p>
    <w:p w14:paraId="7A0F458D" w14:textId="77777777" w:rsidR="002F1214" w:rsidRDefault="002F1214" w:rsidP="00122A23">
      <w:pPr>
        <w:rPr>
          <w:b/>
          <w:bCs/>
          <w:i/>
          <w:iCs/>
          <w:sz w:val="24"/>
          <w:szCs w:val="24"/>
        </w:rPr>
      </w:pPr>
    </w:p>
    <w:p w14:paraId="1E2F1328" w14:textId="77777777" w:rsidR="002F1214" w:rsidRDefault="002F1214" w:rsidP="00122A23">
      <w:pPr>
        <w:rPr>
          <w:b/>
          <w:bCs/>
          <w:i/>
          <w:iCs/>
          <w:sz w:val="24"/>
          <w:szCs w:val="24"/>
        </w:rPr>
      </w:pPr>
    </w:p>
    <w:p w14:paraId="3D670A2F" w14:textId="36EC3160" w:rsidR="00122A23" w:rsidRDefault="00122A23" w:rsidP="00122A23">
      <w:pPr>
        <w:rPr>
          <w:b/>
          <w:bCs/>
          <w:i/>
          <w:iCs/>
          <w:sz w:val="24"/>
          <w:szCs w:val="24"/>
        </w:rPr>
      </w:pPr>
      <w:r>
        <w:rPr>
          <w:b/>
          <w:bCs/>
          <w:i/>
          <w:iCs/>
          <w:sz w:val="24"/>
          <w:szCs w:val="24"/>
        </w:rPr>
        <w:t>Code of Conduct:</w:t>
      </w:r>
    </w:p>
    <w:p w14:paraId="34FE74EE" w14:textId="77777777" w:rsidR="00122A23" w:rsidRDefault="00122A23" w:rsidP="00122A23">
      <w:pPr>
        <w:rPr>
          <w:i/>
          <w:iCs/>
          <w:sz w:val="24"/>
          <w:szCs w:val="24"/>
        </w:rPr>
      </w:pPr>
    </w:p>
    <w:p w14:paraId="20D8AFB8" w14:textId="35A8BA66" w:rsidR="00122A23" w:rsidRDefault="00122A23" w:rsidP="00122A23">
      <w:pPr>
        <w:ind w:right="-469"/>
        <w:jc w:val="both"/>
        <w:rPr>
          <w:i/>
          <w:iCs/>
          <w:sz w:val="24"/>
          <w:szCs w:val="24"/>
        </w:rPr>
      </w:pPr>
      <w:r>
        <w:rPr>
          <w:i/>
          <w:iCs/>
          <w:sz w:val="24"/>
          <w:szCs w:val="24"/>
        </w:rPr>
        <w:t xml:space="preserve">I </w:t>
      </w:r>
      <w:r w:rsidR="00387A44">
        <w:rPr>
          <w:i/>
          <w:iCs/>
          <w:sz w:val="24"/>
          <w:szCs w:val="24"/>
        </w:rPr>
        <w:t>Prithika S (</w:t>
      </w:r>
      <w:proofErr w:type="gramStart"/>
      <w:r w:rsidR="00387A44">
        <w:rPr>
          <w:i/>
          <w:iCs/>
          <w:sz w:val="24"/>
          <w:szCs w:val="24"/>
        </w:rPr>
        <w:t>192512432)</w:t>
      </w:r>
      <w:r>
        <w:rPr>
          <w:i/>
          <w:iCs/>
          <w:sz w:val="24"/>
          <w:szCs w:val="24"/>
        </w:rPr>
        <w:t>certify</w:t>
      </w:r>
      <w:proofErr w:type="gramEnd"/>
      <w:r>
        <w:rPr>
          <w:i/>
          <w:iCs/>
          <w:sz w:val="24"/>
          <w:szCs w:val="24"/>
        </w:rPr>
        <w:t xml:space="preserve"> that this submission is my original work and that I have adhered to the guidelines specified for this </w:t>
      </w:r>
      <w:proofErr w:type="spellStart"/>
      <w:proofErr w:type="gramStart"/>
      <w:r>
        <w:rPr>
          <w:i/>
          <w:iCs/>
          <w:sz w:val="24"/>
          <w:szCs w:val="24"/>
        </w:rPr>
        <w:t>assessment.I</w:t>
      </w:r>
      <w:proofErr w:type="spellEnd"/>
      <w:proofErr w:type="gramEnd"/>
      <w:r>
        <w:rPr>
          <w:i/>
          <w:iCs/>
          <w:sz w:val="24"/>
          <w:szCs w:val="24"/>
        </w:rPr>
        <w:t xml:space="preserve"> understand that any violation of academic integrity rules will result in disciplinary action.</w:t>
      </w:r>
    </w:p>
    <w:p w14:paraId="33D9F6D8" w14:textId="77777777" w:rsidR="00122A23" w:rsidRDefault="00122A23" w:rsidP="00122A23">
      <w:pPr>
        <w:rPr>
          <w:i/>
          <w:iCs/>
          <w:sz w:val="24"/>
          <w:szCs w:val="24"/>
        </w:rPr>
      </w:pPr>
    </w:p>
    <w:p w14:paraId="4BDF7D82" w14:textId="77777777" w:rsidR="00122A23" w:rsidRDefault="00122A23" w:rsidP="00122A23">
      <w:pPr>
        <w:rPr>
          <w:b/>
          <w:bCs/>
          <w:i/>
          <w:iCs/>
          <w:sz w:val="24"/>
          <w:szCs w:val="24"/>
        </w:rPr>
      </w:pPr>
      <w:r>
        <w:rPr>
          <w:b/>
          <w:bCs/>
          <w:i/>
          <w:iCs/>
          <w:sz w:val="24"/>
          <w:szCs w:val="24"/>
        </w:rPr>
        <w:t>Signature of the student:</w:t>
      </w:r>
    </w:p>
    <w:p w14:paraId="1F5C6932" w14:textId="7EB60CD8" w:rsidR="008907B9" w:rsidRDefault="008907B9" w:rsidP="00122A23">
      <w:pPr>
        <w:rPr>
          <w:b/>
          <w:bCs/>
          <w:i/>
          <w:iCs/>
          <w:sz w:val="24"/>
          <w:szCs w:val="24"/>
        </w:rPr>
      </w:pPr>
      <w:r>
        <w:rPr>
          <w:b/>
          <w:bCs/>
          <w:i/>
          <w:iCs/>
          <w:sz w:val="24"/>
          <w:szCs w:val="24"/>
        </w:rPr>
        <w:t xml:space="preserve"> </w:t>
      </w:r>
    </w:p>
    <w:p w14:paraId="0D7574D7" w14:textId="386AA23F" w:rsidR="008907B9" w:rsidRDefault="008907B9" w:rsidP="00122A23">
      <w:pPr>
        <w:rPr>
          <w:b/>
          <w:bCs/>
          <w:i/>
          <w:iCs/>
          <w:sz w:val="24"/>
          <w:szCs w:val="24"/>
        </w:rPr>
      </w:pPr>
      <w:r>
        <w:rPr>
          <w:b/>
          <w:bCs/>
          <w:i/>
          <w:iCs/>
          <w:sz w:val="24"/>
          <w:szCs w:val="24"/>
        </w:rPr>
        <w:t xml:space="preserve">  </w:t>
      </w:r>
      <w:r w:rsidR="00387A44">
        <w:rPr>
          <w:b/>
          <w:bCs/>
          <w:i/>
          <w:iCs/>
          <w:sz w:val="24"/>
          <w:szCs w:val="24"/>
        </w:rPr>
        <w:t>Prithika S</w:t>
      </w:r>
    </w:p>
    <w:p w14:paraId="03BF4033" w14:textId="77777777" w:rsidR="00122A23" w:rsidRPr="00024C2B" w:rsidRDefault="00122A23" w:rsidP="00122A23">
      <w:pPr>
        <w:tabs>
          <w:tab w:val="num" w:pos="426"/>
        </w:tabs>
        <w:spacing w:before="100" w:beforeAutospacing="1" w:after="100" w:afterAutospacing="1" w:line="240" w:lineRule="auto"/>
        <w:ind w:right="-469"/>
        <w:jc w:val="both"/>
        <w:rPr>
          <w:rFonts w:ascii="Times New Roman" w:eastAsia="Times New Roman" w:hAnsi="Times New Roman" w:cs="Times New Roman"/>
          <w:sz w:val="24"/>
          <w:szCs w:val="24"/>
          <w:lang w:val="en-IN"/>
        </w:rPr>
      </w:pPr>
    </w:p>
    <w:p w14:paraId="69BAE3E6" w14:textId="77777777" w:rsidR="00697D7C" w:rsidRDefault="00697D7C" w:rsidP="00697D7C">
      <w:pPr>
        <w:spacing w:after="280"/>
        <w:ind w:left="-578" w:right="-610"/>
        <w:jc w:val="both"/>
        <w:rPr>
          <w:rFonts w:ascii="Times New Roman" w:eastAsia="Times New Roman" w:hAnsi="Times New Roman" w:cs="Times New Roman"/>
          <w:b/>
          <w:bCs/>
          <w:sz w:val="24"/>
          <w:szCs w:val="24"/>
        </w:rPr>
      </w:pPr>
      <w:r w:rsidRPr="00834F27">
        <w:rPr>
          <w:rFonts w:ascii="Times New Roman" w:eastAsia="Times New Roman" w:hAnsi="Times New Roman" w:cs="Times New Roman"/>
          <w:b/>
          <w:bCs/>
          <w:sz w:val="24"/>
          <w:szCs w:val="24"/>
        </w:rPr>
        <w:t>MARKS ALLOCATION</w:t>
      </w:r>
    </w:p>
    <w:tbl>
      <w:tblPr>
        <w:tblW w:w="10632" w:type="dxa"/>
        <w:tblInd w:w="-572" w:type="dxa"/>
        <w:tblLayout w:type="fixed"/>
        <w:tblLook w:val="0400" w:firstRow="0" w:lastRow="0" w:firstColumn="0" w:lastColumn="0" w:noHBand="0" w:noVBand="1"/>
      </w:tblPr>
      <w:tblGrid>
        <w:gridCol w:w="1660"/>
        <w:gridCol w:w="1742"/>
        <w:gridCol w:w="1701"/>
        <w:gridCol w:w="1701"/>
        <w:gridCol w:w="1985"/>
        <w:gridCol w:w="1843"/>
      </w:tblGrid>
      <w:tr w:rsidR="00697D7C" w:rsidRPr="00131647" w14:paraId="03E7F237" w14:textId="77777777" w:rsidTr="00122A23">
        <w:trPr>
          <w:trHeight w:val="600"/>
        </w:trPr>
        <w:tc>
          <w:tcPr>
            <w:tcW w:w="1660" w:type="dxa"/>
            <w:tcBorders>
              <w:top w:val="single" w:sz="4" w:space="0" w:color="000000"/>
              <w:left w:val="single" w:sz="4" w:space="0" w:color="000000"/>
              <w:bottom w:val="single" w:sz="4" w:space="0" w:color="000000"/>
              <w:right w:val="single" w:sz="4" w:space="0" w:color="000000"/>
            </w:tcBorders>
            <w:vAlign w:val="center"/>
          </w:tcPr>
          <w:p w14:paraId="41C5E371" w14:textId="77777777" w:rsidR="00697D7C" w:rsidRPr="00131647" w:rsidRDefault="00697D7C" w:rsidP="00F76C62">
            <w:pPr>
              <w:spacing w:line="240" w:lineRule="auto"/>
              <w:jc w:val="center"/>
              <w:rPr>
                <w:rFonts w:ascii="Cambria" w:eastAsia="Cambria" w:hAnsi="Cambria" w:cs="Cambria"/>
                <w:b/>
                <w:bCs/>
                <w:color w:val="000000"/>
                <w:sz w:val="20"/>
                <w:szCs w:val="20"/>
              </w:rPr>
            </w:pPr>
          </w:p>
        </w:tc>
        <w:tc>
          <w:tcPr>
            <w:tcW w:w="1742" w:type="dxa"/>
            <w:tcBorders>
              <w:top w:val="single" w:sz="4" w:space="0" w:color="000000"/>
              <w:left w:val="nil"/>
              <w:bottom w:val="single" w:sz="4" w:space="0" w:color="000000"/>
              <w:right w:val="single" w:sz="4" w:space="0" w:color="000000"/>
            </w:tcBorders>
            <w:vAlign w:val="center"/>
          </w:tcPr>
          <w:p w14:paraId="5FB34DAD" w14:textId="5487977B" w:rsidR="00697D7C" w:rsidRPr="0034602E" w:rsidRDefault="0034602E" w:rsidP="00F76C62">
            <w:pPr>
              <w:spacing w:line="240" w:lineRule="auto"/>
              <w:jc w:val="center"/>
              <w:rPr>
                <w:rFonts w:ascii="Cambria" w:eastAsia="Cambria" w:hAnsi="Cambria" w:cs="Cambria"/>
                <w:b/>
                <w:bCs/>
                <w:color w:val="000000"/>
                <w:sz w:val="20"/>
                <w:szCs w:val="20"/>
              </w:rPr>
            </w:pPr>
            <w:r w:rsidRPr="0034602E">
              <w:rPr>
                <w:rFonts w:ascii="Times New Roman" w:hAnsi="Times New Roman" w:cs="Times New Roman"/>
                <w:b/>
                <w:bCs/>
                <w:color w:val="000000"/>
                <w:sz w:val="20"/>
                <w:szCs w:val="20"/>
              </w:rPr>
              <w:t>Problem Understanding</w:t>
            </w:r>
            <w:r w:rsidRPr="0034602E">
              <w:rPr>
                <w:rFonts w:ascii="Cambria" w:eastAsia="Cambria" w:hAnsi="Cambria" w:cs="Cambria"/>
                <w:b/>
                <w:bCs/>
                <w:color w:val="000000"/>
                <w:sz w:val="20"/>
                <w:szCs w:val="20"/>
              </w:rPr>
              <w:t xml:space="preserve"> </w:t>
            </w:r>
            <w:r w:rsidR="00697D7C" w:rsidRPr="0034602E">
              <w:rPr>
                <w:rFonts w:ascii="Cambria" w:eastAsia="Cambria" w:hAnsi="Cambria" w:cs="Cambria"/>
                <w:b/>
                <w:bCs/>
                <w:color w:val="000000"/>
                <w:sz w:val="20"/>
                <w:szCs w:val="20"/>
              </w:rPr>
              <w:t>(</w:t>
            </w:r>
            <w:r w:rsidRPr="0034602E">
              <w:rPr>
                <w:rFonts w:ascii="Cambria" w:eastAsia="Cambria" w:hAnsi="Cambria" w:cs="Cambria"/>
                <w:b/>
                <w:bCs/>
                <w:color w:val="000000"/>
                <w:sz w:val="20"/>
                <w:szCs w:val="20"/>
              </w:rPr>
              <w:t>2</w:t>
            </w:r>
            <w:r w:rsidR="00697D7C" w:rsidRPr="0034602E">
              <w:rPr>
                <w:rFonts w:ascii="Cambria" w:eastAsia="Cambria" w:hAnsi="Cambria" w:cs="Cambria"/>
                <w:b/>
                <w:bCs/>
                <w:color w:val="000000"/>
                <w:sz w:val="20"/>
                <w:szCs w:val="20"/>
              </w:rPr>
              <w:t>0%)</w:t>
            </w:r>
          </w:p>
        </w:tc>
        <w:tc>
          <w:tcPr>
            <w:tcW w:w="1701" w:type="dxa"/>
            <w:tcBorders>
              <w:top w:val="single" w:sz="4" w:space="0" w:color="000000"/>
              <w:left w:val="nil"/>
              <w:bottom w:val="single" w:sz="4" w:space="0" w:color="000000"/>
              <w:right w:val="single" w:sz="4" w:space="0" w:color="000000"/>
            </w:tcBorders>
            <w:vAlign w:val="center"/>
          </w:tcPr>
          <w:p w14:paraId="317526C6" w14:textId="7442AB21" w:rsidR="00697D7C" w:rsidRPr="0034602E" w:rsidRDefault="0034602E" w:rsidP="00F76C62">
            <w:pPr>
              <w:spacing w:line="240" w:lineRule="auto"/>
              <w:jc w:val="center"/>
              <w:rPr>
                <w:rFonts w:ascii="Cambria" w:eastAsia="Cambria" w:hAnsi="Cambria" w:cs="Cambria"/>
                <w:b/>
                <w:bCs/>
                <w:color w:val="000000"/>
                <w:sz w:val="20"/>
                <w:szCs w:val="20"/>
              </w:rPr>
            </w:pPr>
            <w:r w:rsidRPr="0034602E">
              <w:rPr>
                <w:rFonts w:ascii="Times New Roman" w:hAnsi="Times New Roman" w:cs="Times New Roman"/>
                <w:b/>
                <w:bCs/>
                <w:color w:val="000000"/>
                <w:sz w:val="20"/>
                <w:szCs w:val="20"/>
              </w:rPr>
              <w:t>Method Selection</w:t>
            </w:r>
            <w:r w:rsidRPr="0034602E">
              <w:rPr>
                <w:rFonts w:ascii="Cambria" w:eastAsia="Cambria" w:hAnsi="Cambria" w:cs="Cambria"/>
                <w:b/>
                <w:bCs/>
                <w:color w:val="000000"/>
                <w:sz w:val="20"/>
                <w:szCs w:val="20"/>
              </w:rPr>
              <w:t xml:space="preserve"> </w:t>
            </w:r>
            <w:r w:rsidR="00697D7C" w:rsidRPr="0034602E">
              <w:rPr>
                <w:rFonts w:ascii="Cambria" w:eastAsia="Cambria" w:hAnsi="Cambria" w:cs="Cambria"/>
                <w:b/>
                <w:bCs/>
                <w:color w:val="000000"/>
                <w:sz w:val="20"/>
                <w:szCs w:val="20"/>
              </w:rPr>
              <w:t>(2</w:t>
            </w:r>
            <w:r w:rsidRPr="0034602E">
              <w:rPr>
                <w:rFonts w:ascii="Cambria" w:eastAsia="Cambria" w:hAnsi="Cambria" w:cs="Cambria"/>
                <w:b/>
                <w:bCs/>
                <w:color w:val="000000"/>
                <w:sz w:val="20"/>
                <w:szCs w:val="20"/>
              </w:rPr>
              <w:t>0</w:t>
            </w:r>
            <w:r w:rsidR="00697D7C" w:rsidRPr="0034602E">
              <w:rPr>
                <w:rFonts w:ascii="Cambria" w:eastAsia="Cambria" w:hAnsi="Cambria" w:cs="Cambria"/>
                <w:b/>
                <w:bCs/>
                <w:color w:val="000000"/>
                <w:sz w:val="20"/>
                <w:szCs w:val="20"/>
              </w:rPr>
              <w:t>%)</w:t>
            </w:r>
          </w:p>
        </w:tc>
        <w:tc>
          <w:tcPr>
            <w:tcW w:w="1701" w:type="dxa"/>
            <w:tcBorders>
              <w:top w:val="single" w:sz="4" w:space="0" w:color="000000"/>
              <w:left w:val="nil"/>
              <w:bottom w:val="single" w:sz="4" w:space="0" w:color="000000"/>
              <w:right w:val="single" w:sz="4" w:space="0" w:color="000000"/>
            </w:tcBorders>
            <w:vAlign w:val="center"/>
          </w:tcPr>
          <w:p w14:paraId="765D406F" w14:textId="78563830" w:rsidR="00697D7C" w:rsidRPr="0034602E" w:rsidRDefault="0034602E" w:rsidP="00F76C62">
            <w:pPr>
              <w:spacing w:line="240" w:lineRule="auto"/>
              <w:jc w:val="center"/>
              <w:rPr>
                <w:rFonts w:ascii="Cambria" w:eastAsia="Cambria" w:hAnsi="Cambria" w:cs="Cambria"/>
                <w:b/>
                <w:bCs/>
                <w:color w:val="000000"/>
                <w:sz w:val="20"/>
                <w:szCs w:val="20"/>
              </w:rPr>
            </w:pPr>
            <w:r w:rsidRPr="0034602E">
              <w:rPr>
                <w:rFonts w:ascii="Times New Roman" w:hAnsi="Times New Roman" w:cs="Times New Roman"/>
                <w:b/>
                <w:bCs/>
                <w:color w:val="000000"/>
                <w:sz w:val="20"/>
                <w:szCs w:val="20"/>
              </w:rPr>
              <w:t>Solution Process</w:t>
            </w:r>
            <w:r w:rsidRPr="0034602E">
              <w:rPr>
                <w:rFonts w:ascii="Cambria" w:eastAsia="Cambria" w:hAnsi="Cambria" w:cs="Cambria"/>
                <w:b/>
                <w:bCs/>
                <w:color w:val="000000"/>
                <w:sz w:val="20"/>
                <w:szCs w:val="20"/>
              </w:rPr>
              <w:t xml:space="preserve"> </w:t>
            </w:r>
            <w:r w:rsidR="00697D7C" w:rsidRPr="0034602E">
              <w:rPr>
                <w:rFonts w:ascii="Cambria" w:eastAsia="Cambria" w:hAnsi="Cambria" w:cs="Cambria"/>
                <w:b/>
                <w:bCs/>
                <w:color w:val="000000"/>
                <w:sz w:val="20"/>
                <w:szCs w:val="20"/>
              </w:rPr>
              <w:t>(2</w:t>
            </w:r>
            <w:r w:rsidRPr="0034602E">
              <w:rPr>
                <w:rFonts w:ascii="Cambria" w:eastAsia="Cambria" w:hAnsi="Cambria" w:cs="Cambria"/>
                <w:b/>
                <w:bCs/>
                <w:color w:val="000000"/>
                <w:sz w:val="20"/>
                <w:szCs w:val="20"/>
              </w:rPr>
              <w:t>5</w:t>
            </w:r>
            <w:r w:rsidR="00697D7C" w:rsidRPr="0034602E">
              <w:rPr>
                <w:rFonts w:ascii="Cambria" w:eastAsia="Cambria" w:hAnsi="Cambria" w:cs="Cambria"/>
                <w:b/>
                <w:bCs/>
                <w:color w:val="000000"/>
                <w:sz w:val="20"/>
                <w:szCs w:val="20"/>
              </w:rPr>
              <w:t>%)</w:t>
            </w:r>
          </w:p>
        </w:tc>
        <w:tc>
          <w:tcPr>
            <w:tcW w:w="1985" w:type="dxa"/>
            <w:tcBorders>
              <w:top w:val="single" w:sz="4" w:space="0" w:color="000000"/>
              <w:left w:val="nil"/>
              <w:bottom w:val="single" w:sz="4" w:space="0" w:color="000000"/>
              <w:right w:val="single" w:sz="4" w:space="0" w:color="000000"/>
            </w:tcBorders>
            <w:vAlign w:val="center"/>
          </w:tcPr>
          <w:p w14:paraId="727DDF9A" w14:textId="4C100460" w:rsidR="00697D7C" w:rsidRPr="0034602E" w:rsidRDefault="0034602E" w:rsidP="00F76C62">
            <w:pPr>
              <w:spacing w:line="240" w:lineRule="auto"/>
              <w:jc w:val="center"/>
              <w:rPr>
                <w:rFonts w:ascii="Cambria" w:eastAsia="Cambria" w:hAnsi="Cambria" w:cs="Cambria"/>
                <w:b/>
                <w:bCs/>
                <w:color w:val="000000"/>
                <w:sz w:val="20"/>
                <w:szCs w:val="20"/>
              </w:rPr>
            </w:pPr>
            <w:r w:rsidRPr="0034602E">
              <w:rPr>
                <w:rFonts w:ascii="Times New Roman" w:hAnsi="Times New Roman" w:cs="Times New Roman"/>
                <w:b/>
                <w:bCs/>
                <w:color w:val="000000"/>
                <w:sz w:val="20"/>
                <w:szCs w:val="20"/>
              </w:rPr>
              <w:t>Accuracy of Calculation</w:t>
            </w:r>
            <w:r w:rsidRPr="0034602E">
              <w:rPr>
                <w:rFonts w:ascii="Cambria" w:eastAsia="Cambria" w:hAnsi="Cambria" w:cs="Cambria"/>
                <w:b/>
                <w:bCs/>
                <w:color w:val="000000"/>
                <w:sz w:val="20"/>
                <w:szCs w:val="20"/>
              </w:rPr>
              <w:t xml:space="preserve">        </w:t>
            </w:r>
            <w:proofErr w:type="gramStart"/>
            <w:r w:rsidRPr="0034602E">
              <w:rPr>
                <w:rFonts w:ascii="Cambria" w:eastAsia="Cambria" w:hAnsi="Cambria" w:cs="Cambria"/>
                <w:b/>
                <w:bCs/>
                <w:color w:val="000000"/>
                <w:sz w:val="20"/>
                <w:szCs w:val="20"/>
              </w:rPr>
              <w:t xml:space="preserve">   </w:t>
            </w:r>
            <w:r w:rsidR="00697D7C" w:rsidRPr="0034602E">
              <w:rPr>
                <w:rFonts w:ascii="Cambria" w:eastAsia="Cambria" w:hAnsi="Cambria" w:cs="Cambria"/>
                <w:b/>
                <w:bCs/>
                <w:color w:val="000000"/>
                <w:sz w:val="20"/>
                <w:szCs w:val="20"/>
              </w:rPr>
              <w:t>(</w:t>
            </w:r>
            <w:proofErr w:type="gramEnd"/>
            <w:r w:rsidRPr="0034602E">
              <w:rPr>
                <w:rFonts w:ascii="Cambria" w:eastAsia="Cambria" w:hAnsi="Cambria" w:cs="Cambria"/>
                <w:b/>
                <w:bCs/>
                <w:color w:val="000000"/>
                <w:sz w:val="20"/>
                <w:szCs w:val="20"/>
              </w:rPr>
              <w:t>20</w:t>
            </w:r>
            <w:r w:rsidR="00697D7C" w:rsidRPr="0034602E">
              <w:rPr>
                <w:rFonts w:ascii="Cambria" w:eastAsia="Cambria" w:hAnsi="Cambria" w:cs="Cambria"/>
                <w:b/>
                <w:bCs/>
                <w:color w:val="000000"/>
                <w:sz w:val="20"/>
                <w:szCs w:val="20"/>
              </w:rPr>
              <w:t>%)</w:t>
            </w:r>
          </w:p>
        </w:tc>
        <w:tc>
          <w:tcPr>
            <w:tcW w:w="1843" w:type="dxa"/>
            <w:tcBorders>
              <w:top w:val="single" w:sz="4" w:space="0" w:color="000000"/>
              <w:left w:val="nil"/>
              <w:bottom w:val="single" w:sz="4" w:space="0" w:color="000000"/>
              <w:right w:val="single" w:sz="4" w:space="0" w:color="000000"/>
            </w:tcBorders>
            <w:vAlign w:val="center"/>
          </w:tcPr>
          <w:p w14:paraId="61F80BC2" w14:textId="3298F9B6" w:rsidR="00697D7C" w:rsidRPr="0034602E" w:rsidRDefault="0034602E" w:rsidP="00F76C62">
            <w:pPr>
              <w:spacing w:line="240" w:lineRule="auto"/>
              <w:jc w:val="center"/>
              <w:rPr>
                <w:rFonts w:ascii="Cambria" w:eastAsia="Cambria" w:hAnsi="Cambria" w:cs="Cambria"/>
                <w:b/>
                <w:bCs/>
                <w:color w:val="000000"/>
                <w:sz w:val="20"/>
                <w:szCs w:val="20"/>
              </w:rPr>
            </w:pPr>
            <w:r w:rsidRPr="0034602E">
              <w:rPr>
                <w:rFonts w:ascii="Times New Roman" w:hAnsi="Times New Roman" w:cs="Times New Roman"/>
                <w:b/>
                <w:bCs/>
                <w:color w:val="000000"/>
                <w:sz w:val="20"/>
                <w:szCs w:val="20"/>
              </w:rPr>
              <w:t>Interpretation of Results</w:t>
            </w:r>
            <w:r w:rsidR="00697D7C" w:rsidRPr="0034602E">
              <w:rPr>
                <w:rFonts w:ascii="Cambria" w:eastAsia="Cambria" w:hAnsi="Cambria" w:cs="Cambria"/>
                <w:b/>
                <w:bCs/>
                <w:color w:val="000000"/>
                <w:sz w:val="20"/>
                <w:szCs w:val="20"/>
              </w:rPr>
              <w:t xml:space="preserve"> </w:t>
            </w:r>
            <w:r w:rsidRPr="0034602E">
              <w:rPr>
                <w:rFonts w:ascii="Cambria" w:eastAsia="Cambria" w:hAnsi="Cambria" w:cs="Cambria"/>
                <w:b/>
                <w:bCs/>
                <w:color w:val="000000"/>
                <w:sz w:val="20"/>
                <w:szCs w:val="20"/>
              </w:rPr>
              <w:t xml:space="preserve">               </w:t>
            </w:r>
            <w:proofErr w:type="gramStart"/>
            <w:r w:rsidRPr="0034602E">
              <w:rPr>
                <w:rFonts w:ascii="Cambria" w:eastAsia="Cambria" w:hAnsi="Cambria" w:cs="Cambria"/>
                <w:b/>
                <w:bCs/>
                <w:color w:val="000000"/>
                <w:sz w:val="20"/>
                <w:szCs w:val="20"/>
              </w:rPr>
              <w:t xml:space="preserve">   </w:t>
            </w:r>
            <w:r w:rsidR="00697D7C" w:rsidRPr="0034602E">
              <w:rPr>
                <w:rFonts w:ascii="Cambria" w:eastAsia="Cambria" w:hAnsi="Cambria" w:cs="Cambria"/>
                <w:b/>
                <w:bCs/>
                <w:color w:val="000000"/>
                <w:sz w:val="20"/>
                <w:szCs w:val="20"/>
              </w:rPr>
              <w:t>(</w:t>
            </w:r>
            <w:proofErr w:type="gramEnd"/>
            <w:r w:rsidR="00697D7C" w:rsidRPr="0034602E">
              <w:rPr>
                <w:rFonts w:ascii="Cambria" w:eastAsia="Cambria" w:hAnsi="Cambria" w:cs="Cambria"/>
                <w:b/>
                <w:bCs/>
                <w:color w:val="000000"/>
                <w:sz w:val="20"/>
                <w:szCs w:val="20"/>
              </w:rPr>
              <w:t>1</w:t>
            </w:r>
            <w:r w:rsidRPr="0034602E">
              <w:rPr>
                <w:rFonts w:ascii="Cambria" w:eastAsia="Cambria" w:hAnsi="Cambria" w:cs="Cambria"/>
                <w:b/>
                <w:bCs/>
                <w:color w:val="000000"/>
                <w:sz w:val="20"/>
                <w:szCs w:val="20"/>
              </w:rPr>
              <w:t>5</w:t>
            </w:r>
            <w:r w:rsidR="00697D7C" w:rsidRPr="0034602E">
              <w:rPr>
                <w:rFonts w:ascii="Cambria" w:eastAsia="Cambria" w:hAnsi="Cambria" w:cs="Cambria"/>
                <w:b/>
                <w:bCs/>
                <w:color w:val="000000"/>
                <w:sz w:val="20"/>
                <w:szCs w:val="20"/>
              </w:rPr>
              <w:t>%)</w:t>
            </w:r>
          </w:p>
        </w:tc>
      </w:tr>
      <w:tr w:rsidR="00697D7C" w:rsidRPr="00131647" w14:paraId="5F577658" w14:textId="77777777" w:rsidTr="00122A23">
        <w:trPr>
          <w:trHeight w:val="395"/>
        </w:trPr>
        <w:tc>
          <w:tcPr>
            <w:tcW w:w="1660" w:type="dxa"/>
            <w:tcBorders>
              <w:top w:val="nil"/>
              <w:left w:val="single" w:sz="4" w:space="0" w:color="000000"/>
              <w:bottom w:val="single" w:sz="4" w:space="0" w:color="000000"/>
              <w:right w:val="single" w:sz="4" w:space="0" w:color="000000"/>
            </w:tcBorders>
            <w:vAlign w:val="center"/>
          </w:tcPr>
          <w:p w14:paraId="7443C832" w14:textId="77777777" w:rsidR="00697D7C" w:rsidRPr="00834F27" w:rsidRDefault="00697D7C"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Q1</w:t>
            </w:r>
          </w:p>
        </w:tc>
        <w:tc>
          <w:tcPr>
            <w:tcW w:w="1742" w:type="dxa"/>
            <w:tcBorders>
              <w:top w:val="nil"/>
              <w:left w:val="nil"/>
              <w:bottom w:val="single" w:sz="4" w:space="0" w:color="000000"/>
              <w:right w:val="single" w:sz="4" w:space="0" w:color="000000"/>
            </w:tcBorders>
            <w:vAlign w:val="center"/>
          </w:tcPr>
          <w:p w14:paraId="67642A69"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8BBEEEA"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2CC948A6"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40F4C047"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843" w:type="dxa"/>
            <w:tcBorders>
              <w:top w:val="nil"/>
              <w:left w:val="nil"/>
              <w:bottom w:val="single" w:sz="4" w:space="0" w:color="000000"/>
              <w:right w:val="single" w:sz="4" w:space="0" w:color="000000"/>
            </w:tcBorders>
            <w:vAlign w:val="center"/>
          </w:tcPr>
          <w:p w14:paraId="08813192" w14:textId="77777777" w:rsidR="00697D7C" w:rsidRPr="00131647" w:rsidRDefault="00697D7C" w:rsidP="00F76C62">
            <w:pPr>
              <w:spacing w:line="240" w:lineRule="auto"/>
              <w:jc w:val="center"/>
              <w:rPr>
                <w:rFonts w:ascii="Cambria" w:eastAsia="Cambria" w:hAnsi="Cambria" w:cs="Cambria"/>
                <w:color w:val="000000"/>
                <w:sz w:val="20"/>
                <w:szCs w:val="20"/>
              </w:rPr>
            </w:pPr>
          </w:p>
        </w:tc>
      </w:tr>
      <w:tr w:rsidR="00697D7C" w:rsidRPr="00131647" w14:paraId="0C38B1DC" w14:textId="77777777" w:rsidTr="00122A23">
        <w:trPr>
          <w:trHeight w:val="415"/>
        </w:trPr>
        <w:tc>
          <w:tcPr>
            <w:tcW w:w="1660" w:type="dxa"/>
            <w:tcBorders>
              <w:top w:val="nil"/>
              <w:left w:val="single" w:sz="4" w:space="0" w:color="000000"/>
              <w:bottom w:val="single" w:sz="4" w:space="0" w:color="000000"/>
              <w:right w:val="single" w:sz="4" w:space="0" w:color="000000"/>
            </w:tcBorders>
            <w:vAlign w:val="center"/>
          </w:tcPr>
          <w:p w14:paraId="3963F2AC" w14:textId="77777777" w:rsidR="00697D7C" w:rsidRPr="00834F27" w:rsidRDefault="00697D7C"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Q2</w:t>
            </w:r>
          </w:p>
        </w:tc>
        <w:tc>
          <w:tcPr>
            <w:tcW w:w="1742" w:type="dxa"/>
            <w:tcBorders>
              <w:top w:val="nil"/>
              <w:left w:val="nil"/>
              <w:bottom w:val="single" w:sz="4" w:space="0" w:color="000000"/>
              <w:right w:val="single" w:sz="4" w:space="0" w:color="000000"/>
            </w:tcBorders>
            <w:vAlign w:val="center"/>
          </w:tcPr>
          <w:p w14:paraId="4A618F1E"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1BBC5B8D"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2410E80C"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37A2D433"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843" w:type="dxa"/>
            <w:tcBorders>
              <w:top w:val="nil"/>
              <w:left w:val="nil"/>
              <w:bottom w:val="single" w:sz="4" w:space="0" w:color="000000"/>
              <w:right w:val="single" w:sz="4" w:space="0" w:color="000000"/>
            </w:tcBorders>
            <w:vAlign w:val="center"/>
          </w:tcPr>
          <w:p w14:paraId="7CB37912" w14:textId="77777777" w:rsidR="00697D7C" w:rsidRPr="00131647" w:rsidRDefault="00697D7C" w:rsidP="00F76C62">
            <w:pPr>
              <w:spacing w:line="240" w:lineRule="auto"/>
              <w:jc w:val="center"/>
              <w:rPr>
                <w:rFonts w:ascii="Cambria" w:eastAsia="Cambria" w:hAnsi="Cambria" w:cs="Cambria"/>
                <w:color w:val="000000"/>
                <w:sz w:val="20"/>
                <w:szCs w:val="20"/>
              </w:rPr>
            </w:pPr>
          </w:p>
        </w:tc>
      </w:tr>
      <w:tr w:rsidR="00697D7C" w:rsidRPr="00131647" w14:paraId="3C08F1A8" w14:textId="77777777" w:rsidTr="00122A23">
        <w:trPr>
          <w:trHeight w:val="420"/>
        </w:trPr>
        <w:tc>
          <w:tcPr>
            <w:tcW w:w="1660" w:type="dxa"/>
            <w:tcBorders>
              <w:top w:val="nil"/>
              <w:left w:val="single" w:sz="4" w:space="0" w:color="000000"/>
              <w:bottom w:val="single" w:sz="4" w:space="0" w:color="000000"/>
              <w:right w:val="single" w:sz="4" w:space="0" w:color="000000"/>
            </w:tcBorders>
            <w:vAlign w:val="center"/>
          </w:tcPr>
          <w:p w14:paraId="760C0462" w14:textId="77777777" w:rsidR="00697D7C" w:rsidRPr="00834F27" w:rsidRDefault="00697D7C"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Q3</w:t>
            </w:r>
          </w:p>
        </w:tc>
        <w:tc>
          <w:tcPr>
            <w:tcW w:w="1742" w:type="dxa"/>
            <w:tcBorders>
              <w:top w:val="nil"/>
              <w:left w:val="nil"/>
              <w:bottom w:val="single" w:sz="4" w:space="0" w:color="000000"/>
              <w:right w:val="single" w:sz="4" w:space="0" w:color="000000"/>
            </w:tcBorders>
            <w:vAlign w:val="center"/>
          </w:tcPr>
          <w:p w14:paraId="46111E09"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19BA119E"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1242A5C8"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21DE92CB"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843" w:type="dxa"/>
            <w:tcBorders>
              <w:top w:val="nil"/>
              <w:left w:val="nil"/>
              <w:bottom w:val="single" w:sz="4" w:space="0" w:color="000000"/>
              <w:right w:val="single" w:sz="4" w:space="0" w:color="000000"/>
            </w:tcBorders>
            <w:vAlign w:val="center"/>
          </w:tcPr>
          <w:p w14:paraId="72B244DE" w14:textId="77777777" w:rsidR="00697D7C" w:rsidRPr="00131647" w:rsidRDefault="00697D7C" w:rsidP="00F76C62">
            <w:pPr>
              <w:spacing w:line="240" w:lineRule="auto"/>
              <w:jc w:val="center"/>
              <w:rPr>
                <w:rFonts w:ascii="Cambria" w:eastAsia="Cambria" w:hAnsi="Cambria" w:cs="Cambria"/>
                <w:color w:val="000000"/>
                <w:sz w:val="20"/>
                <w:szCs w:val="20"/>
              </w:rPr>
            </w:pPr>
          </w:p>
        </w:tc>
      </w:tr>
      <w:tr w:rsidR="00697D7C" w:rsidRPr="00131647" w14:paraId="37ABC4D3" w14:textId="77777777" w:rsidTr="00122A23">
        <w:trPr>
          <w:trHeight w:val="413"/>
        </w:trPr>
        <w:tc>
          <w:tcPr>
            <w:tcW w:w="1660" w:type="dxa"/>
            <w:tcBorders>
              <w:top w:val="nil"/>
              <w:left w:val="single" w:sz="4" w:space="0" w:color="000000"/>
              <w:bottom w:val="single" w:sz="4" w:space="0" w:color="000000"/>
              <w:right w:val="single" w:sz="4" w:space="0" w:color="000000"/>
            </w:tcBorders>
            <w:vAlign w:val="center"/>
          </w:tcPr>
          <w:p w14:paraId="3E2BA15C" w14:textId="77777777" w:rsidR="00697D7C" w:rsidRPr="00834F27" w:rsidRDefault="00697D7C"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Q4</w:t>
            </w:r>
          </w:p>
        </w:tc>
        <w:tc>
          <w:tcPr>
            <w:tcW w:w="1742" w:type="dxa"/>
            <w:tcBorders>
              <w:top w:val="nil"/>
              <w:left w:val="nil"/>
              <w:bottom w:val="single" w:sz="4" w:space="0" w:color="000000"/>
              <w:right w:val="single" w:sz="4" w:space="0" w:color="000000"/>
            </w:tcBorders>
            <w:vAlign w:val="center"/>
          </w:tcPr>
          <w:p w14:paraId="2ADA0C68"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A1ABE49"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3F02BB74"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66DE2F2C"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843" w:type="dxa"/>
            <w:tcBorders>
              <w:top w:val="nil"/>
              <w:left w:val="nil"/>
              <w:bottom w:val="single" w:sz="4" w:space="0" w:color="000000"/>
              <w:right w:val="single" w:sz="4" w:space="0" w:color="000000"/>
            </w:tcBorders>
            <w:vAlign w:val="center"/>
          </w:tcPr>
          <w:p w14:paraId="74C4A99C" w14:textId="77777777" w:rsidR="00697D7C" w:rsidRPr="00131647" w:rsidRDefault="00697D7C" w:rsidP="00F76C62">
            <w:pPr>
              <w:spacing w:line="240" w:lineRule="auto"/>
              <w:jc w:val="center"/>
              <w:rPr>
                <w:rFonts w:ascii="Cambria" w:eastAsia="Cambria" w:hAnsi="Cambria" w:cs="Cambria"/>
                <w:color w:val="000000"/>
                <w:sz w:val="20"/>
                <w:szCs w:val="20"/>
              </w:rPr>
            </w:pPr>
          </w:p>
        </w:tc>
      </w:tr>
      <w:tr w:rsidR="00697D7C" w:rsidRPr="00131647" w14:paraId="79DDBEDE" w14:textId="77777777" w:rsidTr="00122A23">
        <w:trPr>
          <w:trHeight w:val="405"/>
        </w:trPr>
        <w:tc>
          <w:tcPr>
            <w:tcW w:w="1660" w:type="dxa"/>
            <w:tcBorders>
              <w:top w:val="nil"/>
              <w:left w:val="single" w:sz="4" w:space="0" w:color="000000"/>
              <w:bottom w:val="single" w:sz="4" w:space="0" w:color="000000"/>
              <w:right w:val="single" w:sz="4" w:space="0" w:color="000000"/>
            </w:tcBorders>
            <w:vAlign w:val="center"/>
          </w:tcPr>
          <w:p w14:paraId="53AAB5EE" w14:textId="77777777" w:rsidR="00697D7C" w:rsidRPr="00834F27" w:rsidRDefault="00697D7C"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Q5</w:t>
            </w:r>
          </w:p>
        </w:tc>
        <w:tc>
          <w:tcPr>
            <w:tcW w:w="1742" w:type="dxa"/>
            <w:tcBorders>
              <w:top w:val="nil"/>
              <w:left w:val="nil"/>
              <w:bottom w:val="single" w:sz="4" w:space="0" w:color="000000"/>
              <w:right w:val="single" w:sz="4" w:space="0" w:color="000000"/>
            </w:tcBorders>
            <w:vAlign w:val="center"/>
          </w:tcPr>
          <w:p w14:paraId="57125F26"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76D92006"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2AE839D"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7BFBD434"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843" w:type="dxa"/>
            <w:tcBorders>
              <w:top w:val="nil"/>
              <w:left w:val="nil"/>
              <w:bottom w:val="single" w:sz="4" w:space="0" w:color="000000"/>
              <w:right w:val="single" w:sz="4" w:space="0" w:color="000000"/>
            </w:tcBorders>
            <w:vAlign w:val="center"/>
          </w:tcPr>
          <w:p w14:paraId="0708DB9D" w14:textId="77777777" w:rsidR="00697D7C" w:rsidRPr="00131647" w:rsidRDefault="00697D7C" w:rsidP="00F76C62">
            <w:pPr>
              <w:spacing w:line="240" w:lineRule="auto"/>
              <w:jc w:val="center"/>
              <w:rPr>
                <w:rFonts w:ascii="Cambria" w:eastAsia="Cambria" w:hAnsi="Cambria" w:cs="Cambria"/>
                <w:color w:val="000000"/>
                <w:sz w:val="20"/>
                <w:szCs w:val="20"/>
              </w:rPr>
            </w:pPr>
          </w:p>
        </w:tc>
      </w:tr>
    </w:tbl>
    <w:p w14:paraId="649B38B6" w14:textId="77777777" w:rsidR="00AB16C2" w:rsidRDefault="00AB16C2">
      <w:pPr>
        <w:rPr>
          <w:i/>
          <w:iCs/>
          <w:sz w:val="24"/>
          <w:szCs w:val="24"/>
        </w:rPr>
      </w:pPr>
    </w:p>
    <w:p w14:paraId="00000028" w14:textId="77777777" w:rsidR="002C5F4A" w:rsidRDefault="00132F2D">
      <w:pPr>
        <w:rPr>
          <w:b/>
          <w:bCs/>
          <w:sz w:val="24"/>
          <w:szCs w:val="24"/>
        </w:rPr>
      </w:pPr>
      <w:r>
        <w:rPr>
          <w:b/>
          <w:bCs/>
          <w:sz w:val="24"/>
          <w:szCs w:val="24"/>
        </w:rPr>
        <w:t>RUBRICS FOR CALCULATION:</w:t>
      </w:r>
    </w:p>
    <w:p w14:paraId="0000002A" w14:textId="77777777" w:rsidR="002C5F4A" w:rsidRDefault="002C5F4A">
      <w:pPr>
        <w:rPr>
          <w:sz w:val="24"/>
          <w:szCs w:val="24"/>
        </w:rPr>
      </w:pPr>
    </w:p>
    <w:tbl>
      <w:tblPr>
        <w:tblW w:w="10632" w:type="dxa"/>
        <w:tblInd w:w="-714" w:type="dxa"/>
        <w:tblLook w:val="04A0" w:firstRow="1" w:lastRow="0" w:firstColumn="1" w:lastColumn="0" w:noHBand="0" w:noVBand="1"/>
      </w:tblPr>
      <w:tblGrid>
        <w:gridCol w:w="1802"/>
        <w:gridCol w:w="1388"/>
        <w:gridCol w:w="2197"/>
        <w:gridCol w:w="1701"/>
        <w:gridCol w:w="1843"/>
        <w:gridCol w:w="1701"/>
      </w:tblGrid>
      <w:tr w:rsidR="006C37A8" w:rsidRPr="00697D7C" w14:paraId="054820D3" w14:textId="77777777" w:rsidTr="00697D7C">
        <w:trPr>
          <w:trHeight w:val="600"/>
        </w:trPr>
        <w:tc>
          <w:tcPr>
            <w:tcW w:w="1802" w:type="dxa"/>
            <w:tcBorders>
              <w:top w:val="single" w:sz="4" w:space="0" w:color="000000"/>
              <w:left w:val="single" w:sz="4" w:space="0" w:color="000000"/>
              <w:bottom w:val="single" w:sz="4" w:space="0" w:color="000000"/>
              <w:right w:val="single" w:sz="4" w:space="0" w:color="000000"/>
            </w:tcBorders>
            <w:vAlign w:val="center"/>
            <w:hideMark/>
          </w:tcPr>
          <w:p w14:paraId="63133E19" w14:textId="77777777" w:rsidR="006C37A8" w:rsidRPr="00697D7C" w:rsidRDefault="006C37A8" w:rsidP="006C37A8">
            <w:pPr>
              <w:spacing w:line="240" w:lineRule="auto"/>
              <w:jc w:val="center"/>
              <w:rPr>
                <w:rFonts w:ascii="Cambria" w:eastAsia="Times New Roman" w:hAnsi="Cambria"/>
                <w:b/>
                <w:bCs/>
                <w:color w:val="000000"/>
                <w:sz w:val="20"/>
                <w:szCs w:val="20"/>
                <w:lang w:val="en-IN"/>
              </w:rPr>
            </w:pPr>
            <w:r w:rsidRPr="00697D7C">
              <w:rPr>
                <w:rFonts w:ascii="Cambria" w:eastAsia="Times New Roman" w:hAnsi="Cambria"/>
                <w:b/>
                <w:bCs/>
                <w:color w:val="000000"/>
                <w:sz w:val="20"/>
                <w:szCs w:val="20"/>
                <w:lang w:val="en-IN"/>
              </w:rPr>
              <w:t>Criteria</w:t>
            </w:r>
          </w:p>
        </w:tc>
        <w:tc>
          <w:tcPr>
            <w:tcW w:w="1388" w:type="dxa"/>
            <w:tcBorders>
              <w:top w:val="single" w:sz="4" w:space="0" w:color="000000"/>
              <w:left w:val="nil"/>
              <w:bottom w:val="single" w:sz="4" w:space="0" w:color="000000"/>
              <w:right w:val="single" w:sz="4" w:space="0" w:color="000000"/>
            </w:tcBorders>
            <w:vAlign w:val="center"/>
            <w:hideMark/>
          </w:tcPr>
          <w:p w14:paraId="74422D3B" w14:textId="77777777" w:rsidR="006C37A8" w:rsidRPr="00697D7C" w:rsidRDefault="006C37A8" w:rsidP="006C37A8">
            <w:pPr>
              <w:spacing w:line="240" w:lineRule="auto"/>
              <w:jc w:val="center"/>
              <w:rPr>
                <w:rFonts w:ascii="Cambria" w:eastAsia="Times New Roman" w:hAnsi="Cambria"/>
                <w:b/>
                <w:bCs/>
                <w:color w:val="000000"/>
                <w:sz w:val="20"/>
                <w:szCs w:val="20"/>
                <w:lang w:val="en-IN"/>
              </w:rPr>
            </w:pPr>
            <w:r w:rsidRPr="00697D7C">
              <w:rPr>
                <w:rFonts w:ascii="Cambria" w:eastAsia="Times New Roman" w:hAnsi="Cambria"/>
                <w:b/>
                <w:bCs/>
                <w:color w:val="000000"/>
                <w:sz w:val="20"/>
                <w:szCs w:val="20"/>
                <w:lang w:val="en-IN"/>
              </w:rPr>
              <w:t>Weightage</w:t>
            </w:r>
          </w:p>
        </w:tc>
        <w:tc>
          <w:tcPr>
            <w:tcW w:w="2197" w:type="dxa"/>
            <w:tcBorders>
              <w:top w:val="single" w:sz="4" w:space="0" w:color="000000"/>
              <w:left w:val="nil"/>
              <w:bottom w:val="single" w:sz="4" w:space="0" w:color="000000"/>
              <w:right w:val="single" w:sz="4" w:space="0" w:color="000000"/>
            </w:tcBorders>
            <w:vAlign w:val="center"/>
            <w:hideMark/>
          </w:tcPr>
          <w:p w14:paraId="29CE1CB5" w14:textId="77777777" w:rsidR="006C37A8" w:rsidRPr="00697D7C" w:rsidRDefault="006C37A8" w:rsidP="006C37A8">
            <w:pPr>
              <w:spacing w:line="240" w:lineRule="auto"/>
              <w:jc w:val="center"/>
              <w:rPr>
                <w:rFonts w:ascii="Cambria" w:eastAsia="Times New Roman" w:hAnsi="Cambria"/>
                <w:b/>
                <w:bCs/>
                <w:color w:val="000000"/>
                <w:sz w:val="20"/>
                <w:szCs w:val="20"/>
                <w:lang w:val="en-IN"/>
              </w:rPr>
            </w:pPr>
            <w:r w:rsidRPr="00697D7C">
              <w:rPr>
                <w:rFonts w:ascii="Cambria" w:eastAsia="Times New Roman" w:hAnsi="Cambria"/>
                <w:b/>
                <w:bCs/>
                <w:color w:val="000000"/>
                <w:sz w:val="20"/>
                <w:szCs w:val="20"/>
                <w:lang w:val="en-IN"/>
              </w:rPr>
              <w:t>Level 4 – Exemplary</w:t>
            </w:r>
          </w:p>
        </w:tc>
        <w:tc>
          <w:tcPr>
            <w:tcW w:w="1701" w:type="dxa"/>
            <w:tcBorders>
              <w:top w:val="single" w:sz="4" w:space="0" w:color="000000"/>
              <w:left w:val="nil"/>
              <w:bottom w:val="single" w:sz="4" w:space="0" w:color="000000"/>
              <w:right w:val="single" w:sz="4" w:space="0" w:color="000000"/>
            </w:tcBorders>
            <w:vAlign w:val="center"/>
            <w:hideMark/>
          </w:tcPr>
          <w:p w14:paraId="6330115C" w14:textId="77777777" w:rsidR="006C37A8" w:rsidRPr="00697D7C" w:rsidRDefault="006C37A8" w:rsidP="006C37A8">
            <w:pPr>
              <w:spacing w:line="240" w:lineRule="auto"/>
              <w:jc w:val="center"/>
              <w:rPr>
                <w:rFonts w:ascii="Cambria" w:eastAsia="Times New Roman" w:hAnsi="Cambria"/>
                <w:b/>
                <w:bCs/>
                <w:color w:val="000000"/>
                <w:sz w:val="20"/>
                <w:szCs w:val="20"/>
                <w:lang w:val="en-IN"/>
              </w:rPr>
            </w:pPr>
            <w:r w:rsidRPr="00697D7C">
              <w:rPr>
                <w:rFonts w:ascii="Cambria" w:eastAsia="Times New Roman" w:hAnsi="Cambria"/>
                <w:b/>
                <w:bCs/>
                <w:color w:val="000000"/>
                <w:sz w:val="20"/>
                <w:szCs w:val="20"/>
                <w:lang w:val="en-IN"/>
              </w:rPr>
              <w:t>Level 3 – Proficient</w:t>
            </w:r>
          </w:p>
        </w:tc>
        <w:tc>
          <w:tcPr>
            <w:tcW w:w="1843" w:type="dxa"/>
            <w:tcBorders>
              <w:top w:val="single" w:sz="4" w:space="0" w:color="000000"/>
              <w:left w:val="nil"/>
              <w:bottom w:val="single" w:sz="4" w:space="0" w:color="000000"/>
              <w:right w:val="single" w:sz="4" w:space="0" w:color="000000"/>
            </w:tcBorders>
            <w:vAlign w:val="center"/>
            <w:hideMark/>
          </w:tcPr>
          <w:p w14:paraId="4616ECCF" w14:textId="77777777" w:rsidR="006C37A8" w:rsidRPr="00697D7C" w:rsidRDefault="006C37A8" w:rsidP="006C37A8">
            <w:pPr>
              <w:spacing w:line="240" w:lineRule="auto"/>
              <w:jc w:val="center"/>
              <w:rPr>
                <w:rFonts w:ascii="Cambria" w:eastAsia="Times New Roman" w:hAnsi="Cambria"/>
                <w:b/>
                <w:bCs/>
                <w:color w:val="000000"/>
                <w:sz w:val="20"/>
                <w:szCs w:val="20"/>
                <w:lang w:val="en-IN"/>
              </w:rPr>
            </w:pPr>
            <w:r w:rsidRPr="00697D7C">
              <w:rPr>
                <w:rFonts w:ascii="Cambria" w:eastAsia="Times New Roman" w:hAnsi="Cambria"/>
                <w:b/>
                <w:bCs/>
                <w:color w:val="000000"/>
                <w:sz w:val="20"/>
                <w:szCs w:val="20"/>
                <w:lang w:val="en-IN"/>
              </w:rPr>
              <w:t>Level 2 – Developing</w:t>
            </w:r>
          </w:p>
        </w:tc>
        <w:tc>
          <w:tcPr>
            <w:tcW w:w="1701" w:type="dxa"/>
            <w:tcBorders>
              <w:top w:val="single" w:sz="4" w:space="0" w:color="000000"/>
              <w:left w:val="nil"/>
              <w:bottom w:val="single" w:sz="4" w:space="0" w:color="000000"/>
              <w:right w:val="single" w:sz="4" w:space="0" w:color="000000"/>
            </w:tcBorders>
            <w:vAlign w:val="center"/>
            <w:hideMark/>
          </w:tcPr>
          <w:p w14:paraId="78879ABC" w14:textId="77777777" w:rsidR="006C37A8" w:rsidRPr="00697D7C" w:rsidRDefault="006C37A8" w:rsidP="006C37A8">
            <w:pPr>
              <w:spacing w:line="240" w:lineRule="auto"/>
              <w:jc w:val="center"/>
              <w:rPr>
                <w:rFonts w:ascii="Cambria" w:eastAsia="Times New Roman" w:hAnsi="Cambria"/>
                <w:b/>
                <w:bCs/>
                <w:color w:val="000000"/>
                <w:sz w:val="20"/>
                <w:szCs w:val="20"/>
                <w:lang w:val="en-IN"/>
              </w:rPr>
            </w:pPr>
            <w:r w:rsidRPr="00697D7C">
              <w:rPr>
                <w:rFonts w:ascii="Cambria" w:eastAsia="Times New Roman" w:hAnsi="Cambria"/>
                <w:b/>
                <w:bCs/>
                <w:color w:val="000000"/>
                <w:sz w:val="20"/>
                <w:szCs w:val="20"/>
                <w:lang w:val="en-IN"/>
              </w:rPr>
              <w:t>Level 1 – Beginning</w:t>
            </w:r>
          </w:p>
        </w:tc>
      </w:tr>
      <w:tr w:rsidR="00FF4E7C" w:rsidRPr="00697D7C" w14:paraId="57539ED4" w14:textId="77777777" w:rsidTr="00697D7C">
        <w:trPr>
          <w:trHeight w:val="976"/>
        </w:trPr>
        <w:tc>
          <w:tcPr>
            <w:tcW w:w="1802" w:type="dxa"/>
            <w:tcBorders>
              <w:top w:val="nil"/>
              <w:left w:val="single" w:sz="4" w:space="0" w:color="000000"/>
              <w:bottom w:val="single" w:sz="4" w:space="0" w:color="000000"/>
              <w:right w:val="single" w:sz="4" w:space="0" w:color="000000"/>
            </w:tcBorders>
            <w:vAlign w:val="center"/>
            <w:hideMark/>
          </w:tcPr>
          <w:p w14:paraId="3B200250" w14:textId="4C0B0DFC"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Problem Understanding</w:t>
            </w:r>
          </w:p>
        </w:tc>
        <w:tc>
          <w:tcPr>
            <w:tcW w:w="1388" w:type="dxa"/>
            <w:tcBorders>
              <w:top w:val="nil"/>
              <w:left w:val="nil"/>
              <w:bottom w:val="single" w:sz="4" w:space="0" w:color="000000"/>
              <w:right w:val="single" w:sz="4" w:space="0" w:color="000000"/>
            </w:tcBorders>
            <w:vAlign w:val="center"/>
            <w:hideMark/>
          </w:tcPr>
          <w:p w14:paraId="560591BA" w14:textId="1306E3A1"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20%</w:t>
            </w:r>
          </w:p>
        </w:tc>
        <w:tc>
          <w:tcPr>
            <w:tcW w:w="2197" w:type="dxa"/>
            <w:tcBorders>
              <w:top w:val="nil"/>
              <w:left w:val="nil"/>
              <w:bottom w:val="single" w:sz="4" w:space="0" w:color="000000"/>
              <w:right w:val="single" w:sz="4" w:space="0" w:color="000000"/>
            </w:tcBorders>
            <w:vAlign w:val="center"/>
            <w:hideMark/>
          </w:tcPr>
          <w:p w14:paraId="2EB45E2B" w14:textId="505FA8DC"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Clearly interprets problem, identifies all parameters and requirements accurately</w:t>
            </w:r>
          </w:p>
        </w:tc>
        <w:tc>
          <w:tcPr>
            <w:tcW w:w="1701" w:type="dxa"/>
            <w:tcBorders>
              <w:top w:val="nil"/>
              <w:left w:val="nil"/>
              <w:bottom w:val="single" w:sz="4" w:space="0" w:color="000000"/>
              <w:right w:val="single" w:sz="4" w:space="0" w:color="000000"/>
            </w:tcBorders>
            <w:vAlign w:val="center"/>
            <w:hideMark/>
          </w:tcPr>
          <w:p w14:paraId="588D6A0B" w14:textId="5CC95F0D"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Understands problem with minor gaps</w:t>
            </w:r>
          </w:p>
        </w:tc>
        <w:tc>
          <w:tcPr>
            <w:tcW w:w="1843" w:type="dxa"/>
            <w:tcBorders>
              <w:top w:val="nil"/>
              <w:left w:val="nil"/>
              <w:bottom w:val="single" w:sz="4" w:space="0" w:color="000000"/>
              <w:right w:val="single" w:sz="4" w:space="0" w:color="000000"/>
            </w:tcBorders>
            <w:vAlign w:val="center"/>
            <w:hideMark/>
          </w:tcPr>
          <w:p w14:paraId="4429FA58" w14:textId="082E82C5"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Partial understanding; misses key elements</w:t>
            </w:r>
          </w:p>
        </w:tc>
        <w:tc>
          <w:tcPr>
            <w:tcW w:w="1701" w:type="dxa"/>
            <w:tcBorders>
              <w:top w:val="nil"/>
              <w:left w:val="nil"/>
              <w:bottom w:val="single" w:sz="4" w:space="0" w:color="000000"/>
              <w:right w:val="single" w:sz="4" w:space="0" w:color="000000"/>
            </w:tcBorders>
            <w:vAlign w:val="center"/>
            <w:hideMark/>
          </w:tcPr>
          <w:p w14:paraId="1975CD59" w14:textId="008CA553"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Misinterprets or unable to understand problem</w:t>
            </w:r>
          </w:p>
        </w:tc>
      </w:tr>
      <w:tr w:rsidR="00FF4E7C" w:rsidRPr="00697D7C" w14:paraId="008E6AA2" w14:textId="77777777" w:rsidTr="00697D7C">
        <w:trPr>
          <w:trHeight w:val="850"/>
        </w:trPr>
        <w:tc>
          <w:tcPr>
            <w:tcW w:w="1802" w:type="dxa"/>
            <w:tcBorders>
              <w:top w:val="nil"/>
              <w:left w:val="single" w:sz="4" w:space="0" w:color="000000"/>
              <w:bottom w:val="single" w:sz="4" w:space="0" w:color="000000"/>
              <w:right w:val="single" w:sz="4" w:space="0" w:color="000000"/>
            </w:tcBorders>
            <w:vAlign w:val="center"/>
            <w:hideMark/>
          </w:tcPr>
          <w:p w14:paraId="3E012081" w14:textId="0D5B3A4E"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lastRenderedPageBreak/>
              <w:t>Method Selection</w:t>
            </w:r>
          </w:p>
        </w:tc>
        <w:tc>
          <w:tcPr>
            <w:tcW w:w="1388" w:type="dxa"/>
            <w:tcBorders>
              <w:top w:val="nil"/>
              <w:left w:val="nil"/>
              <w:bottom w:val="single" w:sz="4" w:space="0" w:color="000000"/>
              <w:right w:val="single" w:sz="4" w:space="0" w:color="000000"/>
            </w:tcBorders>
            <w:vAlign w:val="center"/>
            <w:hideMark/>
          </w:tcPr>
          <w:p w14:paraId="4C48C782" w14:textId="2C98A068"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20%</w:t>
            </w:r>
          </w:p>
        </w:tc>
        <w:tc>
          <w:tcPr>
            <w:tcW w:w="2197" w:type="dxa"/>
            <w:tcBorders>
              <w:top w:val="nil"/>
              <w:left w:val="nil"/>
              <w:bottom w:val="single" w:sz="4" w:space="0" w:color="000000"/>
              <w:right w:val="single" w:sz="4" w:space="0" w:color="000000"/>
            </w:tcBorders>
            <w:vAlign w:val="center"/>
            <w:hideMark/>
          </w:tcPr>
          <w:p w14:paraId="1F1AAD7B" w14:textId="3C81741C"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Selects most appropriate method/formula with strong justification</w:t>
            </w:r>
          </w:p>
        </w:tc>
        <w:tc>
          <w:tcPr>
            <w:tcW w:w="1701" w:type="dxa"/>
            <w:tcBorders>
              <w:top w:val="nil"/>
              <w:left w:val="nil"/>
              <w:bottom w:val="single" w:sz="4" w:space="0" w:color="000000"/>
              <w:right w:val="single" w:sz="4" w:space="0" w:color="000000"/>
            </w:tcBorders>
            <w:vAlign w:val="center"/>
            <w:hideMark/>
          </w:tcPr>
          <w:p w14:paraId="5D7E06B2" w14:textId="182C3651"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Selects correct method with minor errors</w:t>
            </w:r>
          </w:p>
        </w:tc>
        <w:tc>
          <w:tcPr>
            <w:tcW w:w="1843" w:type="dxa"/>
            <w:tcBorders>
              <w:top w:val="nil"/>
              <w:left w:val="nil"/>
              <w:bottom w:val="single" w:sz="4" w:space="0" w:color="000000"/>
              <w:right w:val="single" w:sz="4" w:space="0" w:color="000000"/>
            </w:tcBorders>
            <w:vAlign w:val="center"/>
            <w:hideMark/>
          </w:tcPr>
          <w:p w14:paraId="46D3D1A6" w14:textId="0D25C13B"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Inappropriate or partially correct method</w:t>
            </w:r>
          </w:p>
        </w:tc>
        <w:tc>
          <w:tcPr>
            <w:tcW w:w="1701" w:type="dxa"/>
            <w:tcBorders>
              <w:top w:val="nil"/>
              <w:left w:val="nil"/>
              <w:bottom w:val="single" w:sz="4" w:space="0" w:color="000000"/>
              <w:right w:val="single" w:sz="4" w:space="0" w:color="000000"/>
            </w:tcBorders>
            <w:vAlign w:val="center"/>
            <w:hideMark/>
          </w:tcPr>
          <w:p w14:paraId="471EB83A" w14:textId="541978E7"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Unable to select method</w:t>
            </w:r>
          </w:p>
        </w:tc>
      </w:tr>
      <w:tr w:rsidR="00FF4E7C" w:rsidRPr="00697D7C" w14:paraId="4BB4536C" w14:textId="77777777" w:rsidTr="00697D7C">
        <w:trPr>
          <w:trHeight w:val="668"/>
        </w:trPr>
        <w:tc>
          <w:tcPr>
            <w:tcW w:w="1802" w:type="dxa"/>
            <w:tcBorders>
              <w:top w:val="nil"/>
              <w:left w:val="single" w:sz="4" w:space="0" w:color="000000"/>
              <w:bottom w:val="single" w:sz="4" w:space="0" w:color="000000"/>
              <w:right w:val="single" w:sz="4" w:space="0" w:color="000000"/>
            </w:tcBorders>
            <w:vAlign w:val="center"/>
            <w:hideMark/>
          </w:tcPr>
          <w:p w14:paraId="729D68FE" w14:textId="681EAF50"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Solution Process</w:t>
            </w:r>
          </w:p>
        </w:tc>
        <w:tc>
          <w:tcPr>
            <w:tcW w:w="1388" w:type="dxa"/>
            <w:tcBorders>
              <w:top w:val="nil"/>
              <w:left w:val="nil"/>
              <w:bottom w:val="single" w:sz="4" w:space="0" w:color="000000"/>
              <w:right w:val="single" w:sz="4" w:space="0" w:color="000000"/>
            </w:tcBorders>
            <w:vAlign w:val="center"/>
            <w:hideMark/>
          </w:tcPr>
          <w:p w14:paraId="1BD1D58F" w14:textId="20795896"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25%</w:t>
            </w:r>
          </w:p>
        </w:tc>
        <w:tc>
          <w:tcPr>
            <w:tcW w:w="2197" w:type="dxa"/>
            <w:tcBorders>
              <w:top w:val="nil"/>
              <w:left w:val="nil"/>
              <w:bottom w:val="single" w:sz="4" w:space="0" w:color="000000"/>
              <w:right w:val="single" w:sz="4" w:space="0" w:color="000000"/>
            </w:tcBorders>
            <w:vAlign w:val="center"/>
            <w:hideMark/>
          </w:tcPr>
          <w:p w14:paraId="5BFA8293" w14:textId="6DBFE2EF"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Logical, systematic steps with correct approach throughout</w:t>
            </w:r>
          </w:p>
        </w:tc>
        <w:tc>
          <w:tcPr>
            <w:tcW w:w="1701" w:type="dxa"/>
            <w:tcBorders>
              <w:top w:val="nil"/>
              <w:left w:val="nil"/>
              <w:bottom w:val="single" w:sz="4" w:space="0" w:color="000000"/>
              <w:right w:val="single" w:sz="4" w:space="0" w:color="000000"/>
            </w:tcBorders>
            <w:vAlign w:val="center"/>
            <w:hideMark/>
          </w:tcPr>
          <w:p w14:paraId="34702103" w14:textId="2D4F88EE"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Mostly correct steps with minor mistakes</w:t>
            </w:r>
          </w:p>
        </w:tc>
        <w:tc>
          <w:tcPr>
            <w:tcW w:w="1843" w:type="dxa"/>
            <w:tcBorders>
              <w:top w:val="nil"/>
              <w:left w:val="nil"/>
              <w:bottom w:val="single" w:sz="4" w:space="0" w:color="000000"/>
              <w:right w:val="single" w:sz="4" w:space="0" w:color="000000"/>
            </w:tcBorders>
            <w:vAlign w:val="center"/>
            <w:hideMark/>
          </w:tcPr>
          <w:p w14:paraId="4CAF413D" w14:textId="713E623F"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Disorganized steps; multiple errors</w:t>
            </w:r>
          </w:p>
        </w:tc>
        <w:tc>
          <w:tcPr>
            <w:tcW w:w="1701" w:type="dxa"/>
            <w:tcBorders>
              <w:top w:val="nil"/>
              <w:left w:val="nil"/>
              <w:bottom w:val="single" w:sz="4" w:space="0" w:color="000000"/>
              <w:right w:val="single" w:sz="4" w:space="0" w:color="000000"/>
            </w:tcBorders>
            <w:vAlign w:val="center"/>
            <w:hideMark/>
          </w:tcPr>
          <w:p w14:paraId="7A669022" w14:textId="5C27508D"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No clear process</w:t>
            </w:r>
          </w:p>
        </w:tc>
      </w:tr>
      <w:tr w:rsidR="00FF4E7C" w:rsidRPr="00697D7C" w14:paraId="0CD0D6E6" w14:textId="77777777" w:rsidTr="00697D7C">
        <w:trPr>
          <w:trHeight w:val="716"/>
        </w:trPr>
        <w:tc>
          <w:tcPr>
            <w:tcW w:w="1802" w:type="dxa"/>
            <w:tcBorders>
              <w:top w:val="nil"/>
              <w:left w:val="single" w:sz="4" w:space="0" w:color="000000"/>
              <w:bottom w:val="single" w:sz="4" w:space="0" w:color="000000"/>
              <w:right w:val="single" w:sz="4" w:space="0" w:color="000000"/>
            </w:tcBorders>
            <w:vAlign w:val="center"/>
            <w:hideMark/>
          </w:tcPr>
          <w:p w14:paraId="5FF145CD" w14:textId="148E4B52"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Accuracy of Calculation</w:t>
            </w:r>
          </w:p>
        </w:tc>
        <w:tc>
          <w:tcPr>
            <w:tcW w:w="1388" w:type="dxa"/>
            <w:tcBorders>
              <w:top w:val="nil"/>
              <w:left w:val="nil"/>
              <w:bottom w:val="single" w:sz="4" w:space="0" w:color="000000"/>
              <w:right w:val="single" w:sz="4" w:space="0" w:color="000000"/>
            </w:tcBorders>
            <w:vAlign w:val="center"/>
            <w:hideMark/>
          </w:tcPr>
          <w:p w14:paraId="460FB512" w14:textId="4EB9CF69"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20%</w:t>
            </w:r>
          </w:p>
        </w:tc>
        <w:tc>
          <w:tcPr>
            <w:tcW w:w="2197" w:type="dxa"/>
            <w:tcBorders>
              <w:top w:val="nil"/>
              <w:left w:val="nil"/>
              <w:bottom w:val="single" w:sz="4" w:space="0" w:color="000000"/>
              <w:right w:val="single" w:sz="4" w:space="0" w:color="000000"/>
            </w:tcBorders>
            <w:vAlign w:val="center"/>
            <w:hideMark/>
          </w:tcPr>
          <w:p w14:paraId="63A24715" w14:textId="2089074F"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All calculations accurate; correct final answer</w:t>
            </w:r>
          </w:p>
        </w:tc>
        <w:tc>
          <w:tcPr>
            <w:tcW w:w="1701" w:type="dxa"/>
            <w:tcBorders>
              <w:top w:val="nil"/>
              <w:left w:val="nil"/>
              <w:bottom w:val="single" w:sz="4" w:space="0" w:color="000000"/>
              <w:right w:val="single" w:sz="4" w:space="0" w:color="000000"/>
            </w:tcBorders>
            <w:vAlign w:val="center"/>
            <w:hideMark/>
          </w:tcPr>
          <w:p w14:paraId="638DDEC6" w14:textId="085798B6"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Minor calculation errors</w:t>
            </w:r>
          </w:p>
        </w:tc>
        <w:tc>
          <w:tcPr>
            <w:tcW w:w="1843" w:type="dxa"/>
            <w:tcBorders>
              <w:top w:val="nil"/>
              <w:left w:val="nil"/>
              <w:bottom w:val="single" w:sz="4" w:space="0" w:color="000000"/>
              <w:right w:val="single" w:sz="4" w:space="0" w:color="000000"/>
            </w:tcBorders>
            <w:vAlign w:val="center"/>
            <w:hideMark/>
          </w:tcPr>
          <w:p w14:paraId="54A82C38" w14:textId="066CB39A"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Frequent errors; incorrect final answer</w:t>
            </w:r>
          </w:p>
        </w:tc>
        <w:tc>
          <w:tcPr>
            <w:tcW w:w="1701" w:type="dxa"/>
            <w:tcBorders>
              <w:top w:val="nil"/>
              <w:left w:val="nil"/>
              <w:bottom w:val="single" w:sz="4" w:space="0" w:color="000000"/>
              <w:right w:val="single" w:sz="4" w:space="0" w:color="000000"/>
            </w:tcBorders>
            <w:vAlign w:val="center"/>
            <w:hideMark/>
          </w:tcPr>
          <w:p w14:paraId="52B53576" w14:textId="214DBE14"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No valid calculations</w:t>
            </w:r>
          </w:p>
        </w:tc>
      </w:tr>
      <w:tr w:rsidR="00FF4E7C" w:rsidRPr="00697D7C" w14:paraId="479676B8" w14:textId="77777777" w:rsidTr="00697D7C">
        <w:trPr>
          <w:trHeight w:val="826"/>
        </w:trPr>
        <w:tc>
          <w:tcPr>
            <w:tcW w:w="1802" w:type="dxa"/>
            <w:tcBorders>
              <w:top w:val="nil"/>
              <w:left w:val="single" w:sz="4" w:space="0" w:color="000000"/>
              <w:bottom w:val="single" w:sz="4" w:space="0" w:color="000000"/>
              <w:right w:val="single" w:sz="4" w:space="0" w:color="000000"/>
            </w:tcBorders>
            <w:vAlign w:val="center"/>
            <w:hideMark/>
          </w:tcPr>
          <w:p w14:paraId="42D0DFAA" w14:textId="13AFCAA5"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Interpretation of Results</w:t>
            </w:r>
          </w:p>
        </w:tc>
        <w:tc>
          <w:tcPr>
            <w:tcW w:w="1388" w:type="dxa"/>
            <w:tcBorders>
              <w:top w:val="nil"/>
              <w:left w:val="nil"/>
              <w:bottom w:val="single" w:sz="4" w:space="0" w:color="000000"/>
              <w:right w:val="single" w:sz="4" w:space="0" w:color="000000"/>
            </w:tcBorders>
            <w:vAlign w:val="center"/>
            <w:hideMark/>
          </w:tcPr>
          <w:p w14:paraId="622159BE" w14:textId="79168D06"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15%</w:t>
            </w:r>
          </w:p>
        </w:tc>
        <w:tc>
          <w:tcPr>
            <w:tcW w:w="2197" w:type="dxa"/>
            <w:tcBorders>
              <w:top w:val="nil"/>
              <w:left w:val="nil"/>
              <w:bottom w:val="single" w:sz="4" w:space="0" w:color="000000"/>
              <w:right w:val="single" w:sz="4" w:space="0" w:color="000000"/>
            </w:tcBorders>
            <w:vAlign w:val="center"/>
            <w:hideMark/>
          </w:tcPr>
          <w:p w14:paraId="347CB7D3" w14:textId="68902193"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Clearly interprets results with units and engineering relevance</w:t>
            </w:r>
          </w:p>
        </w:tc>
        <w:tc>
          <w:tcPr>
            <w:tcW w:w="1701" w:type="dxa"/>
            <w:tcBorders>
              <w:top w:val="nil"/>
              <w:left w:val="nil"/>
              <w:bottom w:val="single" w:sz="4" w:space="0" w:color="000000"/>
              <w:right w:val="single" w:sz="4" w:space="0" w:color="000000"/>
            </w:tcBorders>
            <w:vAlign w:val="center"/>
            <w:hideMark/>
          </w:tcPr>
          <w:p w14:paraId="2FA4DF69" w14:textId="4743E473"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Basic interpretation with minor omissions</w:t>
            </w:r>
          </w:p>
        </w:tc>
        <w:tc>
          <w:tcPr>
            <w:tcW w:w="1843" w:type="dxa"/>
            <w:tcBorders>
              <w:top w:val="nil"/>
              <w:left w:val="nil"/>
              <w:bottom w:val="single" w:sz="4" w:space="0" w:color="000000"/>
              <w:right w:val="single" w:sz="4" w:space="0" w:color="000000"/>
            </w:tcBorders>
            <w:vAlign w:val="center"/>
            <w:hideMark/>
          </w:tcPr>
          <w:p w14:paraId="631B9D1A" w14:textId="1D701173"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Limited or unclear interpretation</w:t>
            </w:r>
          </w:p>
        </w:tc>
        <w:tc>
          <w:tcPr>
            <w:tcW w:w="1701" w:type="dxa"/>
            <w:tcBorders>
              <w:top w:val="nil"/>
              <w:left w:val="nil"/>
              <w:bottom w:val="single" w:sz="4" w:space="0" w:color="000000"/>
              <w:right w:val="single" w:sz="4" w:space="0" w:color="000000"/>
            </w:tcBorders>
            <w:vAlign w:val="center"/>
            <w:hideMark/>
          </w:tcPr>
          <w:p w14:paraId="3566E61B" w14:textId="71F758E2"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No interpretation</w:t>
            </w:r>
          </w:p>
        </w:tc>
      </w:tr>
    </w:tbl>
    <w:p w14:paraId="0000002B" w14:textId="77777777" w:rsidR="002C5F4A" w:rsidRDefault="002C5F4A" w:rsidP="006C37A8">
      <w:pPr>
        <w:ind w:left="-709"/>
        <w:rPr>
          <w:sz w:val="24"/>
          <w:szCs w:val="24"/>
        </w:rPr>
      </w:pPr>
    </w:p>
    <w:p w14:paraId="0000002C" w14:textId="77777777" w:rsidR="002C5F4A" w:rsidRDefault="002C5F4A">
      <w:pPr>
        <w:rPr>
          <w:sz w:val="24"/>
          <w:szCs w:val="24"/>
        </w:rPr>
      </w:pPr>
    </w:p>
    <w:sectPr w:rsidR="002C5F4A" w:rsidSect="00697D7C">
      <w:pgSz w:w="11909" w:h="16834"/>
      <w:pgMar w:top="1440" w:right="1440" w:bottom="567"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9E965990-F997-42A1-8B1E-F53F613D1C65}"/>
    <w:embedBold r:id="rId2" w:fontKey="{2EEA7C3E-1306-4915-ACF8-E87C93491E4A}"/>
    <w:embedItalic r:id="rId3" w:fontKey="{FF9CA5CB-058A-4D23-834F-3EF1EE154DE8}"/>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E99A7FE6-486D-4BFA-94EF-ED6E0AB8538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37D1"/>
    <w:multiLevelType w:val="multilevel"/>
    <w:tmpl w:val="2B7CB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94519C"/>
    <w:multiLevelType w:val="hybridMultilevel"/>
    <w:tmpl w:val="EB98EC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FC10032"/>
    <w:multiLevelType w:val="multilevel"/>
    <w:tmpl w:val="4BF42A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BD5CC7"/>
    <w:multiLevelType w:val="multilevel"/>
    <w:tmpl w:val="255A4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6A1C92"/>
    <w:multiLevelType w:val="multilevel"/>
    <w:tmpl w:val="6B68E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BD0BC4"/>
    <w:multiLevelType w:val="multilevel"/>
    <w:tmpl w:val="15A848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7B38BB"/>
    <w:multiLevelType w:val="multilevel"/>
    <w:tmpl w:val="4FAE58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F07EEE"/>
    <w:multiLevelType w:val="multilevel"/>
    <w:tmpl w:val="84A671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F95E46"/>
    <w:multiLevelType w:val="multilevel"/>
    <w:tmpl w:val="C6764E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286F18"/>
    <w:multiLevelType w:val="multilevel"/>
    <w:tmpl w:val="615A29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6C165D98"/>
    <w:multiLevelType w:val="multilevel"/>
    <w:tmpl w:val="96665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5247AB"/>
    <w:multiLevelType w:val="multilevel"/>
    <w:tmpl w:val="5EA08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687F4F"/>
    <w:multiLevelType w:val="multilevel"/>
    <w:tmpl w:val="7ED4F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D40274"/>
    <w:multiLevelType w:val="multilevel"/>
    <w:tmpl w:val="B1464E1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5686725">
    <w:abstractNumId w:val="9"/>
  </w:num>
  <w:num w:numId="2" w16cid:durableId="1789352931">
    <w:abstractNumId w:val="1"/>
  </w:num>
  <w:num w:numId="3" w16cid:durableId="32389609">
    <w:abstractNumId w:val="2"/>
  </w:num>
  <w:num w:numId="4" w16cid:durableId="1715621731">
    <w:abstractNumId w:val="6"/>
  </w:num>
  <w:num w:numId="5" w16cid:durableId="1888879041">
    <w:abstractNumId w:val="0"/>
  </w:num>
  <w:num w:numId="6" w16cid:durableId="567689358">
    <w:abstractNumId w:val="7"/>
  </w:num>
  <w:num w:numId="7" w16cid:durableId="1267539129">
    <w:abstractNumId w:val="5"/>
  </w:num>
  <w:num w:numId="8" w16cid:durableId="864833528">
    <w:abstractNumId w:val="8"/>
  </w:num>
  <w:num w:numId="9" w16cid:durableId="1220750458">
    <w:abstractNumId w:val="13"/>
  </w:num>
  <w:num w:numId="10" w16cid:durableId="938415431">
    <w:abstractNumId w:val="3"/>
  </w:num>
  <w:num w:numId="11" w16cid:durableId="757940247">
    <w:abstractNumId w:val="10"/>
  </w:num>
  <w:num w:numId="12" w16cid:durableId="1354961515">
    <w:abstractNumId w:val="12"/>
  </w:num>
  <w:num w:numId="13" w16cid:durableId="526216866">
    <w:abstractNumId w:val="11"/>
  </w:num>
  <w:num w:numId="14" w16cid:durableId="274865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F4A"/>
    <w:rsid w:val="00015814"/>
    <w:rsid w:val="000236ED"/>
    <w:rsid w:val="0002373C"/>
    <w:rsid w:val="00024C2B"/>
    <w:rsid w:val="00122A23"/>
    <w:rsid w:val="00132F2D"/>
    <w:rsid w:val="001D2E6B"/>
    <w:rsid w:val="002C5F4A"/>
    <w:rsid w:val="002F1214"/>
    <w:rsid w:val="0034602E"/>
    <w:rsid w:val="00353B48"/>
    <w:rsid w:val="00387A44"/>
    <w:rsid w:val="00407050"/>
    <w:rsid w:val="0043370B"/>
    <w:rsid w:val="00552AF7"/>
    <w:rsid w:val="00644BFA"/>
    <w:rsid w:val="006810E6"/>
    <w:rsid w:val="00697D7C"/>
    <w:rsid w:val="006C37A8"/>
    <w:rsid w:val="006E66C0"/>
    <w:rsid w:val="007064EF"/>
    <w:rsid w:val="007736BD"/>
    <w:rsid w:val="00836426"/>
    <w:rsid w:val="008813DD"/>
    <w:rsid w:val="008907B9"/>
    <w:rsid w:val="008A46AD"/>
    <w:rsid w:val="008B68D3"/>
    <w:rsid w:val="009269BB"/>
    <w:rsid w:val="00963304"/>
    <w:rsid w:val="00984B21"/>
    <w:rsid w:val="00A540CE"/>
    <w:rsid w:val="00A75006"/>
    <w:rsid w:val="00AB16C2"/>
    <w:rsid w:val="00B32C8A"/>
    <w:rsid w:val="00B56C90"/>
    <w:rsid w:val="00B930F6"/>
    <w:rsid w:val="00BC2749"/>
    <w:rsid w:val="00BC5630"/>
    <w:rsid w:val="00C22BE9"/>
    <w:rsid w:val="00C80A60"/>
    <w:rsid w:val="00D0092B"/>
    <w:rsid w:val="00D36939"/>
    <w:rsid w:val="00E90302"/>
    <w:rsid w:val="00ED2099"/>
    <w:rsid w:val="00F27B4D"/>
    <w:rsid w:val="00FF4E7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4AFE0"/>
  <w15:docId w15:val="{BB5A1A0F-CE96-45D8-9E59-ED3114A61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AB16C2"/>
    <w:pPr>
      <w:ind w:left="720"/>
      <w:contextualSpacing/>
    </w:pPr>
  </w:style>
  <w:style w:type="table" w:styleId="TableGrid">
    <w:name w:val="Table Grid"/>
    <w:basedOn w:val="TableNormal"/>
    <w:uiPriority w:val="39"/>
    <w:rsid w:val="00122A23"/>
    <w:pPr>
      <w:spacing w:line="240" w:lineRule="auto"/>
    </w:pPr>
    <w:rPr>
      <w:rFonts w:asciiTheme="minorHAnsi" w:eastAsiaTheme="minorHAnsi" w:hAnsiTheme="minorHAnsi" w:cstheme="minorBidi"/>
      <w:kern w:val="2"/>
      <w:sz w:val="24"/>
      <w:szCs w:val="24"/>
      <w:lang w:val="en-IN"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F12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35265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981</Words>
  <Characters>5595</Characters>
  <Application>Microsoft Office Word</Application>
  <DocSecurity>0</DocSecurity>
  <Lines>46</Lines>
  <Paragraphs>13</Paragraphs>
  <ScaleCrop>false</ScaleCrop>
  <Company/>
  <LinksUpToDate>false</LinksUpToDate>
  <CharactersWithSpaces>6563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RADHIKA</dc:creator>
  <cp:lastModifiedBy>kaviya kumaran</cp:lastModifiedBy>
  <cp:revision>2</cp:revision>
  <cp:lastPrinted>2026-06-02T09:13:00Z</cp:lastPrinted>
  <dcterms:created xsi:type="dcterms:W3CDTF">2026-08-04T05:36:00Z</dcterms:created>
  <dcterms:modified xsi:type="dcterms:W3CDTF">2026-08-04T05:36:00Z</dcterms:modified>
</cp:coreProperties>
</file>