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3B5BDB"/>
          <w:sz w:val="56"/>
          <w:szCs w:val="56"/>
        </w:rPr>
        <w:t xml:space="preserve">Sify </w:t>
      </w:r>
      <w:r>
        <w:rPr>
          <w:color w:val="8A94A6"/>
          <w:sz w:val="56"/>
          <w:szCs w:val="56"/>
        </w:rPr>
        <w:t xml:space="preserve">DMS</w:t>
      </w:r>
    </w:p>
    <w:p>
      <w:pPr>
        <w:spacing w:after="80"/>
      </w:pPr>
      <w:r>
        <w:rPr>
          <w:color w:val="0F172A"/>
          <w:sz w:val="30"/>
          <w:szCs w:val="30"/>
        </w:rPr>
        <w:t xml:space="preserve">Customer Onboarding Guide</w:t>
      </w:r>
    </w:p>
    <w:p>
      <w:pPr>
        <w:spacing w:after="0"/>
      </w:pPr>
      <w:r>
        <w:rPr>
          <w:color w:val="8A94A6"/>
          <w:sz w:val="20"/>
          <w:szCs w:val="20"/>
        </w:rPr>
        <w:t xml:space="preserve">Prepared for: </w:t>
      </w:r>
      <w:r>
        <w:rPr>
          <w:color w:val="0F172A"/>
          <w:sz w:val="20"/>
          <w:szCs w:val="20"/>
        </w:rPr>
        <w:t xml:space="preserve">[Tenant name]</w:t>
      </w:r>
      <w:r>
        <w:rPr>
          <w:color w:val="8A94A6"/>
          <w:sz w:val="20"/>
          <w:szCs w:val="20"/>
        </w:rPr>
        <w:t xml:space="preserve">    Date: </w:t>
      </w:r>
      <w:r>
        <w:rPr>
          <w:color w:val="0F172A"/>
          <w:sz w:val="20"/>
          <w:szCs w:val="20"/>
        </w:rPr>
        <w:t xml:space="preserve">[YYYY-MM-DD]</w:t>
      </w:r>
    </w:p>
    <w:p>
      <w:pPr>
        <w:pBdr>
          <w:bottom w:val="single" w:color="E5E7EB" w:sz="6" w:space="6"/>
        </w:pBdr>
        <w:spacing w:after="240" w:before="60"/>
      </w:pPr>
    </w:p>
    <w:p>
      <w:pPr>
        <w:pStyle w:val="Heading1"/>
        <w:spacing w:after="120" w:before="320"/>
      </w:pPr>
      <w:r>
        <w:rPr>
          <w:b/>
          <w:bCs/>
          <w:color w:val="0F172A"/>
          <w:sz w:val="30"/>
          <w:szCs w:val="30"/>
        </w:rPr>
        <w:t xml:space="preserve">1. Welcome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Welcome to Sify DMS — secure, multi-tenant enterprise document management. This guide walks your team through signing in, accessing the API, and uploading your first documents.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Replace the bracketed placeholders with your workspace details before sharing this document with your customer.</w:t>
      </w:r>
    </w:p>
    <w:p>
      <w:pPr>
        <w:pStyle w:val="Heading1"/>
        <w:spacing w:after="120" w:before="320"/>
      </w:pPr>
      <w:r>
        <w:rPr>
          <w:b/>
          <w:bCs/>
          <w:color w:val="0F172A"/>
          <w:sz w:val="30"/>
          <w:szCs w:val="30"/>
        </w:rPr>
        <w:t xml:space="preserve">2. Your workspace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Each customer gets an isolated workspace. Documents, folders and permissions are scoped to it and never cross tenants.</w:t>
      </w:r>
    </w:p>
    <w:p>
      <w:pPr>
        <w:spacing w:after="60"/>
      </w:pPr>
      <w:r>
        <w:rPr>
          <w:b/>
          <w:bCs/>
          <w:color w:val="8A94A6"/>
          <w:sz w:val="20"/>
          <w:szCs w:val="20"/>
        </w:rPr>
        <w:t xml:space="preserve">Workspace name: </w:t>
      </w:r>
      <w:r>
        <w:rPr>
          <w:color w:val="0F172A"/>
          <w:sz w:val="20"/>
          <w:szCs w:val="20"/>
        </w:rPr>
        <w:t xml:space="preserve">[Tenant name]</w:t>
      </w:r>
    </w:p>
    <w:p>
      <w:pPr>
        <w:spacing w:after="60"/>
      </w:pPr>
      <w:r>
        <w:rPr>
          <w:b/>
          <w:bCs/>
          <w:color w:val="8A94A6"/>
          <w:sz w:val="20"/>
          <w:szCs w:val="20"/>
        </w:rPr>
        <w:t xml:space="preserve">Sign-in link: </w:t>
      </w:r>
      <w:r>
        <w:rPr>
          <w:color w:val="0F172A"/>
          <w:sz w:val="20"/>
          <w:szCs w:val="20"/>
        </w:rPr>
        <w:t xml:space="preserve">[https://&lt;host&gt;/dms/login?tenant=&lt;tenant-id&gt;]</w:t>
      </w:r>
    </w:p>
    <w:p>
      <w:pPr>
        <w:spacing w:after="60"/>
      </w:pPr>
      <w:r>
        <w:rPr>
          <w:b/>
          <w:bCs/>
          <w:color w:val="8A94A6"/>
          <w:sz w:val="20"/>
          <w:szCs w:val="20"/>
        </w:rPr>
        <w:t xml:space="preserve">Owner sign-in: </w:t>
      </w:r>
      <w:r>
        <w:rPr>
          <w:color w:val="0F172A"/>
          <w:sz w:val="20"/>
          <w:szCs w:val="20"/>
        </w:rPr>
        <w:t xml:space="preserve">[owner@example.com]</w:t>
      </w:r>
    </w:p>
    <w:p>
      <w:pPr>
        <w:spacing w:after="60"/>
      </w:pPr>
      <w:r>
        <w:rPr>
          <w:b/>
          <w:bCs/>
          <w:color w:val="8A94A6"/>
          <w:sz w:val="20"/>
          <w:szCs w:val="20"/>
        </w:rPr>
        <w:t xml:space="preserve">Tenant ID (API header x-tenant-id): </w:t>
      </w:r>
      <w:r>
        <w:rPr>
          <w:color w:val="0F172A"/>
          <w:sz w:val="20"/>
          <w:szCs w:val="20"/>
        </w:rPr>
        <w:t xml:space="preserve">[&lt;tenant-id&gt;]</w:t>
      </w:r>
    </w:p>
    <w:p>
      <w:pPr>
        <w:spacing w:after="60"/>
      </w:pPr>
      <w:r>
        <w:rPr>
          <w:b/>
          <w:bCs/>
          <w:color w:val="8A94A6"/>
          <w:sz w:val="20"/>
          <w:szCs w:val="20"/>
        </w:rPr>
        <w:t xml:space="preserve">Maximum file size: </w:t>
      </w:r>
      <w:r>
        <w:rPr>
          <w:color w:val="0F172A"/>
          <w:sz w:val="20"/>
          <w:szCs w:val="20"/>
        </w:rPr>
        <w:t xml:space="preserve">[50 MB]</w:t>
      </w:r>
    </w:p>
    <w:p>
      <w:pPr>
        <w:pStyle w:val="Heading1"/>
        <w:spacing w:after="120" w:before="320"/>
      </w:pPr>
      <w:r>
        <w:rPr>
          <w:b/>
          <w:bCs/>
          <w:color w:val="0F172A"/>
          <w:sz w:val="30"/>
          <w:szCs w:val="30"/>
        </w:rPr>
        <w:t xml:space="preserve">3. API access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Machine-to-machine calls authenticate with an API key. A platform administrator creates keys in the console under Admin → API keys; the full key is shown only once.</w:t>
      </w:r>
    </w:p>
    <w:p>
      <w:pPr>
        <w:pStyle w:val="Heading2"/>
        <w:spacing w:after="80" w:before="220"/>
      </w:pPr>
      <w:r>
        <w:rPr>
          <w:b/>
          <w:bCs/>
          <w:color w:val="3B5BDB"/>
          <w:sz w:val="24"/>
          <w:szCs w:val="24"/>
        </w:rPr>
        <w:t xml:space="preserve">Request headers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2"/>
          <w:szCs w:val="22"/>
        </w:rPr>
        <w:t xml:space="preserve">x-api-key — your machine key (required).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2"/>
          <w:szCs w:val="22"/>
        </w:rPr>
        <w:t xml:space="preserve">x-tenant-id — selects the workspace (optional when the key is scoped to one workspace).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2"/>
          <w:szCs w:val="22"/>
        </w:rPr>
        <w:t xml:space="preserve">x-user-id — attributes the action to one of your end users (optional).</w:t>
      </w:r>
    </w:p>
    <w:p>
      <w:pPr>
        <w:pBdr>
          <w:top w:val="single" w:color="E5E7EB" w:sz="4" w:space="6"/>
          <w:bottom w:val="single" w:color="E5E7EB" w:sz="4" w:space="6"/>
          <w:left w:val="single" w:color="E5E7EB" w:sz="12" w:space="6"/>
          <w:right w:val="single" w:color="E5E7EB" w:sz="4" w:space="6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curl https://&lt;host&gt;/dms/api/documents \
  -H "x-api-key: &lt;your-key&gt;" \
  -H "x-tenant-id: &lt;tenant-id&gt;"</w:t>
      </w:r>
    </w:p>
    <w:p>
      <w:pPr>
        <w:pStyle w:val="Heading1"/>
        <w:spacing w:after="120" w:before="320"/>
      </w:pPr>
      <w:r>
        <w:rPr>
          <w:b/>
          <w:bCs/>
          <w:color w:val="0F172A"/>
          <w:sz w:val="30"/>
          <w:szCs w:val="30"/>
        </w:rPr>
        <w:t xml:space="preserve">4. Upload your first document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For larger files, create an upload session, PUT the bytes to the signed URL, then confirm. For smaller files, upload directly through the API.</w:t>
      </w:r>
    </w:p>
    <w:p>
      <w:pPr>
        <w:pBdr>
          <w:top w:val="single" w:color="E5E7EB" w:sz="4" w:space="6"/>
          <w:bottom w:val="single" w:color="E5E7EB" w:sz="4" w:space="6"/>
          <w:left w:val="single" w:color="E5E7EB" w:sz="12" w:space="6"/>
          <w:right w:val="single" w:color="E5E7EB" w:sz="4" w:space="6"/>
        </w:pBdr>
        <w:shd w:fill="F6F7F9" w:val="clear"/>
        <w:spacing w:after="160" w:before="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curl -X POST https://&lt;host&gt;/dms/api/documents \
  -H "x-api-key: &lt;your-key&gt;" \
  -H "idempotency-key: invoice-2026-08" \
  -H "content-type: application/json" \
  -d '{"filename":"invoice.pdf","name":"August invoice"}'</w:t>
      </w:r>
    </w:p>
    <w:p>
      <w:pPr>
        <w:pStyle w:val="Heading1"/>
        <w:spacing w:after="120" w:before="320"/>
      </w:pPr>
      <w:r>
        <w:rPr>
          <w:b/>
          <w:bCs/>
          <w:color w:val="0F172A"/>
          <w:sz w:val="30"/>
          <w:szCs w:val="30"/>
        </w:rPr>
        <w:t xml:space="preserve">5. Folders &amp; sharing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2"/>
          <w:szCs w:val="22"/>
        </w:rPr>
        <w:t xml:space="preserve">Organise documents into folders; deleting a folder moves its documents to trash.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2"/>
          <w:szCs w:val="22"/>
        </w:rPr>
        <w:t xml:space="preserve">Share a document with a user or role at one level: viewer, contributor, manager or owner.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F172A"/>
          <w:sz w:val="22"/>
          <w:szCs w:val="22"/>
        </w:rPr>
        <w:t xml:space="preserve">Soft-deleted documents can be restored; permanent delete removes every version from storage.</w:t>
      </w:r>
    </w:p>
    <w:p>
      <w:pPr>
        <w:pStyle w:val="Heading1"/>
        <w:spacing w:after="120" w:before="320"/>
      </w:pPr>
      <w:r>
        <w:rPr>
          <w:b/>
          <w:bCs/>
          <w:color w:val="0F172A"/>
          <w:sz w:val="30"/>
          <w:szCs w:val="30"/>
        </w:rPr>
        <w:t xml:space="preserve">6. Support</w:t>
      </w:r>
    </w:p>
    <w:p>
      <w:pPr>
        <w:spacing w:after="120"/>
      </w:pPr>
      <w:r>
        <w:rPr>
          <w:color w:val="0F172A"/>
          <w:sz w:val="22"/>
          <w:szCs w:val="22"/>
        </w:rPr>
        <w:t xml:space="preserve">For help, contact your Sify DMS administrator or the platform operations team.</w:t>
      </w:r>
    </w:p>
    <w:p>
      <w:pPr>
        <w:spacing w:after="60"/>
      </w:pPr>
      <w:r>
        <w:rPr>
          <w:b/>
          <w:bCs/>
          <w:color w:val="8A94A6"/>
          <w:sz w:val="20"/>
          <w:szCs w:val="20"/>
        </w:rPr>
        <w:t xml:space="preserve">Support: </w:t>
      </w:r>
      <w:r>
        <w:rPr>
          <w:color w:val="0F172A"/>
          <w:sz w:val="20"/>
          <w:szCs w:val="20"/>
        </w:rPr>
        <w:t xml:space="preserve">[support@example.com]</w:t>
      </w:r>
    </w:p>
    <w:p>
      <w:pPr>
        <w:spacing w:after="60"/>
      </w:pPr>
      <w:r>
        <w:rPr>
          <w:b/>
          <w:bCs/>
          <w:color w:val="8A94A6"/>
          <w:sz w:val="20"/>
          <w:szCs w:val="20"/>
        </w:rPr>
        <w:t xml:space="preserve">Documentation link: </w:t>
      </w:r>
      <w:r>
        <w:rPr>
          <w:color w:val="0F172A"/>
          <w:sz w:val="20"/>
          <w:szCs w:val="20"/>
        </w:rPr>
        <w:t xml:space="preserve">[https://&lt;host&gt;/dms/docs/&lt;token&gt;]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6"/>
      </w:pBdr>
      <w:tabs>
        <w:tab w:val="right" w:pos="9026"/>
      </w:tabs>
    </w:pPr>
    <w:r>
      <w:rPr>
        <w:color w:val="8A94A6"/>
        <w:sz w:val="16"/>
        <w:szCs w:val="16"/>
      </w:rPr>
      <w:t xml:space="preserve">Sify DMS  ·  Confidential</w:t>
    </w:r>
    <w:r>
      <w:rPr>
        <w:color w:val="8A94A6"/>
        <w:sz w:val="16"/>
        <w:szCs w:val="16"/>
      </w:rPr>
      <w:t xml:space="preserve">	Page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4A6"/>
        <w:sz w:val="16"/>
        <w:szCs w:val="16"/>
      </w:rPr>
      <w:t xml:space="preserve"> of </w:t>
    </w:r>
    <w:r>
      <w:rPr>
        <w:color w:val="8A94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6" w:space="6"/>
      </w:pBdr>
      <w:spacing w:after="0"/>
    </w:pPr>
    <w:r>
      <w:drawing>
        <wp:inline distT="0" distB="0" distL="0" distR="0">
          <wp:extent cx="3238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F172A"/>
        <w:sz w:val="24"/>
        <w:szCs w:val="24"/>
      </w:rPr>
      <w:t xml:space="preserve">   Sify </w:t>
    </w:r>
    <w:r>
      <w:rPr>
        <w:color w:val="8A94A6"/>
        <w:sz w:val="24"/>
        <w:szCs w:val="24"/>
      </w:rPr>
      <w:t xml:space="preserve">DMS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99a2c3377a7036e583bd651717cd819c921d9d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Sify DMS — Customer Onboarding Guide</dc:title>
  <dc:creator>Sify DMS</dc:creator>
  <dc:description>Editable onboarding template with a branded header and footer.</dc:description>
  <cp:lastModifiedBy>Un-named</cp:lastModifiedBy>
  <cp:revision>1</cp:revision>
  <dcterms:created xsi:type="dcterms:W3CDTF">2026-08-25T03:00:00.065Z</dcterms:created>
  <dcterms:modified xsi:type="dcterms:W3CDTF">2026-08-25T03:00:00.065Z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