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46" w:rsidRPr="00020446" w:rsidRDefault="00020446" w:rsidP="00020446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Exploratory Data Analysis (EDA) Report</w:t>
      </w:r>
    </w:p>
    <w:p w:rsidR="00020446" w:rsidRPr="00020446" w:rsidRDefault="008D548A" w:rsidP="00020446">
      <w:pPr>
        <w:spacing w:after="0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>
        <w:rPr>
          <w:rFonts w:ascii="Poppins" w:eastAsia="Times New Roman" w:hAnsi="Poppins" w:cs="Poppins"/>
          <w:sz w:val="24"/>
          <w:szCs w:val="24"/>
          <w:lang w:val="en-GB" w:eastAsia="en-GB"/>
        </w:rPr>
        <w:pict>
          <v:rect id="_x0000_i1025" style="width:0;height:1.5pt" o:hralign="center" o:hrstd="t" o:hr="t" fillcolor="#a0a0a0" stroked="f"/>
        </w:pict>
      </w:r>
    </w:p>
    <w:p w:rsidR="00020446" w:rsidRPr="00020446" w:rsidRDefault="00020446" w:rsidP="00020446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6"/>
          <w:szCs w:val="36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36"/>
          <w:szCs w:val="36"/>
          <w:lang w:val="en-GB" w:eastAsia="en-GB"/>
        </w:rPr>
        <w:t>1. Dataset Overview</w:t>
      </w:r>
    </w:p>
    <w:p w:rsidR="00020446" w:rsidRPr="00020446" w:rsidRDefault="00020446" w:rsidP="00020446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Dataset Name: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World Layoffs 2020/03/11 – 2023-03-06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br/>
      </w: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Total Rows Before Cleaning: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2361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br/>
      </w: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Total Rows After Cleaning: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1995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br/>
      </w: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Total Columns: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9</w:t>
      </w:r>
    </w:p>
    <w:p w:rsidR="00020446" w:rsidRPr="00020446" w:rsidRDefault="008D548A" w:rsidP="00020446">
      <w:pPr>
        <w:spacing w:after="0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>
        <w:rPr>
          <w:rFonts w:ascii="Poppins" w:eastAsia="Times New Roman" w:hAnsi="Poppins" w:cs="Poppins"/>
          <w:sz w:val="24"/>
          <w:szCs w:val="24"/>
          <w:lang w:val="en-GB" w:eastAsia="en-GB"/>
        </w:rPr>
        <w:pict>
          <v:rect id="_x0000_i1026" style="width:0;height:1.5pt" o:hralign="center" o:hrstd="t" o:hr="t" fillcolor="#a0a0a0" stroked="f"/>
        </w:pict>
      </w:r>
    </w:p>
    <w:p w:rsidR="00020446" w:rsidRPr="00020446" w:rsidRDefault="00020446" w:rsidP="00020446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6"/>
          <w:szCs w:val="36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36"/>
          <w:szCs w:val="36"/>
          <w:lang w:val="en-GB" w:eastAsia="en-GB"/>
        </w:rPr>
        <w:t>2. Insights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Total Rows Before Cleaning: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2361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Total Rows After Cleaning: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1995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 xml:space="preserve">Maximum </w:t>
      </w:r>
      <w:proofErr w:type="spellStart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total_laid_off</w:t>
      </w:r>
      <w:proofErr w:type="spellEnd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 xml:space="preserve"> recorded is 12,000 (Google, 2023-01-20, 0.06%).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 xml:space="preserve">Minimum </w:t>
      </w:r>
      <w:proofErr w:type="spellStart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total_laid_off</w:t>
      </w:r>
      <w:proofErr w:type="spellEnd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 xml:space="preserve"> recorded is 3 (Branch, 2020-06-11, 0.27%, Industry: Retail).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 xml:space="preserve">16% rows were dropped where both </w:t>
      </w:r>
      <w:proofErr w:type="spellStart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total_laid_off</w:t>
      </w:r>
      <w:proofErr w:type="spellEnd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 xml:space="preserve"> &amp; </w:t>
      </w:r>
      <w:proofErr w:type="spellStart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percentage_laid_off</w:t>
      </w:r>
      <w:proofErr w:type="spellEnd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 xml:space="preserve"> were NULL.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Total missing values: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proofErr w:type="spellStart"/>
      <w:proofErr w:type="gramStart"/>
      <w:r w:rsidRPr="00020446">
        <w:rPr>
          <w:rFonts w:ascii="Poppins" w:eastAsia="Times New Roman" w:hAnsi="Poppins" w:cs="Poppins"/>
          <w:sz w:val="20"/>
          <w:szCs w:val="20"/>
          <w:lang w:val="en-GB" w:eastAsia="en-GB"/>
        </w:rPr>
        <w:t>total_laid_off</w:t>
      </w:r>
      <w:proofErr w:type="spellEnd"/>
      <w:proofErr w:type="gramEnd"/>
      <w:r w:rsidRPr="00020446">
        <w:rPr>
          <w:rFonts w:ascii="Poppins" w:eastAsia="Times New Roman" w:hAnsi="Poppins" w:cs="Poppins"/>
          <w:sz w:val="20"/>
          <w:szCs w:val="20"/>
          <w:lang w:val="en-GB" w:eastAsia="en-GB"/>
        </w:rPr>
        <w:t xml:space="preserve"> NULL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= 378 (16%)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proofErr w:type="gramStart"/>
      <w:r w:rsidRPr="00020446">
        <w:rPr>
          <w:rFonts w:ascii="Poppins" w:eastAsia="Times New Roman" w:hAnsi="Poppins" w:cs="Poppins"/>
          <w:sz w:val="20"/>
          <w:szCs w:val="20"/>
          <w:lang w:val="en-GB" w:eastAsia="en-GB"/>
        </w:rPr>
        <w:t>percentage_laid_off</w:t>
      </w:r>
      <w:proofErr w:type="gramEnd"/>
      <w:r w:rsidRPr="00020446">
        <w:rPr>
          <w:rFonts w:ascii="Poppins" w:eastAsia="Times New Roman" w:hAnsi="Poppins" w:cs="Poppins"/>
          <w:sz w:val="20"/>
          <w:szCs w:val="20"/>
          <w:lang w:val="en-GB" w:eastAsia="en-GB"/>
        </w:rPr>
        <w:t xml:space="preserve"> NULL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= 422 (17%)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proofErr w:type="gramStart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MAX(</w:t>
      </w:r>
      <w:proofErr w:type="gramEnd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percentage_laid_off) is 1 (100% layoffs in a company).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proofErr w:type="spellStart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Katerra</w:t>
      </w:r>
      <w:proofErr w:type="spellEnd"/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 xml:space="preserve"> (Construction) laid off 2434 people (100%) – largest complete layoff, USA, Fund Raised: 1600M.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Britishvolt (Transportation) raised the highest funds (2400M) before fully shutting down, UK, London.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Sum of total layoffs (2020-2023): 383,659.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Amazon had the highest layoffs but in three separate phases: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150 employees (2022-10-28)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8000 employees (2023-01-04)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10,000 employees (2022-11-16)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Industry-wise highest layoffs (2020-2023):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Highest: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Consumer (45,182)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Lowest: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Manufacturing (20)</w:t>
      </w: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Country-wise highest layoffs (2020-2023):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Highest: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USA (256,559)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2nd: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India (35,993)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Lowest: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Poland (25)</w:t>
      </w:r>
    </w:p>
    <w:p w:rsidR="008D548A" w:rsidRPr="008D548A" w:rsidRDefault="008D548A" w:rsidP="008D548A">
      <w:pPr>
        <w:spacing w:before="100" w:beforeAutospacing="1" w:after="100" w:afterAutospacing="1" w:line="240" w:lineRule="auto"/>
        <w:ind w:left="360"/>
        <w:rPr>
          <w:rFonts w:ascii="Poppins" w:eastAsia="Times New Roman" w:hAnsi="Poppins" w:cs="Poppins"/>
          <w:sz w:val="24"/>
          <w:szCs w:val="24"/>
          <w:lang w:val="en-GB" w:eastAsia="en-GB"/>
        </w:rPr>
      </w:pPr>
      <w:bookmarkStart w:id="0" w:name="_GoBack"/>
      <w:bookmarkEnd w:id="0"/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Yearly layoffs summary: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2023: </w:t>
      </w: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125,677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(Data for only 3 months)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2022: </w:t>
      </w: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160,661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2021: </w:t>
      </w: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15,823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2020: </w:t>
      </w: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80,998</w:t>
      </w:r>
    </w:p>
    <w:p w:rsidR="008D548A" w:rsidRPr="008D548A" w:rsidRDefault="008D548A" w:rsidP="008D548A">
      <w:pPr>
        <w:spacing w:before="100" w:beforeAutospacing="1" w:after="100" w:afterAutospacing="1" w:line="240" w:lineRule="auto"/>
        <w:ind w:left="360"/>
        <w:rPr>
          <w:rFonts w:ascii="Poppins" w:eastAsia="Times New Roman" w:hAnsi="Poppins" w:cs="Poppins"/>
          <w:sz w:val="24"/>
          <w:szCs w:val="24"/>
          <w:lang w:val="en-GB" w:eastAsia="en-GB"/>
        </w:rPr>
      </w:pP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January saw the highest layoffs across all years (92,037 total).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January 2023 alone: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84,714</w:t>
      </w:r>
    </w:p>
    <w:p w:rsidR="008D548A" w:rsidRPr="008D548A" w:rsidRDefault="00020446" w:rsidP="008D54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Second highest month: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November (55,758)</w:t>
      </w:r>
    </w:p>
    <w:p w:rsidR="008D548A" w:rsidRPr="008D548A" w:rsidRDefault="008D548A" w:rsidP="008D548A">
      <w:pPr>
        <w:spacing w:before="100" w:beforeAutospacing="1" w:after="100" w:afterAutospacing="1" w:line="240" w:lineRule="auto"/>
        <w:ind w:left="360"/>
        <w:rPr>
          <w:rFonts w:ascii="Poppins" w:eastAsia="Times New Roman" w:hAnsi="Poppins" w:cs="Poppins"/>
          <w:sz w:val="24"/>
          <w:szCs w:val="24"/>
          <w:lang w:val="en-GB" w:eastAsia="en-GB"/>
        </w:rPr>
      </w:pPr>
    </w:p>
    <w:p w:rsidR="00020446" w:rsidRPr="00020446" w:rsidRDefault="00020446" w:rsidP="00020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Top layoff companies by year: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2020: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Uber (</w:t>
      </w: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7,525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>)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2021: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Bytedance (</w:t>
      </w: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3,600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>)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2022: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Meta (</w:t>
      </w: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11,000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>)</w:t>
      </w:r>
    </w:p>
    <w:p w:rsidR="00020446" w:rsidRPr="00020446" w:rsidRDefault="00020446" w:rsidP="000204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2023: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Google (</w:t>
      </w:r>
      <w:r w:rsidRPr="00020446">
        <w:rPr>
          <w:rFonts w:ascii="Poppins" w:eastAsia="Times New Roman" w:hAnsi="Poppins" w:cs="Poppins"/>
          <w:b/>
          <w:bCs/>
          <w:sz w:val="24"/>
          <w:szCs w:val="24"/>
          <w:lang w:val="en-GB" w:eastAsia="en-GB"/>
        </w:rPr>
        <w:t>12,000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>)</w:t>
      </w:r>
    </w:p>
    <w:p w:rsidR="00020446" w:rsidRPr="00020446" w:rsidRDefault="008D548A" w:rsidP="00020446">
      <w:pPr>
        <w:spacing w:after="0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>
        <w:rPr>
          <w:rFonts w:ascii="Poppins" w:eastAsia="Times New Roman" w:hAnsi="Poppins" w:cs="Poppins"/>
          <w:sz w:val="24"/>
          <w:szCs w:val="24"/>
          <w:lang w:val="en-GB" w:eastAsia="en-GB"/>
        </w:rPr>
        <w:pict>
          <v:rect id="_x0000_i1027" style="width:0;height:1.5pt" o:hralign="center" o:hrstd="t" o:hr="t" fillcolor="#a0a0a0" stroked="f"/>
        </w:pict>
      </w:r>
    </w:p>
    <w:p w:rsidR="00020446" w:rsidRPr="00020446" w:rsidRDefault="00020446" w:rsidP="00020446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6"/>
          <w:szCs w:val="36"/>
          <w:lang w:eastAsia="en-GB"/>
        </w:rPr>
      </w:pPr>
      <w:r w:rsidRPr="00020446">
        <w:rPr>
          <w:rFonts w:ascii="Poppins" w:eastAsia="Times New Roman" w:hAnsi="Poppins" w:cs="Poppins"/>
          <w:b/>
          <w:bCs/>
          <w:sz w:val="36"/>
          <w:szCs w:val="36"/>
          <w:lang w:val="en-GB" w:eastAsia="en-GB"/>
        </w:rPr>
        <w:t>3. Company Layoff Rankings (2020-2023)</w:t>
      </w:r>
    </w:p>
    <w:tbl>
      <w:tblPr>
        <w:tblW w:w="0" w:type="auto"/>
        <w:tblCellSpacing w:w="15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2268"/>
        <w:gridCol w:w="1984"/>
        <w:gridCol w:w="1985"/>
      </w:tblGrid>
      <w:tr w:rsidR="00020446" w:rsidRPr="00020446" w:rsidTr="00020446">
        <w:trPr>
          <w:tblHeader/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b/>
                <w:bCs/>
                <w:sz w:val="24"/>
                <w:szCs w:val="24"/>
                <w:lang w:val="en-GB" w:eastAsia="en-GB"/>
              </w:rPr>
              <w:t>Company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b/>
                <w:bCs/>
                <w:sz w:val="24"/>
                <w:szCs w:val="24"/>
                <w:lang w:val="en-GB" w:eastAsia="en-GB"/>
              </w:rPr>
              <w:t>Year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b/>
                <w:bCs/>
                <w:sz w:val="24"/>
                <w:szCs w:val="24"/>
                <w:lang w:val="en-GB" w:eastAsia="en-GB"/>
              </w:rPr>
              <w:t>Laid Off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b/>
                <w:bCs/>
                <w:sz w:val="24"/>
                <w:szCs w:val="24"/>
                <w:lang w:val="en-GB" w:eastAsia="en-GB"/>
              </w:rPr>
              <w:t>Rank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Uber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2020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7,525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1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Booking.com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2020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4,375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Groupon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2020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2,800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3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Bytedance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2021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3,600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1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proofErr w:type="spellStart"/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Katerra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2021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2,434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Zillow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2021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2,000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3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Meta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2022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11,000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1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Amazon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2022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10,150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Cisco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2022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4,100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3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Google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2023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12,000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1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Microsoft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2023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10,000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</w:t>
            </w:r>
          </w:p>
        </w:tc>
      </w:tr>
      <w:tr w:rsidR="00020446" w:rsidRPr="00020446" w:rsidTr="00020446">
        <w:trPr>
          <w:tblCellSpacing w:w="15" w:type="dxa"/>
        </w:trPr>
        <w:tc>
          <w:tcPr>
            <w:tcW w:w="3499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Ericsson</w:t>
            </w:r>
          </w:p>
        </w:tc>
        <w:tc>
          <w:tcPr>
            <w:tcW w:w="2238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2023</w:t>
            </w:r>
          </w:p>
        </w:tc>
        <w:tc>
          <w:tcPr>
            <w:tcW w:w="1954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8,500</w:t>
            </w:r>
          </w:p>
        </w:tc>
        <w:tc>
          <w:tcPr>
            <w:tcW w:w="1940" w:type="dxa"/>
            <w:vAlign w:val="center"/>
            <w:hideMark/>
          </w:tcPr>
          <w:p w:rsidR="00020446" w:rsidRPr="00020446" w:rsidRDefault="00020446" w:rsidP="00020446">
            <w:pPr>
              <w:spacing w:after="0" w:line="240" w:lineRule="auto"/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</w:pPr>
            <w:r w:rsidRPr="00020446">
              <w:rPr>
                <w:rFonts w:ascii="Poppins" w:eastAsia="Times New Roman" w:hAnsi="Poppins" w:cs="Poppins"/>
                <w:sz w:val="24"/>
                <w:szCs w:val="24"/>
                <w:lang w:val="en-GB" w:eastAsia="en-GB"/>
              </w:rPr>
              <w:t>3</w:t>
            </w:r>
          </w:p>
        </w:tc>
      </w:tr>
    </w:tbl>
    <w:p w:rsidR="00020446" w:rsidRPr="00020446" w:rsidRDefault="008D548A" w:rsidP="00020446">
      <w:pPr>
        <w:spacing w:after="0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>
        <w:rPr>
          <w:rFonts w:ascii="Poppins" w:eastAsia="Times New Roman" w:hAnsi="Poppins" w:cs="Poppins"/>
          <w:sz w:val="24"/>
          <w:szCs w:val="24"/>
          <w:lang w:val="en-GB" w:eastAsia="en-GB"/>
        </w:rPr>
        <w:pict>
          <v:rect id="_x0000_i1028" style="width:0;height:1.5pt" o:hralign="center" o:hrstd="t" o:hr="t" fillcolor="#a0a0a0" stroked="f"/>
        </w:pict>
      </w:r>
    </w:p>
    <w:p w:rsidR="00020446" w:rsidRPr="00020446" w:rsidRDefault="00020446" w:rsidP="00020446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6"/>
          <w:szCs w:val="36"/>
          <w:lang w:val="en-GB" w:eastAsia="en-GB"/>
        </w:rPr>
      </w:pPr>
      <w:r w:rsidRPr="00020446">
        <w:rPr>
          <w:rFonts w:ascii="Poppins" w:eastAsia="Times New Roman" w:hAnsi="Poppins" w:cs="Poppins"/>
          <w:b/>
          <w:bCs/>
          <w:sz w:val="36"/>
          <w:szCs w:val="36"/>
          <w:lang w:val="en-GB" w:eastAsia="en-GB"/>
        </w:rPr>
        <w:lastRenderedPageBreak/>
        <w:t>5. Key Findings &amp; Next Steps</w:t>
      </w:r>
    </w:p>
    <w:p w:rsidR="006975FB" w:rsidRPr="00020446" w:rsidRDefault="00020446" w:rsidP="00020446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val="en-GB" w:eastAsia="en-GB"/>
        </w:rPr>
      </w:pPr>
      <w:r w:rsidRPr="0002044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Data cleaning reduced the dataset size from 2361 to 1995 rows.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br/>
      </w:r>
      <w:r w:rsidRPr="0002044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</w:t>
      </w:r>
      <w:proofErr w:type="gramStart"/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>The</w:t>
      </w:r>
      <w:proofErr w:type="gramEnd"/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highest recorded layoffs in a single instance were 12,000 (Google, 2023).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br/>
      </w:r>
      <w:r w:rsidRPr="0002044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Amazon had multiple layoffs in different phases.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br/>
      </w:r>
      <w:r w:rsidRPr="0002044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January consistently saw peak layoffs, especially in 2023.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br/>
      </w:r>
      <w:r w:rsidRPr="00020446">
        <w:rPr>
          <w:rFonts w:ascii="Segoe UI Symbol" w:eastAsia="Times New Roman" w:hAnsi="Segoe UI Symbol" w:cs="Segoe UI Symbol"/>
          <w:sz w:val="24"/>
          <w:szCs w:val="24"/>
          <w:lang w:val="en-GB" w:eastAsia="en-GB"/>
        </w:rPr>
        <w:t>✅</w:t>
      </w:r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</w:t>
      </w:r>
      <w:proofErr w:type="gramStart"/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>Further</w:t>
      </w:r>
      <w:proofErr w:type="gramEnd"/>
      <w:r w:rsidRPr="00020446">
        <w:rPr>
          <w:rFonts w:ascii="Poppins" w:eastAsia="Times New Roman" w:hAnsi="Poppins" w:cs="Poppins"/>
          <w:sz w:val="24"/>
          <w:szCs w:val="24"/>
          <w:lang w:val="en-GB" w:eastAsia="en-GB"/>
        </w:rPr>
        <w:t xml:space="preserve"> analysis required to understand trends and industry impact.</w:t>
      </w:r>
    </w:p>
    <w:sectPr w:rsidR="006975FB" w:rsidRPr="00020446" w:rsidSect="00020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94C5C"/>
    <w:multiLevelType w:val="multilevel"/>
    <w:tmpl w:val="6294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43BB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46"/>
    <w:rsid w:val="00020446"/>
    <w:rsid w:val="006975FB"/>
    <w:rsid w:val="008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4DA6"/>
  <w15:chartTrackingRefBased/>
  <w15:docId w15:val="{13D283D3-59F1-4092-87DB-F5B7F37C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44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20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204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04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44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Dr.Pc</dc:creator>
  <cp:keywords/>
  <dc:description/>
  <cp:lastModifiedBy>Dr.Pc</cp:lastModifiedBy>
  <cp:revision>2</cp:revision>
  <dcterms:created xsi:type="dcterms:W3CDTF">2025-02-17T12:12:00Z</dcterms:created>
  <dcterms:modified xsi:type="dcterms:W3CDTF">2025-02-18T10:47:00Z</dcterms:modified>
</cp:coreProperties>
</file>