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38"/>
          <w:szCs w:val="3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8"/>
          <w:szCs w:val="38"/>
          <w:rtl w:val="0"/>
        </w:rPr>
        <w:t xml:space="preserve">Priti Chauhan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Bangalore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, 560035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|</w:t>
      </w:r>
      <w:hyperlink r:id="rId6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6"/>
            <w:szCs w:val="26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priti23@navgurukul.org</w:t>
        </w:r>
      </w:hyperlink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|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Ph: +91-8543843796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|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OBJECTIVE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Dedicated and hardworking professional with a proven track record in managing teams and projects successfully. Known for improving efficiency and achieving results that make a real difference for the organization.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CERTIFICATIONS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Certificate Course in Software Programming</w:t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NavGurukul Foundation for Social Welfare</w:t>
        <w:tab/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Apr 2023 – Present</w:t>
        <w:tab/>
        <w:tab/>
      </w: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rtl w:val="0"/>
        </w:rPr>
        <w:t xml:space="preserve">(An 18 months residential course with assured placement)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Certificate Course of  English digital for Girl Education,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British council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Jan- 2020 - Mar 2020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Software development course At NavGurukul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Bangalore Karnataka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10 sep2023 - current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BSC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M.S. Mahila Mahavidyalaya, Jalalabad ,Ghazipur   uttar Pradesh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(Veer Bahadur Singh Purvanchal University Jaunpur U.P)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  72%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15  july 2023  </w:t>
        <w:tab/>
        <w:tab/>
        <w:tab/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M.V.V. Inter College Hardaspur khurd Jalalabad Ghazipur U.P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66%  27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June 2020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S.R.B.CH. Inter College Miyana (Bara)Jalalabad,Ghazipur U.P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86%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29 April 2018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mbria" w:cs="Cambria" w:eastAsia="Cambria" w:hAnsi="Cambria"/>
          <w:b w:val="1"/>
          <w:color w:val="0d0d0d"/>
          <w:sz w:val="34"/>
          <w:szCs w:val="34"/>
          <w:rtl w:val="0"/>
        </w:rPr>
        <w:t xml:space="preserve">Projects:-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d0d0d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CII Project (DEF)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an- 2020 – Mar -2022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         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RCCE1_RCCE2 project</w:t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 xml:space="preserve">   1st Feb-2021 - Dec -2023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DFI project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</w:t>
        <w:tab/>
        <w:t xml:space="preserve">   </w:t>
        <w:tab/>
        <w:t xml:space="preserve">                                                               7th- Oct - 2022-dec - 2024</w:t>
        <w:tab/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Personal skills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Ms excel,Powerpoint,MS office,Libre office etc.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Operating Systems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Ubuntu,  Windows</w:t>
      </w: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Communication Skills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Leadership Skills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Organizational 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Documentation and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Training and Development Skills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Responsible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:-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Managed daily office operations and ensured smooth workflow.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Coordinated and scheduled meetings, appointments, and travel arrangements.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Led and motivated team members to achieve departmental goals.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Conducted market research to identify new business opportunities.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Developed and maintained strong relationships with clients and vendors.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mbria" w:cs="Cambria" w:eastAsia="Cambria" w:hAnsi="Cambria"/>
          <w:b w:val="1"/>
          <w:color w:val="0d0d0d"/>
          <w:sz w:val="33"/>
          <w:szCs w:val="33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33"/>
          <w:szCs w:val="33"/>
          <w:rtl w:val="0"/>
        </w:rPr>
        <w:t xml:space="preserve">Volunteer Experience</w:t>
        <w:tab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b w:val="1"/>
          <w:color w:val="0d0d0d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7"/>
          <w:szCs w:val="27"/>
          <w:rtl w:val="0"/>
        </w:rPr>
        <w:t xml:space="preserve">Girl icon At Milaan Foundation  </w:t>
      </w:r>
      <w:r w:rsidDel="00000000" w:rsidR="00000000" w:rsidRPr="00000000">
        <w:rPr>
          <w:rFonts w:ascii="Cambria" w:cs="Cambria" w:eastAsia="Cambria" w:hAnsi="Cambria"/>
          <w:b w:val="1"/>
          <w:color w:val="0d0d0d"/>
          <w:sz w:val="33"/>
          <w:szCs w:val="33"/>
          <w:rtl w:val="0"/>
        </w:rPr>
        <w:t xml:space="preserve">             </w:t>
        <w:tab/>
        <w:tab/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color w:val="0d0d0d"/>
          <w:sz w:val="25"/>
          <w:szCs w:val="25"/>
          <w:rtl w:val="0"/>
        </w:rPr>
        <w:t xml:space="preserve">Feb - 2019  Mar-2020 </w:t>
      </w:r>
      <w:r w:rsidDel="00000000" w:rsidR="00000000" w:rsidRPr="00000000">
        <w:rPr>
          <w:rFonts w:ascii="Cambria" w:cs="Cambria" w:eastAsia="Cambria" w:hAnsi="Cambria"/>
          <w:color w:val="0d0d0d"/>
          <w:sz w:val="25"/>
          <w:szCs w:val="25"/>
          <w:rtl w:val="0"/>
        </w:rPr>
        <w:t xml:space="preserve">As a Girl Icon with Milaan, I regularly conducted peer meetings every week. Additionally, I participated in training sessions led by Milaan's mentors every 15 days. This consistent engagement helped me develop my skills and effectively support my peers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b w:val="1"/>
          <w:color w:val="0d0d0d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7"/>
          <w:szCs w:val="27"/>
          <w:rtl w:val="0"/>
        </w:rPr>
        <w:t xml:space="preserve">Project Assistance At Milaan foundatio</w:t>
      </w:r>
      <w:r w:rsidDel="00000000" w:rsidR="00000000" w:rsidRPr="00000000">
        <w:rPr>
          <w:rFonts w:ascii="Cambria" w:cs="Cambria" w:eastAsia="Cambria" w:hAnsi="Cambria"/>
          <w:b w:val="1"/>
          <w:color w:val="0d0d0d"/>
          <w:sz w:val="25"/>
          <w:szCs w:val="25"/>
          <w:rtl w:val="0"/>
        </w:rPr>
        <w:t xml:space="preserve">n</w:t>
        <w:tab/>
        <w:t xml:space="preserve">  </w:t>
        <w:tab/>
        <w:t xml:space="preserve">       jan 2020 - Mar-2024</w:t>
        <w:tab/>
      </w:r>
      <w:r w:rsidDel="00000000" w:rsidR="00000000" w:rsidRPr="00000000">
        <w:rPr>
          <w:rFonts w:ascii="Cambria" w:cs="Cambria" w:eastAsia="Cambria" w:hAnsi="Cambria"/>
          <w:color w:val="0d0d0d"/>
          <w:sz w:val="25"/>
          <w:szCs w:val="25"/>
          <w:rtl w:val="0"/>
        </w:rPr>
        <w:t xml:space="preserve">As a Project Assistant at Milaan Foundation, I organized and conducted meetings with Girl Icon leaders to facilitate discussions and provide guidance. I supported the leaders in planning and executing initiatives aimed at empowering young girls. Additionally, I maintained comprehensive documentation of meetings and action plans to ensure effective follow-through.</w:t>
      </w:r>
      <w:r w:rsidDel="00000000" w:rsidR="00000000" w:rsidRPr="00000000">
        <w:rPr>
          <w:rFonts w:ascii="Cambria" w:cs="Cambria" w:eastAsia="Cambria" w:hAnsi="Cambria"/>
          <w:color w:val="0d0d0d"/>
          <w:sz w:val="35"/>
          <w:szCs w:val="35"/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English Coordinator At NavGurukul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           Feb 2024 - may 2024</w:t>
        <w:tab/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highlight w:val="white"/>
          <w:rtl w:val="0"/>
        </w:rPr>
        <w:t xml:space="preserve">Enhances English education quality, Strong leadership and communication.</w:t>
      </w:r>
      <w:r w:rsidDel="00000000" w:rsidR="00000000" w:rsidRPr="00000000">
        <w:rPr>
          <w:rFonts w:ascii="Cambria" w:cs="Cambria" w:eastAsia="Cambria" w:hAnsi="Cambria"/>
          <w:color w:val="0d0d0d"/>
          <w:sz w:val="26"/>
          <w:szCs w:val="26"/>
          <w:highlight w:val="white"/>
          <w:rtl w:val="0"/>
        </w:rPr>
        <w:t xml:space="preserve">Develop and update English curriculum.Monitor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highlight w:val="white"/>
          <w:rtl w:val="0"/>
        </w:rPr>
        <w:t xml:space="preserve"> student performance.Manage resources.Liaise with stakeholders.Ensure teaching quality.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mbria" w:cs="Cambria" w:eastAsia="Cambria" w:hAnsi="Cambr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LANGUAGES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English, Hindi, awadhi,Bhojpuri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0" w:firstLine="0"/>
        <w:rPr>
          <w:rFonts w:ascii="Cambria" w:cs="Cambria" w:eastAsia="Cambria" w:hAnsi="Cambria"/>
          <w:color w:val="0d0d0d"/>
        </w:rPr>
      </w:pPr>
      <w:bookmarkStart w:colFirst="0" w:colLast="0" w:name="_iipn1nfvyjmh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d0d0d"/>
          <w:sz w:val="33"/>
          <w:szCs w:val="33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firstLine="0"/>
        <w:rPr>
          <w:rFonts w:ascii="Roboto" w:cs="Roboto" w:eastAsia="Roboto" w:hAnsi="Roboto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priti23@navgurukul.org" TargetMode="External"/><Relationship Id="rId7" Type="http://schemas.openxmlformats.org/officeDocument/2006/relationships/hyperlink" Target="mailto:priti23@navgurukul.org" TargetMode="External"/><Relationship Id="rId8" Type="http://schemas.openxmlformats.org/officeDocument/2006/relationships/hyperlink" Target="http://linkedin.com/in/priti-chauhan-54ba522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