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8C48" w14:textId="77777777" w:rsidR="00A67948" w:rsidRDefault="00A67948"/>
    <w:p w14:paraId="13E88A30" w14:textId="77777777" w:rsidR="00A67948" w:rsidRDefault="00A67948"/>
    <w:p w14:paraId="5B0A19B8" w14:textId="77777777" w:rsidR="00A67948" w:rsidRDefault="00A67948"/>
    <w:p w14:paraId="2D899038" w14:textId="77777777" w:rsidR="00A67948" w:rsidRDefault="00A67948"/>
    <w:p w14:paraId="116E8F29" w14:textId="77777777" w:rsidR="00A67948" w:rsidRDefault="00A67948"/>
    <w:p w14:paraId="5976D110" w14:textId="77777777" w:rsidR="00A67948" w:rsidRDefault="002F5486">
      <w:pPr>
        <w:jc w:val="center"/>
      </w:pPr>
      <w:r>
        <w:rPr>
          <w:b/>
          <w:color w:val="C62828"/>
          <w:sz w:val="88"/>
        </w:rPr>
        <w:t>RAKTSETU</w:t>
      </w:r>
    </w:p>
    <w:p w14:paraId="3E3F435B" w14:textId="77777777" w:rsidR="00A67948" w:rsidRDefault="002F5486">
      <w:pPr>
        <w:jc w:val="center"/>
      </w:pPr>
      <w:r>
        <w:rPr>
          <w:color w:val="1A1A1A"/>
          <w:sz w:val="40"/>
        </w:rPr>
        <w:t>Expiry-Aware Blood Redistribution Network</w:t>
      </w:r>
    </w:p>
    <w:p w14:paraId="1C07CD28" w14:textId="77777777" w:rsidR="00A67948" w:rsidRDefault="002F5486">
      <w:pPr>
        <w:jc w:val="center"/>
      </w:pPr>
      <w:r>
        <w:rPr>
          <w:color w:val="555555"/>
          <w:sz w:val="26"/>
        </w:rPr>
        <w:t>Final Project Report  ·  Object-Oriented Programming in Java</w:t>
      </w:r>
    </w:p>
    <w:p w14:paraId="72563BDD" w14:textId="77777777" w:rsidR="00A67948" w:rsidRDefault="00A67948"/>
    <w:p w14:paraId="7143804C" w14:textId="77777777" w:rsidR="00A67948" w:rsidRDefault="00A67948"/>
    <w:p w14:paraId="459DDCEB" w14:textId="77777777" w:rsidR="00A67948" w:rsidRDefault="00A67948"/>
    <w:p w14:paraId="54310035" w14:textId="77777777" w:rsidR="00A67948" w:rsidRDefault="00A67948"/>
    <w:p w14:paraId="76E1CD1D" w14:textId="77777777" w:rsidR="00A67948" w:rsidRDefault="002F5486">
      <w:pPr>
        <w:jc w:val="center"/>
      </w:pPr>
      <w:r>
        <w:rPr>
          <w:b/>
          <w:sz w:val="26"/>
        </w:rPr>
        <w:t>Submitted by</w:t>
      </w:r>
    </w:p>
    <w:p w14:paraId="4F86C5E6" w14:textId="77777777" w:rsidR="00A67948" w:rsidRDefault="002F5486">
      <w:pPr>
        <w:spacing w:after="40"/>
        <w:jc w:val="center"/>
      </w:pPr>
      <w:r>
        <w:rPr>
          <w:sz w:val="28"/>
        </w:rPr>
        <w:t>Pritika Khandelwal</w:t>
      </w:r>
    </w:p>
    <w:p w14:paraId="0062E5D8" w14:textId="77777777" w:rsidR="00A67948" w:rsidRDefault="00A67948"/>
    <w:p w14:paraId="6D184869" w14:textId="77777777" w:rsidR="00A67948" w:rsidRDefault="002F5486">
      <w:pPr>
        <w:spacing w:after="40"/>
        <w:jc w:val="center"/>
      </w:pPr>
      <w:r>
        <w:rPr>
          <w:color w:val="555555"/>
          <w:sz w:val="24"/>
        </w:rPr>
        <w:t>MBA Tech (Artificial Intelligence)</w:t>
      </w:r>
    </w:p>
    <w:p w14:paraId="579EE625" w14:textId="77777777" w:rsidR="00A67948" w:rsidRDefault="002F5486">
      <w:pPr>
        <w:spacing w:after="40"/>
        <w:jc w:val="center"/>
      </w:pPr>
      <w:r>
        <w:rPr>
          <w:color w:val="555555"/>
          <w:sz w:val="24"/>
        </w:rPr>
        <w:t>Mukesh Patel School of Technology Management and Engineering (MPSTME)</w:t>
      </w:r>
    </w:p>
    <w:p w14:paraId="05F0075D" w14:textId="77777777" w:rsidR="00A67948" w:rsidRDefault="002F5486">
      <w:pPr>
        <w:spacing w:after="40"/>
        <w:jc w:val="center"/>
      </w:pPr>
      <w:r>
        <w:rPr>
          <w:color w:val="555555"/>
          <w:sz w:val="24"/>
        </w:rPr>
        <w:t>October 2026</w:t>
      </w:r>
    </w:p>
    <w:p w14:paraId="6457402B" w14:textId="77777777" w:rsidR="00A67948" w:rsidRDefault="00A67948"/>
    <w:p w14:paraId="0245931B" w14:textId="77777777" w:rsidR="00A67948" w:rsidRDefault="002F5486">
      <w:pPr>
        <w:spacing w:after="40"/>
        <w:jc w:val="center"/>
      </w:pPr>
      <w:r>
        <w:t>Live application: https://raktsetu-ubvx.onrender.com</w:t>
      </w:r>
    </w:p>
    <w:p w14:paraId="42293259" w14:textId="77777777" w:rsidR="00A67948" w:rsidRDefault="002F5486">
      <w:pPr>
        <w:jc w:val="center"/>
      </w:pPr>
      <w:r>
        <w:t>GitHub: https://github.com/pritikakhandelwal/raktsetu</w:t>
      </w:r>
    </w:p>
    <w:p w14:paraId="417D5B5F" w14:textId="77777777" w:rsidR="00A67948" w:rsidRDefault="002F5486">
      <w:r>
        <w:br w:type="page"/>
      </w:r>
    </w:p>
    <w:p w14:paraId="01273098" w14:textId="77777777" w:rsidR="00A67948" w:rsidRDefault="002F5486">
      <w:pPr>
        <w:pStyle w:val="Heading1"/>
      </w:pPr>
      <w:bookmarkStart w:id="0" w:name="_Toc244192183"/>
      <w:r>
        <w:lastRenderedPageBreak/>
        <w:t>Contents</w:t>
      </w:r>
      <w:bookmarkEnd w:id="0"/>
    </w:p>
    <w:p w14:paraId="04132EDB" w14:textId="7386D81D" w:rsidR="009F72B5" w:rsidRDefault="002F5486">
      <w:pPr>
        <w:pStyle w:val="TOC1"/>
        <w:tabs>
          <w:tab w:val="right" w:leader="dot" w:pos="9019"/>
        </w:tabs>
        <w:rPr>
          <w:noProof/>
        </w:rPr>
      </w:pPr>
      <w:r>
        <w:fldChar w:fldCharType="begin"/>
      </w:r>
      <w:r>
        <w:instrText>TOC \o "1-2" \h \z \u</w:instrText>
      </w:r>
      <w:r>
        <w:fldChar w:fldCharType="separate"/>
      </w:r>
      <w:hyperlink w:anchor="_Toc244192183" w:history="1">
        <w:r w:rsidR="009F72B5" w:rsidRPr="00F274C7">
          <w:rPr>
            <w:rStyle w:val="Hyperlink"/>
            <w:noProof/>
          </w:rPr>
          <w:t>Contents</w:t>
        </w:r>
        <w:r w:rsidR="009F72B5">
          <w:rPr>
            <w:noProof/>
            <w:webHidden/>
          </w:rPr>
          <w:tab/>
        </w:r>
        <w:r w:rsidR="009F72B5">
          <w:rPr>
            <w:noProof/>
            <w:webHidden/>
          </w:rPr>
          <w:fldChar w:fldCharType="begin"/>
        </w:r>
        <w:r w:rsidR="009F72B5">
          <w:rPr>
            <w:noProof/>
            <w:webHidden/>
          </w:rPr>
          <w:instrText xml:space="preserve"> PAGEREF _Toc244192183 \h </w:instrText>
        </w:r>
        <w:r w:rsidR="009F72B5">
          <w:rPr>
            <w:noProof/>
            <w:webHidden/>
          </w:rPr>
        </w:r>
        <w:r w:rsidR="009F72B5">
          <w:rPr>
            <w:noProof/>
            <w:webHidden/>
          </w:rPr>
          <w:fldChar w:fldCharType="separate"/>
        </w:r>
        <w:r w:rsidR="009F72B5">
          <w:rPr>
            <w:noProof/>
            <w:webHidden/>
          </w:rPr>
          <w:t>2</w:t>
        </w:r>
        <w:r w:rsidR="009F72B5">
          <w:rPr>
            <w:noProof/>
            <w:webHidden/>
          </w:rPr>
          <w:fldChar w:fldCharType="end"/>
        </w:r>
      </w:hyperlink>
    </w:p>
    <w:p w14:paraId="6EF93B85" w14:textId="69B35B63" w:rsidR="009F72B5" w:rsidRDefault="009F72B5">
      <w:pPr>
        <w:pStyle w:val="TOC1"/>
        <w:tabs>
          <w:tab w:val="right" w:leader="dot" w:pos="9019"/>
        </w:tabs>
        <w:rPr>
          <w:noProof/>
        </w:rPr>
      </w:pPr>
      <w:hyperlink w:anchor="_Toc244192184" w:history="1">
        <w:r w:rsidRPr="00F274C7">
          <w:rPr>
            <w:rStyle w:val="Hyperlink"/>
            <w:noProof/>
          </w:rPr>
          <w:t>Abstract</w:t>
        </w:r>
        <w:r>
          <w:rPr>
            <w:noProof/>
            <w:webHidden/>
          </w:rPr>
          <w:tab/>
        </w:r>
        <w:r>
          <w:rPr>
            <w:noProof/>
            <w:webHidden/>
          </w:rPr>
          <w:fldChar w:fldCharType="begin"/>
        </w:r>
        <w:r>
          <w:rPr>
            <w:noProof/>
            <w:webHidden/>
          </w:rPr>
          <w:instrText xml:space="preserve"> PAGEREF _Toc244192184 \h </w:instrText>
        </w:r>
        <w:r>
          <w:rPr>
            <w:noProof/>
            <w:webHidden/>
          </w:rPr>
        </w:r>
        <w:r>
          <w:rPr>
            <w:noProof/>
            <w:webHidden/>
          </w:rPr>
          <w:fldChar w:fldCharType="separate"/>
        </w:r>
        <w:r>
          <w:rPr>
            <w:noProof/>
            <w:webHidden/>
          </w:rPr>
          <w:t>4</w:t>
        </w:r>
        <w:r>
          <w:rPr>
            <w:noProof/>
            <w:webHidden/>
          </w:rPr>
          <w:fldChar w:fldCharType="end"/>
        </w:r>
      </w:hyperlink>
    </w:p>
    <w:p w14:paraId="6A6D4919" w14:textId="61BC2263" w:rsidR="009F72B5" w:rsidRDefault="009F72B5">
      <w:pPr>
        <w:pStyle w:val="TOC1"/>
        <w:tabs>
          <w:tab w:val="right" w:leader="dot" w:pos="9019"/>
        </w:tabs>
        <w:rPr>
          <w:noProof/>
        </w:rPr>
      </w:pPr>
      <w:hyperlink w:anchor="_Toc244192185" w:history="1">
        <w:r w:rsidRPr="00F274C7">
          <w:rPr>
            <w:rStyle w:val="Hyperlink"/>
            <w:noProof/>
          </w:rPr>
          <w:t>1. Introduction</w:t>
        </w:r>
        <w:r>
          <w:rPr>
            <w:noProof/>
            <w:webHidden/>
          </w:rPr>
          <w:tab/>
        </w:r>
        <w:r>
          <w:rPr>
            <w:noProof/>
            <w:webHidden/>
          </w:rPr>
          <w:fldChar w:fldCharType="begin"/>
        </w:r>
        <w:r>
          <w:rPr>
            <w:noProof/>
            <w:webHidden/>
          </w:rPr>
          <w:instrText xml:space="preserve"> PAGEREF _Toc244192185 \h </w:instrText>
        </w:r>
        <w:r>
          <w:rPr>
            <w:noProof/>
            <w:webHidden/>
          </w:rPr>
        </w:r>
        <w:r>
          <w:rPr>
            <w:noProof/>
            <w:webHidden/>
          </w:rPr>
          <w:fldChar w:fldCharType="separate"/>
        </w:r>
        <w:r>
          <w:rPr>
            <w:noProof/>
            <w:webHidden/>
          </w:rPr>
          <w:t>5</w:t>
        </w:r>
        <w:r>
          <w:rPr>
            <w:noProof/>
            <w:webHidden/>
          </w:rPr>
          <w:fldChar w:fldCharType="end"/>
        </w:r>
      </w:hyperlink>
    </w:p>
    <w:p w14:paraId="7D9A3C57" w14:textId="14072757" w:rsidR="009F72B5" w:rsidRDefault="009F72B5">
      <w:pPr>
        <w:pStyle w:val="TOC2"/>
        <w:tabs>
          <w:tab w:val="right" w:leader="dot" w:pos="9019"/>
        </w:tabs>
        <w:rPr>
          <w:noProof/>
        </w:rPr>
      </w:pPr>
      <w:hyperlink w:anchor="_Toc244192186" w:history="1">
        <w:r w:rsidRPr="00F274C7">
          <w:rPr>
            <w:rStyle w:val="Hyperlink"/>
            <w:noProof/>
          </w:rPr>
          <w:t>1.1 Problem</w:t>
        </w:r>
        <w:r>
          <w:rPr>
            <w:noProof/>
            <w:webHidden/>
          </w:rPr>
          <w:tab/>
        </w:r>
        <w:r>
          <w:rPr>
            <w:noProof/>
            <w:webHidden/>
          </w:rPr>
          <w:fldChar w:fldCharType="begin"/>
        </w:r>
        <w:r>
          <w:rPr>
            <w:noProof/>
            <w:webHidden/>
          </w:rPr>
          <w:instrText xml:space="preserve"> PAGEREF _Toc244192186 \h </w:instrText>
        </w:r>
        <w:r>
          <w:rPr>
            <w:noProof/>
            <w:webHidden/>
          </w:rPr>
        </w:r>
        <w:r>
          <w:rPr>
            <w:noProof/>
            <w:webHidden/>
          </w:rPr>
          <w:fldChar w:fldCharType="separate"/>
        </w:r>
        <w:r>
          <w:rPr>
            <w:noProof/>
            <w:webHidden/>
          </w:rPr>
          <w:t>5</w:t>
        </w:r>
        <w:r>
          <w:rPr>
            <w:noProof/>
            <w:webHidden/>
          </w:rPr>
          <w:fldChar w:fldCharType="end"/>
        </w:r>
      </w:hyperlink>
    </w:p>
    <w:p w14:paraId="2109C3E7" w14:textId="638C3502" w:rsidR="009F72B5" w:rsidRDefault="009F72B5">
      <w:pPr>
        <w:pStyle w:val="TOC2"/>
        <w:tabs>
          <w:tab w:val="right" w:leader="dot" w:pos="9019"/>
        </w:tabs>
        <w:rPr>
          <w:noProof/>
        </w:rPr>
      </w:pPr>
      <w:hyperlink w:anchor="_Toc244192187" w:history="1">
        <w:r w:rsidRPr="00F274C7">
          <w:rPr>
            <w:rStyle w:val="Hyperlink"/>
            <w:noProof/>
          </w:rPr>
          <w:t>1.2 Gap</w:t>
        </w:r>
        <w:r>
          <w:rPr>
            <w:noProof/>
            <w:webHidden/>
          </w:rPr>
          <w:tab/>
        </w:r>
        <w:r>
          <w:rPr>
            <w:noProof/>
            <w:webHidden/>
          </w:rPr>
          <w:fldChar w:fldCharType="begin"/>
        </w:r>
        <w:r>
          <w:rPr>
            <w:noProof/>
            <w:webHidden/>
          </w:rPr>
          <w:instrText xml:space="preserve"> PAGEREF _Toc244192187 \h </w:instrText>
        </w:r>
        <w:r>
          <w:rPr>
            <w:noProof/>
            <w:webHidden/>
          </w:rPr>
        </w:r>
        <w:r>
          <w:rPr>
            <w:noProof/>
            <w:webHidden/>
          </w:rPr>
          <w:fldChar w:fldCharType="separate"/>
        </w:r>
        <w:r>
          <w:rPr>
            <w:noProof/>
            <w:webHidden/>
          </w:rPr>
          <w:t>5</w:t>
        </w:r>
        <w:r>
          <w:rPr>
            <w:noProof/>
            <w:webHidden/>
          </w:rPr>
          <w:fldChar w:fldCharType="end"/>
        </w:r>
      </w:hyperlink>
    </w:p>
    <w:p w14:paraId="0EAD36C9" w14:textId="1EBA7E30" w:rsidR="009F72B5" w:rsidRDefault="009F72B5">
      <w:pPr>
        <w:pStyle w:val="TOC2"/>
        <w:tabs>
          <w:tab w:val="right" w:leader="dot" w:pos="9019"/>
        </w:tabs>
        <w:rPr>
          <w:noProof/>
        </w:rPr>
      </w:pPr>
      <w:hyperlink w:anchor="_Toc244192188" w:history="1">
        <w:r w:rsidRPr="00F274C7">
          <w:rPr>
            <w:rStyle w:val="Hyperlink"/>
            <w:noProof/>
          </w:rPr>
          <w:t>1.3 Objectives</w:t>
        </w:r>
        <w:r>
          <w:rPr>
            <w:noProof/>
            <w:webHidden/>
          </w:rPr>
          <w:tab/>
        </w:r>
        <w:r>
          <w:rPr>
            <w:noProof/>
            <w:webHidden/>
          </w:rPr>
          <w:fldChar w:fldCharType="begin"/>
        </w:r>
        <w:r>
          <w:rPr>
            <w:noProof/>
            <w:webHidden/>
          </w:rPr>
          <w:instrText xml:space="preserve"> PAGEREF _Toc244192188 \h </w:instrText>
        </w:r>
        <w:r>
          <w:rPr>
            <w:noProof/>
            <w:webHidden/>
          </w:rPr>
        </w:r>
        <w:r>
          <w:rPr>
            <w:noProof/>
            <w:webHidden/>
          </w:rPr>
          <w:fldChar w:fldCharType="separate"/>
        </w:r>
        <w:r>
          <w:rPr>
            <w:noProof/>
            <w:webHidden/>
          </w:rPr>
          <w:t>5</w:t>
        </w:r>
        <w:r>
          <w:rPr>
            <w:noProof/>
            <w:webHidden/>
          </w:rPr>
          <w:fldChar w:fldCharType="end"/>
        </w:r>
      </w:hyperlink>
    </w:p>
    <w:p w14:paraId="261B6389" w14:textId="39A0030E" w:rsidR="009F72B5" w:rsidRDefault="009F72B5">
      <w:pPr>
        <w:pStyle w:val="TOC1"/>
        <w:tabs>
          <w:tab w:val="right" w:leader="dot" w:pos="9019"/>
        </w:tabs>
        <w:rPr>
          <w:noProof/>
        </w:rPr>
      </w:pPr>
      <w:hyperlink w:anchor="_Toc244192189" w:history="1">
        <w:r w:rsidRPr="00F274C7">
          <w:rPr>
            <w:rStyle w:val="Hyperlink"/>
            <w:noProof/>
          </w:rPr>
          <w:t>2. Requirements</w:t>
        </w:r>
        <w:r>
          <w:rPr>
            <w:noProof/>
            <w:webHidden/>
          </w:rPr>
          <w:tab/>
        </w:r>
        <w:r>
          <w:rPr>
            <w:noProof/>
            <w:webHidden/>
          </w:rPr>
          <w:fldChar w:fldCharType="begin"/>
        </w:r>
        <w:r>
          <w:rPr>
            <w:noProof/>
            <w:webHidden/>
          </w:rPr>
          <w:instrText xml:space="preserve"> PAGEREF _Toc244192189 \h </w:instrText>
        </w:r>
        <w:r>
          <w:rPr>
            <w:noProof/>
            <w:webHidden/>
          </w:rPr>
        </w:r>
        <w:r>
          <w:rPr>
            <w:noProof/>
            <w:webHidden/>
          </w:rPr>
          <w:fldChar w:fldCharType="separate"/>
        </w:r>
        <w:r>
          <w:rPr>
            <w:noProof/>
            <w:webHidden/>
          </w:rPr>
          <w:t>6</w:t>
        </w:r>
        <w:r>
          <w:rPr>
            <w:noProof/>
            <w:webHidden/>
          </w:rPr>
          <w:fldChar w:fldCharType="end"/>
        </w:r>
      </w:hyperlink>
    </w:p>
    <w:p w14:paraId="03C64030" w14:textId="45BF96A2" w:rsidR="009F72B5" w:rsidRDefault="009F72B5">
      <w:pPr>
        <w:pStyle w:val="TOC2"/>
        <w:tabs>
          <w:tab w:val="right" w:leader="dot" w:pos="9019"/>
        </w:tabs>
        <w:rPr>
          <w:noProof/>
        </w:rPr>
      </w:pPr>
      <w:hyperlink w:anchor="_Toc244192190" w:history="1">
        <w:r w:rsidRPr="00F274C7">
          <w:rPr>
            <w:rStyle w:val="Hyperlink"/>
            <w:noProof/>
          </w:rPr>
          <w:t>2.1 Users and roles</w:t>
        </w:r>
        <w:r>
          <w:rPr>
            <w:noProof/>
            <w:webHidden/>
          </w:rPr>
          <w:tab/>
        </w:r>
        <w:r>
          <w:rPr>
            <w:noProof/>
            <w:webHidden/>
          </w:rPr>
          <w:fldChar w:fldCharType="begin"/>
        </w:r>
        <w:r>
          <w:rPr>
            <w:noProof/>
            <w:webHidden/>
          </w:rPr>
          <w:instrText xml:space="preserve"> PAGEREF _Toc244192190 \h </w:instrText>
        </w:r>
        <w:r>
          <w:rPr>
            <w:noProof/>
            <w:webHidden/>
          </w:rPr>
        </w:r>
        <w:r>
          <w:rPr>
            <w:noProof/>
            <w:webHidden/>
          </w:rPr>
          <w:fldChar w:fldCharType="separate"/>
        </w:r>
        <w:r>
          <w:rPr>
            <w:noProof/>
            <w:webHidden/>
          </w:rPr>
          <w:t>6</w:t>
        </w:r>
        <w:r>
          <w:rPr>
            <w:noProof/>
            <w:webHidden/>
          </w:rPr>
          <w:fldChar w:fldCharType="end"/>
        </w:r>
      </w:hyperlink>
    </w:p>
    <w:p w14:paraId="67991480" w14:textId="16F99BB8" w:rsidR="009F72B5" w:rsidRDefault="009F72B5">
      <w:pPr>
        <w:pStyle w:val="TOC2"/>
        <w:tabs>
          <w:tab w:val="right" w:leader="dot" w:pos="9019"/>
        </w:tabs>
        <w:rPr>
          <w:noProof/>
        </w:rPr>
      </w:pPr>
      <w:hyperlink w:anchor="_Toc244192191" w:history="1">
        <w:r w:rsidRPr="00F274C7">
          <w:rPr>
            <w:rStyle w:val="Hyperlink"/>
            <w:noProof/>
          </w:rPr>
          <w:t>2.2 Functional requirements</w:t>
        </w:r>
        <w:r>
          <w:rPr>
            <w:noProof/>
            <w:webHidden/>
          </w:rPr>
          <w:tab/>
        </w:r>
        <w:r>
          <w:rPr>
            <w:noProof/>
            <w:webHidden/>
          </w:rPr>
          <w:fldChar w:fldCharType="begin"/>
        </w:r>
        <w:r>
          <w:rPr>
            <w:noProof/>
            <w:webHidden/>
          </w:rPr>
          <w:instrText xml:space="preserve"> PAGEREF _Toc244192191 \h </w:instrText>
        </w:r>
        <w:r>
          <w:rPr>
            <w:noProof/>
            <w:webHidden/>
          </w:rPr>
        </w:r>
        <w:r>
          <w:rPr>
            <w:noProof/>
            <w:webHidden/>
          </w:rPr>
          <w:fldChar w:fldCharType="separate"/>
        </w:r>
        <w:r>
          <w:rPr>
            <w:noProof/>
            <w:webHidden/>
          </w:rPr>
          <w:t>6</w:t>
        </w:r>
        <w:r>
          <w:rPr>
            <w:noProof/>
            <w:webHidden/>
          </w:rPr>
          <w:fldChar w:fldCharType="end"/>
        </w:r>
      </w:hyperlink>
    </w:p>
    <w:p w14:paraId="76B47300" w14:textId="6D878E6B" w:rsidR="009F72B5" w:rsidRDefault="009F72B5">
      <w:pPr>
        <w:pStyle w:val="TOC2"/>
        <w:tabs>
          <w:tab w:val="right" w:leader="dot" w:pos="9019"/>
        </w:tabs>
        <w:rPr>
          <w:noProof/>
        </w:rPr>
      </w:pPr>
      <w:hyperlink w:anchor="_Toc244192192" w:history="1">
        <w:r w:rsidRPr="00F274C7">
          <w:rPr>
            <w:rStyle w:val="Hyperlink"/>
            <w:noProof/>
          </w:rPr>
          <w:t>2.3 Non-functional requirements</w:t>
        </w:r>
        <w:r>
          <w:rPr>
            <w:noProof/>
            <w:webHidden/>
          </w:rPr>
          <w:tab/>
        </w:r>
        <w:r>
          <w:rPr>
            <w:noProof/>
            <w:webHidden/>
          </w:rPr>
          <w:fldChar w:fldCharType="begin"/>
        </w:r>
        <w:r>
          <w:rPr>
            <w:noProof/>
            <w:webHidden/>
          </w:rPr>
          <w:instrText xml:space="preserve"> PAGEREF _Toc244192192 \h </w:instrText>
        </w:r>
        <w:r>
          <w:rPr>
            <w:noProof/>
            <w:webHidden/>
          </w:rPr>
        </w:r>
        <w:r>
          <w:rPr>
            <w:noProof/>
            <w:webHidden/>
          </w:rPr>
          <w:fldChar w:fldCharType="separate"/>
        </w:r>
        <w:r>
          <w:rPr>
            <w:noProof/>
            <w:webHidden/>
          </w:rPr>
          <w:t>7</w:t>
        </w:r>
        <w:r>
          <w:rPr>
            <w:noProof/>
            <w:webHidden/>
          </w:rPr>
          <w:fldChar w:fldCharType="end"/>
        </w:r>
      </w:hyperlink>
    </w:p>
    <w:p w14:paraId="03ACB48D" w14:textId="47C0CA00" w:rsidR="009F72B5" w:rsidRDefault="009F72B5">
      <w:pPr>
        <w:pStyle w:val="TOC1"/>
        <w:tabs>
          <w:tab w:val="right" w:leader="dot" w:pos="9019"/>
        </w:tabs>
        <w:rPr>
          <w:noProof/>
        </w:rPr>
      </w:pPr>
      <w:hyperlink w:anchor="_Toc244192193" w:history="1">
        <w:r w:rsidRPr="00F274C7">
          <w:rPr>
            <w:rStyle w:val="Hyperlink"/>
            <w:noProof/>
          </w:rPr>
          <w:t>3. System design</w:t>
        </w:r>
        <w:r>
          <w:rPr>
            <w:noProof/>
            <w:webHidden/>
          </w:rPr>
          <w:tab/>
        </w:r>
        <w:r>
          <w:rPr>
            <w:noProof/>
            <w:webHidden/>
          </w:rPr>
          <w:fldChar w:fldCharType="begin"/>
        </w:r>
        <w:r>
          <w:rPr>
            <w:noProof/>
            <w:webHidden/>
          </w:rPr>
          <w:instrText xml:space="preserve"> PAGEREF _Toc244192193 \h </w:instrText>
        </w:r>
        <w:r>
          <w:rPr>
            <w:noProof/>
            <w:webHidden/>
          </w:rPr>
        </w:r>
        <w:r>
          <w:rPr>
            <w:noProof/>
            <w:webHidden/>
          </w:rPr>
          <w:fldChar w:fldCharType="separate"/>
        </w:r>
        <w:r>
          <w:rPr>
            <w:noProof/>
            <w:webHidden/>
          </w:rPr>
          <w:t>8</w:t>
        </w:r>
        <w:r>
          <w:rPr>
            <w:noProof/>
            <w:webHidden/>
          </w:rPr>
          <w:fldChar w:fldCharType="end"/>
        </w:r>
      </w:hyperlink>
    </w:p>
    <w:p w14:paraId="139727EB" w14:textId="392C91AA" w:rsidR="009F72B5" w:rsidRDefault="009F72B5">
      <w:pPr>
        <w:pStyle w:val="TOC2"/>
        <w:tabs>
          <w:tab w:val="right" w:leader="dot" w:pos="9019"/>
        </w:tabs>
        <w:rPr>
          <w:noProof/>
        </w:rPr>
      </w:pPr>
      <w:hyperlink w:anchor="_Toc244192194" w:history="1">
        <w:r w:rsidRPr="00F274C7">
          <w:rPr>
            <w:rStyle w:val="Hyperlink"/>
            <w:noProof/>
          </w:rPr>
          <w:t>3.1 How a change is saved</w:t>
        </w:r>
        <w:r>
          <w:rPr>
            <w:noProof/>
            <w:webHidden/>
          </w:rPr>
          <w:tab/>
        </w:r>
        <w:r>
          <w:rPr>
            <w:noProof/>
            <w:webHidden/>
          </w:rPr>
          <w:fldChar w:fldCharType="begin"/>
        </w:r>
        <w:r>
          <w:rPr>
            <w:noProof/>
            <w:webHidden/>
          </w:rPr>
          <w:instrText xml:space="preserve"> PAGEREF _Toc244192194 \h </w:instrText>
        </w:r>
        <w:r>
          <w:rPr>
            <w:noProof/>
            <w:webHidden/>
          </w:rPr>
        </w:r>
        <w:r>
          <w:rPr>
            <w:noProof/>
            <w:webHidden/>
          </w:rPr>
          <w:fldChar w:fldCharType="separate"/>
        </w:r>
        <w:r>
          <w:rPr>
            <w:noProof/>
            <w:webHidden/>
          </w:rPr>
          <w:t>8</w:t>
        </w:r>
        <w:r>
          <w:rPr>
            <w:noProof/>
            <w:webHidden/>
          </w:rPr>
          <w:fldChar w:fldCharType="end"/>
        </w:r>
      </w:hyperlink>
    </w:p>
    <w:p w14:paraId="28E319AB" w14:textId="22E299F4" w:rsidR="009F72B5" w:rsidRDefault="009F72B5">
      <w:pPr>
        <w:pStyle w:val="TOC2"/>
        <w:tabs>
          <w:tab w:val="right" w:leader="dot" w:pos="9019"/>
        </w:tabs>
        <w:rPr>
          <w:noProof/>
        </w:rPr>
      </w:pPr>
      <w:hyperlink w:anchor="_Toc244192195" w:history="1">
        <w:r w:rsidRPr="00F274C7">
          <w:rPr>
            <w:rStyle w:val="Hyperlink"/>
            <w:noProof/>
          </w:rPr>
          <w:t>3.2 Database</w:t>
        </w:r>
        <w:r>
          <w:rPr>
            <w:noProof/>
            <w:webHidden/>
          </w:rPr>
          <w:tab/>
        </w:r>
        <w:r>
          <w:rPr>
            <w:noProof/>
            <w:webHidden/>
          </w:rPr>
          <w:fldChar w:fldCharType="begin"/>
        </w:r>
        <w:r>
          <w:rPr>
            <w:noProof/>
            <w:webHidden/>
          </w:rPr>
          <w:instrText xml:space="preserve"> PAGEREF _Toc244192195 \h </w:instrText>
        </w:r>
        <w:r>
          <w:rPr>
            <w:noProof/>
            <w:webHidden/>
          </w:rPr>
        </w:r>
        <w:r>
          <w:rPr>
            <w:noProof/>
            <w:webHidden/>
          </w:rPr>
          <w:fldChar w:fldCharType="separate"/>
        </w:r>
        <w:r>
          <w:rPr>
            <w:noProof/>
            <w:webHidden/>
          </w:rPr>
          <w:t>8</w:t>
        </w:r>
        <w:r>
          <w:rPr>
            <w:noProof/>
            <w:webHidden/>
          </w:rPr>
          <w:fldChar w:fldCharType="end"/>
        </w:r>
      </w:hyperlink>
    </w:p>
    <w:p w14:paraId="2B5C90E9" w14:textId="254C7EC6" w:rsidR="009F72B5" w:rsidRDefault="009F72B5">
      <w:pPr>
        <w:pStyle w:val="TOC2"/>
        <w:tabs>
          <w:tab w:val="right" w:leader="dot" w:pos="9019"/>
        </w:tabs>
        <w:rPr>
          <w:noProof/>
        </w:rPr>
      </w:pPr>
      <w:hyperlink w:anchor="_Toc244192196" w:history="1">
        <w:r w:rsidRPr="00F274C7">
          <w:rPr>
            <w:rStyle w:val="Hyperlink"/>
            <w:noProof/>
          </w:rPr>
          <w:t>3.3 Security</w:t>
        </w:r>
        <w:r>
          <w:rPr>
            <w:noProof/>
            <w:webHidden/>
          </w:rPr>
          <w:tab/>
        </w:r>
        <w:r>
          <w:rPr>
            <w:noProof/>
            <w:webHidden/>
          </w:rPr>
          <w:fldChar w:fldCharType="begin"/>
        </w:r>
        <w:r>
          <w:rPr>
            <w:noProof/>
            <w:webHidden/>
          </w:rPr>
          <w:instrText xml:space="preserve"> PAGEREF _Toc244192196 \h </w:instrText>
        </w:r>
        <w:r>
          <w:rPr>
            <w:noProof/>
            <w:webHidden/>
          </w:rPr>
        </w:r>
        <w:r>
          <w:rPr>
            <w:noProof/>
            <w:webHidden/>
          </w:rPr>
          <w:fldChar w:fldCharType="separate"/>
        </w:r>
        <w:r>
          <w:rPr>
            <w:noProof/>
            <w:webHidden/>
          </w:rPr>
          <w:t>8</w:t>
        </w:r>
        <w:r>
          <w:rPr>
            <w:noProof/>
            <w:webHidden/>
          </w:rPr>
          <w:fldChar w:fldCharType="end"/>
        </w:r>
      </w:hyperlink>
    </w:p>
    <w:p w14:paraId="193001AE" w14:textId="0C10E605" w:rsidR="009F72B5" w:rsidRDefault="009F72B5">
      <w:pPr>
        <w:pStyle w:val="TOC2"/>
        <w:tabs>
          <w:tab w:val="right" w:leader="dot" w:pos="9019"/>
        </w:tabs>
        <w:rPr>
          <w:noProof/>
        </w:rPr>
      </w:pPr>
      <w:hyperlink w:anchor="_Toc244192197" w:history="1">
        <w:r w:rsidRPr="00F274C7">
          <w:rPr>
            <w:rStyle w:val="Hyperlink"/>
            <w:noProof/>
          </w:rPr>
          <w:t>3.4 Deployment</w:t>
        </w:r>
        <w:r>
          <w:rPr>
            <w:noProof/>
            <w:webHidden/>
          </w:rPr>
          <w:tab/>
        </w:r>
        <w:r>
          <w:rPr>
            <w:noProof/>
            <w:webHidden/>
          </w:rPr>
          <w:fldChar w:fldCharType="begin"/>
        </w:r>
        <w:r>
          <w:rPr>
            <w:noProof/>
            <w:webHidden/>
          </w:rPr>
          <w:instrText xml:space="preserve"> PAGEREF _Toc244192197 \h </w:instrText>
        </w:r>
        <w:r>
          <w:rPr>
            <w:noProof/>
            <w:webHidden/>
          </w:rPr>
        </w:r>
        <w:r>
          <w:rPr>
            <w:noProof/>
            <w:webHidden/>
          </w:rPr>
          <w:fldChar w:fldCharType="separate"/>
        </w:r>
        <w:r>
          <w:rPr>
            <w:noProof/>
            <w:webHidden/>
          </w:rPr>
          <w:t>8</w:t>
        </w:r>
        <w:r>
          <w:rPr>
            <w:noProof/>
            <w:webHidden/>
          </w:rPr>
          <w:fldChar w:fldCharType="end"/>
        </w:r>
      </w:hyperlink>
    </w:p>
    <w:p w14:paraId="61BD2B2E" w14:textId="7BA97CB3" w:rsidR="009F72B5" w:rsidRDefault="009F72B5">
      <w:pPr>
        <w:pStyle w:val="TOC2"/>
        <w:tabs>
          <w:tab w:val="right" w:leader="dot" w:pos="9019"/>
        </w:tabs>
        <w:rPr>
          <w:noProof/>
        </w:rPr>
      </w:pPr>
      <w:hyperlink w:anchor="_Toc244192198" w:history="1">
        <w:r w:rsidRPr="00F274C7">
          <w:rPr>
            <w:rStyle w:val="Hyperlink"/>
            <w:noProof/>
          </w:rPr>
          <w:t>3.5 National facility directory</w:t>
        </w:r>
        <w:r>
          <w:rPr>
            <w:noProof/>
            <w:webHidden/>
          </w:rPr>
          <w:tab/>
        </w:r>
        <w:r>
          <w:rPr>
            <w:noProof/>
            <w:webHidden/>
          </w:rPr>
          <w:fldChar w:fldCharType="begin"/>
        </w:r>
        <w:r>
          <w:rPr>
            <w:noProof/>
            <w:webHidden/>
          </w:rPr>
          <w:instrText xml:space="preserve"> PAGEREF _Toc244192198 \h </w:instrText>
        </w:r>
        <w:r>
          <w:rPr>
            <w:noProof/>
            <w:webHidden/>
          </w:rPr>
        </w:r>
        <w:r>
          <w:rPr>
            <w:noProof/>
            <w:webHidden/>
          </w:rPr>
          <w:fldChar w:fldCharType="separate"/>
        </w:r>
        <w:r>
          <w:rPr>
            <w:noProof/>
            <w:webHidden/>
          </w:rPr>
          <w:t>8</w:t>
        </w:r>
        <w:r>
          <w:rPr>
            <w:noProof/>
            <w:webHidden/>
          </w:rPr>
          <w:fldChar w:fldCharType="end"/>
        </w:r>
      </w:hyperlink>
    </w:p>
    <w:p w14:paraId="312E5BAE" w14:textId="1FA2DEFE" w:rsidR="009F72B5" w:rsidRDefault="009F72B5">
      <w:pPr>
        <w:pStyle w:val="TOC1"/>
        <w:tabs>
          <w:tab w:val="right" w:leader="dot" w:pos="9019"/>
        </w:tabs>
        <w:rPr>
          <w:noProof/>
        </w:rPr>
      </w:pPr>
      <w:hyperlink w:anchor="_Toc244192199" w:history="1">
        <w:r w:rsidRPr="00F274C7">
          <w:rPr>
            <w:rStyle w:val="Hyperlink"/>
            <w:noProof/>
          </w:rPr>
          <w:t>4. Object-oriented design</w:t>
        </w:r>
        <w:r>
          <w:rPr>
            <w:noProof/>
            <w:webHidden/>
          </w:rPr>
          <w:tab/>
        </w:r>
        <w:r>
          <w:rPr>
            <w:noProof/>
            <w:webHidden/>
          </w:rPr>
          <w:fldChar w:fldCharType="begin"/>
        </w:r>
        <w:r>
          <w:rPr>
            <w:noProof/>
            <w:webHidden/>
          </w:rPr>
          <w:instrText xml:space="preserve"> PAGEREF _Toc244192199 \h </w:instrText>
        </w:r>
        <w:r>
          <w:rPr>
            <w:noProof/>
            <w:webHidden/>
          </w:rPr>
        </w:r>
        <w:r>
          <w:rPr>
            <w:noProof/>
            <w:webHidden/>
          </w:rPr>
          <w:fldChar w:fldCharType="separate"/>
        </w:r>
        <w:r>
          <w:rPr>
            <w:noProof/>
            <w:webHidden/>
          </w:rPr>
          <w:t>9</w:t>
        </w:r>
        <w:r>
          <w:rPr>
            <w:noProof/>
            <w:webHidden/>
          </w:rPr>
          <w:fldChar w:fldCharType="end"/>
        </w:r>
      </w:hyperlink>
    </w:p>
    <w:p w14:paraId="5A7FDF20" w14:textId="3D8C0E53" w:rsidR="009F72B5" w:rsidRDefault="009F72B5">
      <w:pPr>
        <w:pStyle w:val="TOC2"/>
        <w:tabs>
          <w:tab w:val="right" w:leader="dot" w:pos="9019"/>
        </w:tabs>
        <w:rPr>
          <w:noProof/>
        </w:rPr>
      </w:pPr>
      <w:hyperlink w:anchor="_Toc244192200" w:history="1">
        <w:r w:rsidRPr="00F274C7">
          <w:rPr>
            <w:rStyle w:val="Hyperlink"/>
            <w:noProof/>
          </w:rPr>
          <w:t>4.1 The four pillars</w:t>
        </w:r>
        <w:r>
          <w:rPr>
            <w:noProof/>
            <w:webHidden/>
          </w:rPr>
          <w:tab/>
        </w:r>
        <w:r>
          <w:rPr>
            <w:noProof/>
            <w:webHidden/>
          </w:rPr>
          <w:fldChar w:fldCharType="begin"/>
        </w:r>
        <w:r>
          <w:rPr>
            <w:noProof/>
            <w:webHidden/>
          </w:rPr>
          <w:instrText xml:space="preserve"> PAGEREF _Toc244192200 \h </w:instrText>
        </w:r>
        <w:r>
          <w:rPr>
            <w:noProof/>
            <w:webHidden/>
          </w:rPr>
        </w:r>
        <w:r>
          <w:rPr>
            <w:noProof/>
            <w:webHidden/>
          </w:rPr>
          <w:fldChar w:fldCharType="separate"/>
        </w:r>
        <w:r>
          <w:rPr>
            <w:noProof/>
            <w:webHidden/>
          </w:rPr>
          <w:t>9</w:t>
        </w:r>
        <w:r>
          <w:rPr>
            <w:noProof/>
            <w:webHidden/>
          </w:rPr>
          <w:fldChar w:fldCharType="end"/>
        </w:r>
      </w:hyperlink>
    </w:p>
    <w:p w14:paraId="769FC250" w14:textId="61207273" w:rsidR="009F72B5" w:rsidRDefault="009F72B5">
      <w:pPr>
        <w:pStyle w:val="TOC2"/>
        <w:tabs>
          <w:tab w:val="right" w:leader="dot" w:pos="9019"/>
        </w:tabs>
        <w:rPr>
          <w:noProof/>
        </w:rPr>
      </w:pPr>
      <w:hyperlink w:anchor="_Toc244192201" w:history="1">
        <w:r w:rsidRPr="00F274C7">
          <w:rPr>
            <w:rStyle w:val="Hyperlink"/>
            <w:noProof/>
          </w:rPr>
          <w:t>4.2 Interfaces</w:t>
        </w:r>
        <w:r>
          <w:rPr>
            <w:noProof/>
            <w:webHidden/>
          </w:rPr>
          <w:tab/>
        </w:r>
        <w:r>
          <w:rPr>
            <w:noProof/>
            <w:webHidden/>
          </w:rPr>
          <w:fldChar w:fldCharType="begin"/>
        </w:r>
        <w:r>
          <w:rPr>
            <w:noProof/>
            <w:webHidden/>
          </w:rPr>
          <w:instrText xml:space="preserve"> PAGEREF _Toc244192201 \h </w:instrText>
        </w:r>
        <w:r>
          <w:rPr>
            <w:noProof/>
            <w:webHidden/>
          </w:rPr>
        </w:r>
        <w:r>
          <w:rPr>
            <w:noProof/>
            <w:webHidden/>
          </w:rPr>
          <w:fldChar w:fldCharType="separate"/>
        </w:r>
        <w:r>
          <w:rPr>
            <w:noProof/>
            <w:webHidden/>
          </w:rPr>
          <w:t>9</w:t>
        </w:r>
        <w:r>
          <w:rPr>
            <w:noProof/>
            <w:webHidden/>
          </w:rPr>
          <w:fldChar w:fldCharType="end"/>
        </w:r>
      </w:hyperlink>
    </w:p>
    <w:p w14:paraId="69EE6248" w14:textId="346E588F" w:rsidR="009F72B5" w:rsidRDefault="009F72B5">
      <w:pPr>
        <w:pStyle w:val="TOC2"/>
        <w:tabs>
          <w:tab w:val="right" w:leader="dot" w:pos="9019"/>
        </w:tabs>
        <w:rPr>
          <w:noProof/>
        </w:rPr>
      </w:pPr>
      <w:hyperlink w:anchor="_Toc244192202" w:history="1">
        <w:r w:rsidRPr="00F274C7">
          <w:rPr>
            <w:rStyle w:val="Hyperlink"/>
            <w:noProof/>
          </w:rPr>
          <w:t>4.3 Design patterns</w:t>
        </w:r>
        <w:r>
          <w:rPr>
            <w:noProof/>
            <w:webHidden/>
          </w:rPr>
          <w:tab/>
        </w:r>
        <w:r>
          <w:rPr>
            <w:noProof/>
            <w:webHidden/>
          </w:rPr>
          <w:fldChar w:fldCharType="begin"/>
        </w:r>
        <w:r>
          <w:rPr>
            <w:noProof/>
            <w:webHidden/>
          </w:rPr>
          <w:instrText xml:space="preserve"> PAGEREF _Toc244192202 \h </w:instrText>
        </w:r>
        <w:r>
          <w:rPr>
            <w:noProof/>
            <w:webHidden/>
          </w:rPr>
        </w:r>
        <w:r>
          <w:rPr>
            <w:noProof/>
            <w:webHidden/>
          </w:rPr>
          <w:fldChar w:fldCharType="separate"/>
        </w:r>
        <w:r>
          <w:rPr>
            <w:noProof/>
            <w:webHidden/>
          </w:rPr>
          <w:t>10</w:t>
        </w:r>
        <w:r>
          <w:rPr>
            <w:noProof/>
            <w:webHidden/>
          </w:rPr>
          <w:fldChar w:fldCharType="end"/>
        </w:r>
      </w:hyperlink>
    </w:p>
    <w:p w14:paraId="793D61A8" w14:textId="53ECBAC6" w:rsidR="009F72B5" w:rsidRDefault="009F72B5">
      <w:pPr>
        <w:pStyle w:val="TOC2"/>
        <w:tabs>
          <w:tab w:val="right" w:leader="dot" w:pos="9019"/>
        </w:tabs>
        <w:rPr>
          <w:noProof/>
        </w:rPr>
      </w:pPr>
      <w:hyperlink w:anchor="_Toc244192203" w:history="1">
        <w:r w:rsidRPr="00F274C7">
          <w:rPr>
            <w:rStyle w:val="Hyperlink"/>
            <w:noProof/>
          </w:rPr>
          <w:t>4.4 Exceptions</w:t>
        </w:r>
        <w:r>
          <w:rPr>
            <w:noProof/>
            <w:webHidden/>
          </w:rPr>
          <w:tab/>
        </w:r>
        <w:r>
          <w:rPr>
            <w:noProof/>
            <w:webHidden/>
          </w:rPr>
          <w:fldChar w:fldCharType="begin"/>
        </w:r>
        <w:r>
          <w:rPr>
            <w:noProof/>
            <w:webHidden/>
          </w:rPr>
          <w:instrText xml:space="preserve"> PAGEREF _Toc244192203 \h </w:instrText>
        </w:r>
        <w:r>
          <w:rPr>
            <w:noProof/>
            <w:webHidden/>
          </w:rPr>
        </w:r>
        <w:r>
          <w:rPr>
            <w:noProof/>
            <w:webHidden/>
          </w:rPr>
          <w:fldChar w:fldCharType="separate"/>
        </w:r>
        <w:r>
          <w:rPr>
            <w:noProof/>
            <w:webHidden/>
          </w:rPr>
          <w:t>10</w:t>
        </w:r>
        <w:r>
          <w:rPr>
            <w:noProof/>
            <w:webHidden/>
          </w:rPr>
          <w:fldChar w:fldCharType="end"/>
        </w:r>
      </w:hyperlink>
    </w:p>
    <w:p w14:paraId="42D873C0" w14:textId="3A7F073F" w:rsidR="009F72B5" w:rsidRDefault="009F72B5">
      <w:pPr>
        <w:pStyle w:val="TOC2"/>
        <w:tabs>
          <w:tab w:val="right" w:leader="dot" w:pos="9019"/>
        </w:tabs>
        <w:rPr>
          <w:noProof/>
        </w:rPr>
      </w:pPr>
      <w:hyperlink w:anchor="_Toc244192204" w:history="1">
        <w:r w:rsidRPr="00F274C7">
          <w:rPr>
            <w:rStyle w:val="Hyperlink"/>
            <w:noProof/>
          </w:rPr>
          <w:t>4.5 Other Java features</w:t>
        </w:r>
        <w:r>
          <w:rPr>
            <w:noProof/>
            <w:webHidden/>
          </w:rPr>
          <w:tab/>
        </w:r>
        <w:r>
          <w:rPr>
            <w:noProof/>
            <w:webHidden/>
          </w:rPr>
          <w:fldChar w:fldCharType="begin"/>
        </w:r>
        <w:r>
          <w:rPr>
            <w:noProof/>
            <w:webHidden/>
          </w:rPr>
          <w:instrText xml:space="preserve"> PAGEREF _Toc244192204 \h </w:instrText>
        </w:r>
        <w:r>
          <w:rPr>
            <w:noProof/>
            <w:webHidden/>
          </w:rPr>
        </w:r>
        <w:r>
          <w:rPr>
            <w:noProof/>
            <w:webHidden/>
          </w:rPr>
          <w:fldChar w:fldCharType="separate"/>
        </w:r>
        <w:r>
          <w:rPr>
            <w:noProof/>
            <w:webHidden/>
          </w:rPr>
          <w:t>10</w:t>
        </w:r>
        <w:r>
          <w:rPr>
            <w:noProof/>
            <w:webHidden/>
          </w:rPr>
          <w:fldChar w:fldCharType="end"/>
        </w:r>
      </w:hyperlink>
    </w:p>
    <w:p w14:paraId="04DD6133" w14:textId="2F533BAF" w:rsidR="009F72B5" w:rsidRDefault="009F72B5">
      <w:pPr>
        <w:pStyle w:val="TOC2"/>
        <w:tabs>
          <w:tab w:val="right" w:leader="dot" w:pos="9019"/>
        </w:tabs>
        <w:rPr>
          <w:noProof/>
        </w:rPr>
      </w:pPr>
      <w:hyperlink w:anchor="_Toc244192205" w:history="1">
        <w:r w:rsidRPr="00F274C7">
          <w:rPr>
            <w:rStyle w:val="Hyperlink"/>
            <w:noProof/>
          </w:rPr>
          <w:t>4.6 Lambda expressions and functional interfaces</w:t>
        </w:r>
        <w:r>
          <w:rPr>
            <w:noProof/>
            <w:webHidden/>
          </w:rPr>
          <w:tab/>
        </w:r>
        <w:r>
          <w:rPr>
            <w:noProof/>
            <w:webHidden/>
          </w:rPr>
          <w:fldChar w:fldCharType="begin"/>
        </w:r>
        <w:r>
          <w:rPr>
            <w:noProof/>
            <w:webHidden/>
          </w:rPr>
          <w:instrText xml:space="preserve"> PAGEREF _Toc244192205 \h </w:instrText>
        </w:r>
        <w:r>
          <w:rPr>
            <w:noProof/>
            <w:webHidden/>
          </w:rPr>
        </w:r>
        <w:r>
          <w:rPr>
            <w:noProof/>
            <w:webHidden/>
          </w:rPr>
          <w:fldChar w:fldCharType="separate"/>
        </w:r>
        <w:r>
          <w:rPr>
            <w:noProof/>
            <w:webHidden/>
          </w:rPr>
          <w:t>11</w:t>
        </w:r>
        <w:r>
          <w:rPr>
            <w:noProof/>
            <w:webHidden/>
          </w:rPr>
          <w:fldChar w:fldCharType="end"/>
        </w:r>
      </w:hyperlink>
    </w:p>
    <w:p w14:paraId="3BE689D7" w14:textId="640ED96E" w:rsidR="009F72B5" w:rsidRDefault="009F72B5">
      <w:pPr>
        <w:pStyle w:val="TOC1"/>
        <w:tabs>
          <w:tab w:val="right" w:leader="dot" w:pos="9019"/>
        </w:tabs>
        <w:rPr>
          <w:noProof/>
        </w:rPr>
      </w:pPr>
      <w:hyperlink w:anchor="_Toc244192206" w:history="1">
        <w:r w:rsidRPr="00F274C7">
          <w:rPr>
            <w:rStyle w:val="Hyperlink"/>
            <w:noProof/>
          </w:rPr>
          <w:t>5. UML design documents</w:t>
        </w:r>
        <w:r>
          <w:rPr>
            <w:noProof/>
            <w:webHidden/>
          </w:rPr>
          <w:tab/>
        </w:r>
        <w:r>
          <w:rPr>
            <w:noProof/>
            <w:webHidden/>
          </w:rPr>
          <w:fldChar w:fldCharType="begin"/>
        </w:r>
        <w:r>
          <w:rPr>
            <w:noProof/>
            <w:webHidden/>
          </w:rPr>
          <w:instrText xml:space="preserve"> PAGEREF _Toc244192206 \h </w:instrText>
        </w:r>
        <w:r>
          <w:rPr>
            <w:noProof/>
            <w:webHidden/>
          </w:rPr>
        </w:r>
        <w:r>
          <w:rPr>
            <w:noProof/>
            <w:webHidden/>
          </w:rPr>
          <w:fldChar w:fldCharType="separate"/>
        </w:r>
        <w:r>
          <w:rPr>
            <w:noProof/>
            <w:webHidden/>
          </w:rPr>
          <w:t>13</w:t>
        </w:r>
        <w:r>
          <w:rPr>
            <w:noProof/>
            <w:webHidden/>
          </w:rPr>
          <w:fldChar w:fldCharType="end"/>
        </w:r>
      </w:hyperlink>
    </w:p>
    <w:p w14:paraId="1642CC4F" w14:textId="3E3A5608" w:rsidR="009F72B5" w:rsidRDefault="009F72B5">
      <w:pPr>
        <w:pStyle w:val="TOC1"/>
        <w:tabs>
          <w:tab w:val="right" w:leader="dot" w:pos="9019"/>
        </w:tabs>
        <w:rPr>
          <w:noProof/>
        </w:rPr>
      </w:pPr>
      <w:hyperlink w:anchor="_Toc244192207" w:history="1">
        <w:r w:rsidRPr="00F274C7">
          <w:rPr>
            <w:rStyle w:val="Hyperlink"/>
            <w:noProof/>
          </w:rPr>
          <w:t>6. Implementation</w:t>
        </w:r>
        <w:r>
          <w:rPr>
            <w:noProof/>
            <w:webHidden/>
          </w:rPr>
          <w:tab/>
        </w:r>
        <w:r>
          <w:rPr>
            <w:noProof/>
            <w:webHidden/>
          </w:rPr>
          <w:fldChar w:fldCharType="begin"/>
        </w:r>
        <w:r>
          <w:rPr>
            <w:noProof/>
            <w:webHidden/>
          </w:rPr>
          <w:instrText xml:space="preserve"> PAGEREF _Toc244192207 \h </w:instrText>
        </w:r>
        <w:r>
          <w:rPr>
            <w:noProof/>
            <w:webHidden/>
          </w:rPr>
        </w:r>
        <w:r>
          <w:rPr>
            <w:noProof/>
            <w:webHidden/>
          </w:rPr>
          <w:fldChar w:fldCharType="separate"/>
        </w:r>
        <w:r>
          <w:rPr>
            <w:noProof/>
            <w:webHidden/>
          </w:rPr>
          <w:t>30</w:t>
        </w:r>
        <w:r>
          <w:rPr>
            <w:noProof/>
            <w:webHidden/>
          </w:rPr>
          <w:fldChar w:fldCharType="end"/>
        </w:r>
      </w:hyperlink>
    </w:p>
    <w:p w14:paraId="1BA4A5F4" w14:textId="1A26CC48" w:rsidR="009F72B5" w:rsidRDefault="009F72B5">
      <w:pPr>
        <w:pStyle w:val="TOC2"/>
        <w:tabs>
          <w:tab w:val="right" w:leader="dot" w:pos="9019"/>
        </w:tabs>
        <w:rPr>
          <w:noProof/>
        </w:rPr>
      </w:pPr>
      <w:hyperlink w:anchor="_Toc244192208" w:history="1">
        <w:r w:rsidRPr="00F274C7">
          <w:rPr>
            <w:rStyle w:val="Hyperlink"/>
            <w:noProof/>
          </w:rPr>
          <w:t>6.1 Allocating a request (`RequestService`)</w:t>
        </w:r>
        <w:r>
          <w:rPr>
            <w:noProof/>
            <w:webHidden/>
          </w:rPr>
          <w:tab/>
        </w:r>
        <w:r>
          <w:rPr>
            <w:noProof/>
            <w:webHidden/>
          </w:rPr>
          <w:fldChar w:fldCharType="begin"/>
        </w:r>
        <w:r>
          <w:rPr>
            <w:noProof/>
            <w:webHidden/>
          </w:rPr>
          <w:instrText xml:space="preserve"> PAGEREF _Toc244192208 \h </w:instrText>
        </w:r>
        <w:r>
          <w:rPr>
            <w:noProof/>
            <w:webHidden/>
          </w:rPr>
        </w:r>
        <w:r>
          <w:rPr>
            <w:noProof/>
            <w:webHidden/>
          </w:rPr>
          <w:fldChar w:fldCharType="separate"/>
        </w:r>
        <w:r>
          <w:rPr>
            <w:noProof/>
            <w:webHidden/>
          </w:rPr>
          <w:t>30</w:t>
        </w:r>
        <w:r>
          <w:rPr>
            <w:noProof/>
            <w:webHidden/>
          </w:rPr>
          <w:fldChar w:fldCharType="end"/>
        </w:r>
      </w:hyperlink>
    </w:p>
    <w:p w14:paraId="167F3E69" w14:textId="4FEED1CA" w:rsidR="009F72B5" w:rsidRDefault="009F72B5">
      <w:pPr>
        <w:pStyle w:val="TOC2"/>
        <w:tabs>
          <w:tab w:val="right" w:leader="dot" w:pos="9019"/>
        </w:tabs>
        <w:rPr>
          <w:noProof/>
        </w:rPr>
      </w:pPr>
      <w:hyperlink w:anchor="_Toc244192209" w:history="1">
        <w:r w:rsidRPr="00F274C7">
          <w:rPr>
            <w:rStyle w:val="Hyperlink"/>
            <w:noProof/>
          </w:rPr>
          <w:t>6.2 Expiry risk (`ExpiryRiskAnalyzer`)</w:t>
        </w:r>
        <w:r>
          <w:rPr>
            <w:noProof/>
            <w:webHidden/>
          </w:rPr>
          <w:tab/>
        </w:r>
        <w:r>
          <w:rPr>
            <w:noProof/>
            <w:webHidden/>
          </w:rPr>
          <w:fldChar w:fldCharType="begin"/>
        </w:r>
        <w:r>
          <w:rPr>
            <w:noProof/>
            <w:webHidden/>
          </w:rPr>
          <w:instrText xml:space="preserve"> PAGEREF _Toc244192209 \h </w:instrText>
        </w:r>
        <w:r>
          <w:rPr>
            <w:noProof/>
            <w:webHidden/>
          </w:rPr>
        </w:r>
        <w:r>
          <w:rPr>
            <w:noProof/>
            <w:webHidden/>
          </w:rPr>
          <w:fldChar w:fldCharType="separate"/>
        </w:r>
        <w:r>
          <w:rPr>
            <w:noProof/>
            <w:webHidden/>
          </w:rPr>
          <w:t>30</w:t>
        </w:r>
        <w:r>
          <w:rPr>
            <w:noProof/>
            <w:webHidden/>
          </w:rPr>
          <w:fldChar w:fldCharType="end"/>
        </w:r>
      </w:hyperlink>
    </w:p>
    <w:p w14:paraId="2A8A0189" w14:textId="65397512" w:rsidR="009F72B5" w:rsidRDefault="009F72B5">
      <w:pPr>
        <w:pStyle w:val="TOC2"/>
        <w:tabs>
          <w:tab w:val="right" w:leader="dot" w:pos="9019"/>
        </w:tabs>
        <w:rPr>
          <w:noProof/>
        </w:rPr>
      </w:pPr>
      <w:hyperlink w:anchor="_Toc244192210" w:history="1">
        <w:r w:rsidRPr="00F274C7">
          <w:rPr>
            <w:rStyle w:val="Hyperlink"/>
            <w:noProof/>
          </w:rPr>
          <w:t>6.3 Transfer planning (`AbstractRedistributionStrategy`)</w:t>
        </w:r>
        <w:r>
          <w:rPr>
            <w:noProof/>
            <w:webHidden/>
          </w:rPr>
          <w:tab/>
        </w:r>
        <w:r>
          <w:rPr>
            <w:noProof/>
            <w:webHidden/>
          </w:rPr>
          <w:fldChar w:fldCharType="begin"/>
        </w:r>
        <w:r>
          <w:rPr>
            <w:noProof/>
            <w:webHidden/>
          </w:rPr>
          <w:instrText xml:space="preserve"> PAGEREF _Toc244192210 \h </w:instrText>
        </w:r>
        <w:r>
          <w:rPr>
            <w:noProof/>
            <w:webHidden/>
          </w:rPr>
        </w:r>
        <w:r>
          <w:rPr>
            <w:noProof/>
            <w:webHidden/>
          </w:rPr>
          <w:fldChar w:fldCharType="separate"/>
        </w:r>
        <w:r>
          <w:rPr>
            <w:noProof/>
            <w:webHidden/>
          </w:rPr>
          <w:t>30</w:t>
        </w:r>
        <w:r>
          <w:rPr>
            <w:noProof/>
            <w:webHidden/>
          </w:rPr>
          <w:fldChar w:fldCharType="end"/>
        </w:r>
      </w:hyperlink>
    </w:p>
    <w:p w14:paraId="0B69B1E0" w14:textId="72D58811" w:rsidR="009F72B5" w:rsidRDefault="009F72B5">
      <w:pPr>
        <w:pStyle w:val="TOC2"/>
        <w:tabs>
          <w:tab w:val="right" w:leader="dot" w:pos="9019"/>
        </w:tabs>
        <w:rPr>
          <w:noProof/>
        </w:rPr>
      </w:pPr>
      <w:hyperlink w:anchor="_Toc244192211" w:history="1">
        <w:r w:rsidRPr="00F274C7">
          <w:rPr>
            <w:rStyle w:val="Hyperlink"/>
            <w:noProof/>
          </w:rPr>
          <w:t>6.4 Tamper-evident audit log (`AuditHashing`)</w:t>
        </w:r>
        <w:r>
          <w:rPr>
            <w:noProof/>
            <w:webHidden/>
          </w:rPr>
          <w:tab/>
        </w:r>
        <w:r>
          <w:rPr>
            <w:noProof/>
            <w:webHidden/>
          </w:rPr>
          <w:fldChar w:fldCharType="begin"/>
        </w:r>
        <w:r>
          <w:rPr>
            <w:noProof/>
            <w:webHidden/>
          </w:rPr>
          <w:instrText xml:space="preserve"> PAGEREF _Toc244192211 \h </w:instrText>
        </w:r>
        <w:r>
          <w:rPr>
            <w:noProof/>
            <w:webHidden/>
          </w:rPr>
        </w:r>
        <w:r>
          <w:rPr>
            <w:noProof/>
            <w:webHidden/>
          </w:rPr>
          <w:fldChar w:fldCharType="separate"/>
        </w:r>
        <w:r>
          <w:rPr>
            <w:noProof/>
            <w:webHidden/>
          </w:rPr>
          <w:t>30</w:t>
        </w:r>
        <w:r>
          <w:rPr>
            <w:noProof/>
            <w:webHidden/>
          </w:rPr>
          <w:fldChar w:fldCharType="end"/>
        </w:r>
      </w:hyperlink>
    </w:p>
    <w:p w14:paraId="70D98E54" w14:textId="03237B3D" w:rsidR="009F72B5" w:rsidRDefault="009F72B5">
      <w:pPr>
        <w:pStyle w:val="TOC2"/>
        <w:tabs>
          <w:tab w:val="right" w:leader="dot" w:pos="9019"/>
        </w:tabs>
        <w:rPr>
          <w:noProof/>
        </w:rPr>
      </w:pPr>
      <w:hyperlink w:anchor="_Toc244192212" w:history="1">
        <w:r w:rsidRPr="00F274C7">
          <w:rPr>
            <w:rStyle w:val="Hyperlink"/>
            <w:noProof/>
          </w:rPr>
          <w:t>6.5 Urgent alerts (transactional outbox)</w:t>
        </w:r>
        <w:r>
          <w:rPr>
            <w:noProof/>
            <w:webHidden/>
          </w:rPr>
          <w:tab/>
        </w:r>
        <w:r>
          <w:rPr>
            <w:noProof/>
            <w:webHidden/>
          </w:rPr>
          <w:fldChar w:fldCharType="begin"/>
        </w:r>
        <w:r>
          <w:rPr>
            <w:noProof/>
            <w:webHidden/>
          </w:rPr>
          <w:instrText xml:space="preserve"> PAGEREF _Toc244192212 \h </w:instrText>
        </w:r>
        <w:r>
          <w:rPr>
            <w:noProof/>
            <w:webHidden/>
          </w:rPr>
        </w:r>
        <w:r>
          <w:rPr>
            <w:noProof/>
            <w:webHidden/>
          </w:rPr>
          <w:fldChar w:fldCharType="separate"/>
        </w:r>
        <w:r>
          <w:rPr>
            <w:noProof/>
            <w:webHidden/>
          </w:rPr>
          <w:t>30</w:t>
        </w:r>
        <w:r>
          <w:rPr>
            <w:noProof/>
            <w:webHidden/>
          </w:rPr>
          <w:fldChar w:fldCharType="end"/>
        </w:r>
      </w:hyperlink>
    </w:p>
    <w:p w14:paraId="65360FF2" w14:textId="1ADD2D18" w:rsidR="009F72B5" w:rsidRDefault="009F72B5">
      <w:pPr>
        <w:pStyle w:val="TOC2"/>
        <w:tabs>
          <w:tab w:val="right" w:leader="dot" w:pos="9019"/>
        </w:tabs>
        <w:rPr>
          <w:noProof/>
        </w:rPr>
      </w:pPr>
      <w:hyperlink w:anchor="_Toc244192213" w:history="1">
        <w:r w:rsidRPr="00F274C7">
          <w:rPr>
            <w:rStyle w:val="Hyperlink"/>
            <w:noProof/>
          </w:rPr>
          <w:t>6.6 Concurrency (`NetworkLock`)</w:t>
        </w:r>
        <w:r>
          <w:rPr>
            <w:noProof/>
            <w:webHidden/>
          </w:rPr>
          <w:tab/>
        </w:r>
        <w:r>
          <w:rPr>
            <w:noProof/>
            <w:webHidden/>
          </w:rPr>
          <w:fldChar w:fldCharType="begin"/>
        </w:r>
        <w:r>
          <w:rPr>
            <w:noProof/>
            <w:webHidden/>
          </w:rPr>
          <w:instrText xml:space="preserve"> PAGEREF _Toc244192213 \h </w:instrText>
        </w:r>
        <w:r>
          <w:rPr>
            <w:noProof/>
            <w:webHidden/>
          </w:rPr>
        </w:r>
        <w:r>
          <w:rPr>
            <w:noProof/>
            <w:webHidden/>
          </w:rPr>
          <w:fldChar w:fldCharType="separate"/>
        </w:r>
        <w:r>
          <w:rPr>
            <w:noProof/>
            <w:webHidden/>
          </w:rPr>
          <w:t>31</w:t>
        </w:r>
        <w:r>
          <w:rPr>
            <w:noProof/>
            <w:webHidden/>
          </w:rPr>
          <w:fldChar w:fldCharType="end"/>
        </w:r>
      </w:hyperlink>
    </w:p>
    <w:p w14:paraId="660E9240" w14:textId="52177C96" w:rsidR="009F72B5" w:rsidRDefault="009F72B5">
      <w:pPr>
        <w:pStyle w:val="TOC1"/>
        <w:tabs>
          <w:tab w:val="right" w:leader="dot" w:pos="9019"/>
        </w:tabs>
        <w:rPr>
          <w:noProof/>
        </w:rPr>
      </w:pPr>
      <w:hyperlink w:anchor="_Toc244192214" w:history="1">
        <w:r w:rsidRPr="00F274C7">
          <w:rPr>
            <w:rStyle w:val="Hyperlink"/>
            <w:noProof/>
          </w:rPr>
          <w:t>7. Testing and quality</w:t>
        </w:r>
        <w:r>
          <w:rPr>
            <w:noProof/>
            <w:webHidden/>
          </w:rPr>
          <w:tab/>
        </w:r>
        <w:r>
          <w:rPr>
            <w:noProof/>
            <w:webHidden/>
          </w:rPr>
          <w:fldChar w:fldCharType="begin"/>
        </w:r>
        <w:r>
          <w:rPr>
            <w:noProof/>
            <w:webHidden/>
          </w:rPr>
          <w:instrText xml:space="preserve"> PAGEREF _Toc244192214 \h </w:instrText>
        </w:r>
        <w:r>
          <w:rPr>
            <w:noProof/>
            <w:webHidden/>
          </w:rPr>
        </w:r>
        <w:r>
          <w:rPr>
            <w:noProof/>
            <w:webHidden/>
          </w:rPr>
          <w:fldChar w:fldCharType="separate"/>
        </w:r>
        <w:r>
          <w:rPr>
            <w:noProof/>
            <w:webHidden/>
          </w:rPr>
          <w:t>32</w:t>
        </w:r>
        <w:r>
          <w:rPr>
            <w:noProof/>
            <w:webHidden/>
          </w:rPr>
          <w:fldChar w:fldCharType="end"/>
        </w:r>
      </w:hyperlink>
    </w:p>
    <w:p w14:paraId="580D8B33" w14:textId="044C6F97" w:rsidR="009F72B5" w:rsidRDefault="009F72B5">
      <w:pPr>
        <w:pStyle w:val="TOC2"/>
        <w:tabs>
          <w:tab w:val="right" w:leader="dot" w:pos="9019"/>
        </w:tabs>
        <w:rPr>
          <w:noProof/>
        </w:rPr>
      </w:pPr>
      <w:hyperlink w:anchor="_Toc244192215" w:history="1">
        <w:r w:rsidRPr="00F274C7">
          <w:rPr>
            <w:rStyle w:val="Hyperlink"/>
            <w:noProof/>
          </w:rPr>
          <w:t>How quality is enforced</w:t>
        </w:r>
        <w:r>
          <w:rPr>
            <w:noProof/>
            <w:webHidden/>
          </w:rPr>
          <w:tab/>
        </w:r>
        <w:r>
          <w:rPr>
            <w:noProof/>
            <w:webHidden/>
          </w:rPr>
          <w:fldChar w:fldCharType="begin"/>
        </w:r>
        <w:r>
          <w:rPr>
            <w:noProof/>
            <w:webHidden/>
          </w:rPr>
          <w:instrText xml:space="preserve"> PAGEREF _Toc244192215 \h </w:instrText>
        </w:r>
        <w:r>
          <w:rPr>
            <w:noProof/>
            <w:webHidden/>
          </w:rPr>
        </w:r>
        <w:r>
          <w:rPr>
            <w:noProof/>
            <w:webHidden/>
          </w:rPr>
          <w:fldChar w:fldCharType="separate"/>
        </w:r>
        <w:r>
          <w:rPr>
            <w:noProof/>
            <w:webHidden/>
          </w:rPr>
          <w:t>32</w:t>
        </w:r>
        <w:r>
          <w:rPr>
            <w:noProof/>
            <w:webHidden/>
          </w:rPr>
          <w:fldChar w:fldCharType="end"/>
        </w:r>
      </w:hyperlink>
    </w:p>
    <w:p w14:paraId="1AA1F73A" w14:textId="537D03A3" w:rsidR="009F72B5" w:rsidRDefault="009F72B5">
      <w:pPr>
        <w:pStyle w:val="TOC1"/>
        <w:tabs>
          <w:tab w:val="right" w:leader="dot" w:pos="9019"/>
        </w:tabs>
        <w:rPr>
          <w:noProof/>
        </w:rPr>
      </w:pPr>
      <w:hyperlink w:anchor="_Toc244192216" w:history="1">
        <w:r w:rsidRPr="00F274C7">
          <w:rPr>
            <w:rStyle w:val="Hyperlink"/>
            <w:noProof/>
          </w:rPr>
          <w:t>8. Performance</w:t>
        </w:r>
        <w:r>
          <w:rPr>
            <w:noProof/>
            <w:webHidden/>
          </w:rPr>
          <w:tab/>
        </w:r>
        <w:r>
          <w:rPr>
            <w:noProof/>
            <w:webHidden/>
          </w:rPr>
          <w:fldChar w:fldCharType="begin"/>
        </w:r>
        <w:r>
          <w:rPr>
            <w:noProof/>
            <w:webHidden/>
          </w:rPr>
          <w:instrText xml:space="preserve"> PAGEREF _Toc244192216 \h </w:instrText>
        </w:r>
        <w:r>
          <w:rPr>
            <w:noProof/>
            <w:webHidden/>
          </w:rPr>
        </w:r>
        <w:r>
          <w:rPr>
            <w:noProof/>
            <w:webHidden/>
          </w:rPr>
          <w:fldChar w:fldCharType="separate"/>
        </w:r>
        <w:r>
          <w:rPr>
            <w:noProof/>
            <w:webHidden/>
          </w:rPr>
          <w:t>34</w:t>
        </w:r>
        <w:r>
          <w:rPr>
            <w:noProof/>
            <w:webHidden/>
          </w:rPr>
          <w:fldChar w:fldCharType="end"/>
        </w:r>
      </w:hyperlink>
    </w:p>
    <w:p w14:paraId="52961B6D" w14:textId="179E7873" w:rsidR="009F72B5" w:rsidRDefault="009F72B5">
      <w:pPr>
        <w:pStyle w:val="TOC2"/>
        <w:tabs>
          <w:tab w:val="right" w:leader="dot" w:pos="9019"/>
        </w:tabs>
        <w:rPr>
          <w:noProof/>
        </w:rPr>
      </w:pPr>
      <w:hyperlink w:anchor="_Toc244192217" w:history="1">
        <w:r w:rsidRPr="00F274C7">
          <w:rPr>
            <w:rStyle w:val="Hyperlink"/>
            <w:noProof/>
          </w:rPr>
          <w:t>8.1 Engine (JMH benchmarks)</w:t>
        </w:r>
        <w:r>
          <w:rPr>
            <w:noProof/>
            <w:webHidden/>
          </w:rPr>
          <w:tab/>
        </w:r>
        <w:r>
          <w:rPr>
            <w:noProof/>
            <w:webHidden/>
          </w:rPr>
          <w:fldChar w:fldCharType="begin"/>
        </w:r>
        <w:r>
          <w:rPr>
            <w:noProof/>
            <w:webHidden/>
          </w:rPr>
          <w:instrText xml:space="preserve"> PAGEREF _Toc244192217 \h </w:instrText>
        </w:r>
        <w:r>
          <w:rPr>
            <w:noProof/>
            <w:webHidden/>
          </w:rPr>
        </w:r>
        <w:r>
          <w:rPr>
            <w:noProof/>
            <w:webHidden/>
          </w:rPr>
          <w:fldChar w:fldCharType="separate"/>
        </w:r>
        <w:r>
          <w:rPr>
            <w:noProof/>
            <w:webHidden/>
          </w:rPr>
          <w:t>34</w:t>
        </w:r>
        <w:r>
          <w:rPr>
            <w:noProof/>
            <w:webHidden/>
          </w:rPr>
          <w:fldChar w:fldCharType="end"/>
        </w:r>
      </w:hyperlink>
    </w:p>
    <w:p w14:paraId="63A6F6A4" w14:textId="7749A7BB" w:rsidR="009F72B5" w:rsidRDefault="009F72B5">
      <w:pPr>
        <w:pStyle w:val="TOC2"/>
        <w:tabs>
          <w:tab w:val="right" w:leader="dot" w:pos="9019"/>
        </w:tabs>
        <w:rPr>
          <w:noProof/>
        </w:rPr>
      </w:pPr>
      <w:hyperlink w:anchor="_Toc244192218" w:history="1">
        <w:r w:rsidRPr="00F274C7">
          <w:rPr>
            <w:rStyle w:val="Hyperlink"/>
            <w:noProof/>
          </w:rPr>
          <w:t>8.2 Server (HTTP load test)</w:t>
        </w:r>
        <w:r>
          <w:rPr>
            <w:noProof/>
            <w:webHidden/>
          </w:rPr>
          <w:tab/>
        </w:r>
        <w:r>
          <w:rPr>
            <w:noProof/>
            <w:webHidden/>
          </w:rPr>
          <w:fldChar w:fldCharType="begin"/>
        </w:r>
        <w:r>
          <w:rPr>
            <w:noProof/>
            <w:webHidden/>
          </w:rPr>
          <w:instrText xml:space="preserve"> PAGEREF _Toc244192218 \h </w:instrText>
        </w:r>
        <w:r>
          <w:rPr>
            <w:noProof/>
            <w:webHidden/>
          </w:rPr>
        </w:r>
        <w:r>
          <w:rPr>
            <w:noProof/>
            <w:webHidden/>
          </w:rPr>
          <w:fldChar w:fldCharType="separate"/>
        </w:r>
        <w:r>
          <w:rPr>
            <w:noProof/>
            <w:webHidden/>
          </w:rPr>
          <w:t>34</w:t>
        </w:r>
        <w:r>
          <w:rPr>
            <w:noProof/>
            <w:webHidden/>
          </w:rPr>
          <w:fldChar w:fldCharType="end"/>
        </w:r>
      </w:hyperlink>
    </w:p>
    <w:p w14:paraId="1750EDD0" w14:textId="32E812DC" w:rsidR="009F72B5" w:rsidRDefault="009F72B5">
      <w:pPr>
        <w:pStyle w:val="TOC1"/>
        <w:tabs>
          <w:tab w:val="right" w:leader="dot" w:pos="9019"/>
        </w:tabs>
        <w:rPr>
          <w:noProof/>
        </w:rPr>
      </w:pPr>
      <w:hyperlink w:anchor="_Toc244192219" w:history="1">
        <w:r w:rsidRPr="00F274C7">
          <w:rPr>
            <w:rStyle w:val="Hyperlink"/>
            <w:noProof/>
          </w:rPr>
          <w:t>9. Research results</w:t>
        </w:r>
        <w:r>
          <w:rPr>
            <w:noProof/>
            <w:webHidden/>
          </w:rPr>
          <w:tab/>
        </w:r>
        <w:r>
          <w:rPr>
            <w:noProof/>
            <w:webHidden/>
          </w:rPr>
          <w:fldChar w:fldCharType="begin"/>
        </w:r>
        <w:r>
          <w:rPr>
            <w:noProof/>
            <w:webHidden/>
          </w:rPr>
          <w:instrText xml:space="preserve"> PAGEREF _Toc244192219 \h </w:instrText>
        </w:r>
        <w:r>
          <w:rPr>
            <w:noProof/>
            <w:webHidden/>
          </w:rPr>
        </w:r>
        <w:r>
          <w:rPr>
            <w:noProof/>
            <w:webHidden/>
          </w:rPr>
          <w:fldChar w:fldCharType="separate"/>
        </w:r>
        <w:r>
          <w:rPr>
            <w:noProof/>
            <w:webHidden/>
          </w:rPr>
          <w:t>36</w:t>
        </w:r>
        <w:r>
          <w:rPr>
            <w:noProof/>
            <w:webHidden/>
          </w:rPr>
          <w:fldChar w:fldCharType="end"/>
        </w:r>
      </w:hyperlink>
    </w:p>
    <w:p w14:paraId="16BFFE2F" w14:textId="7FA923CC" w:rsidR="009F72B5" w:rsidRDefault="009F72B5">
      <w:pPr>
        <w:pStyle w:val="TOC2"/>
        <w:tabs>
          <w:tab w:val="right" w:leader="dot" w:pos="9019"/>
        </w:tabs>
        <w:rPr>
          <w:noProof/>
        </w:rPr>
      </w:pPr>
      <w:hyperlink w:anchor="_Toc244192220" w:history="1">
        <w:r w:rsidRPr="00F274C7">
          <w:rPr>
            <w:rStyle w:val="Hyperlink"/>
            <w:noProof/>
          </w:rPr>
          <w:t>9.1 Set-up</w:t>
        </w:r>
        <w:r>
          <w:rPr>
            <w:noProof/>
            <w:webHidden/>
          </w:rPr>
          <w:tab/>
        </w:r>
        <w:r>
          <w:rPr>
            <w:noProof/>
            <w:webHidden/>
          </w:rPr>
          <w:fldChar w:fldCharType="begin"/>
        </w:r>
        <w:r>
          <w:rPr>
            <w:noProof/>
            <w:webHidden/>
          </w:rPr>
          <w:instrText xml:space="preserve"> PAGEREF _Toc244192220 \h </w:instrText>
        </w:r>
        <w:r>
          <w:rPr>
            <w:noProof/>
            <w:webHidden/>
          </w:rPr>
        </w:r>
        <w:r>
          <w:rPr>
            <w:noProof/>
            <w:webHidden/>
          </w:rPr>
          <w:fldChar w:fldCharType="separate"/>
        </w:r>
        <w:r>
          <w:rPr>
            <w:noProof/>
            <w:webHidden/>
          </w:rPr>
          <w:t>36</w:t>
        </w:r>
        <w:r>
          <w:rPr>
            <w:noProof/>
            <w:webHidden/>
          </w:rPr>
          <w:fldChar w:fldCharType="end"/>
        </w:r>
      </w:hyperlink>
    </w:p>
    <w:p w14:paraId="5E871EB3" w14:textId="29E5EC41" w:rsidR="009F72B5" w:rsidRDefault="009F72B5">
      <w:pPr>
        <w:pStyle w:val="TOC2"/>
        <w:tabs>
          <w:tab w:val="right" w:leader="dot" w:pos="9019"/>
        </w:tabs>
        <w:rPr>
          <w:noProof/>
        </w:rPr>
      </w:pPr>
      <w:hyperlink w:anchor="_Toc244192221" w:history="1">
        <w:r w:rsidRPr="00F274C7">
          <w:rPr>
            <w:rStyle w:val="Hyperlink"/>
            <w:noProof/>
          </w:rPr>
          <w:t>9.2 Redistribution</w:t>
        </w:r>
        <w:r>
          <w:rPr>
            <w:noProof/>
            <w:webHidden/>
          </w:rPr>
          <w:tab/>
        </w:r>
        <w:r>
          <w:rPr>
            <w:noProof/>
            <w:webHidden/>
          </w:rPr>
          <w:fldChar w:fldCharType="begin"/>
        </w:r>
        <w:r>
          <w:rPr>
            <w:noProof/>
            <w:webHidden/>
          </w:rPr>
          <w:instrText xml:space="preserve"> PAGEREF _Toc244192221 \h </w:instrText>
        </w:r>
        <w:r>
          <w:rPr>
            <w:noProof/>
            <w:webHidden/>
          </w:rPr>
        </w:r>
        <w:r>
          <w:rPr>
            <w:noProof/>
            <w:webHidden/>
          </w:rPr>
          <w:fldChar w:fldCharType="separate"/>
        </w:r>
        <w:r>
          <w:rPr>
            <w:noProof/>
            <w:webHidden/>
          </w:rPr>
          <w:t>36</w:t>
        </w:r>
        <w:r>
          <w:rPr>
            <w:noProof/>
            <w:webHidden/>
          </w:rPr>
          <w:fldChar w:fldCharType="end"/>
        </w:r>
      </w:hyperlink>
    </w:p>
    <w:p w14:paraId="00B199C4" w14:textId="059379E9" w:rsidR="009F72B5" w:rsidRDefault="009F72B5">
      <w:pPr>
        <w:pStyle w:val="TOC2"/>
        <w:tabs>
          <w:tab w:val="right" w:leader="dot" w:pos="9019"/>
        </w:tabs>
        <w:rPr>
          <w:noProof/>
        </w:rPr>
      </w:pPr>
      <w:hyperlink w:anchor="_Toc244192222" w:history="1">
        <w:r w:rsidRPr="00F274C7">
          <w:rPr>
            <w:rStyle w:val="Hyperlink"/>
            <w:noProof/>
          </w:rPr>
          <w:t>9.3 Forecasting</w:t>
        </w:r>
        <w:r>
          <w:rPr>
            <w:noProof/>
            <w:webHidden/>
          </w:rPr>
          <w:tab/>
        </w:r>
        <w:r>
          <w:rPr>
            <w:noProof/>
            <w:webHidden/>
          </w:rPr>
          <w:fldChar w:fldCharType="begin"/>
        </w:r>
        <w:r>
          <w:rPr>
            <w:noProof/>
            <w:webHidden/>
          </w:rPr>
          <w:instrText xml:space="preserve"> PAGEREF _Toc244192222 \h </w:instrText>
        </w:r>
        <w:r>
          <w:rPr>
            <w:noProof/>
            <w:webHidden/>
          </w:rPr>
        </w:r>
        <w:r>
          <w:rPr>
            <w:noProof/>
            <w:webHidden/>
          </w:rPr>
          <w:fldChar w:fldCharType="separate"/>
        </w:r>
        <w:r>
          <w:rPr>
            <w:noProof/>
            <w:webHidden/>
          </w:rPr>
          <w:t>36</w:t>
        </w:r>
        <w:r>
          <w:rPr>
            <w:noProof/>
            <w:webHidden/>
          </w:rPr>
          <w:fldChar w:fldCharType="end"/>
        </w:r>
      </w:hyperlink>
    </w:p>
    <w:p w14:paraId="3864946C" w14:textId="164F8E29" w:rsidR="009F72B5" w:rsidRDefault="009F72B5">
      <w:pPr>
        <w:pStyle w:val="TOC2"/>
        <w:tabs>
          <w:tab w:val="right" w:leader="dot" w:pos="9019"/>
        </w:tabs>
        <w:rPr>
          <w:noProof/>
        </w:rPr>
      </w:pPr>
      <w:hyperlink w:anchor="_Toc244192223" w:history="1">
        <w:r w:rsidRPr="00F274C7">
          <w:rPr>
            <w:rStyle w:val="Hyperlink"/>
            <w:noProof/>
          </w:rPr>
          <w:t>9.4 Supporting research</w:t>
        </w:r>
        <w:r>
          <w:rPr>
            <w:noProof/>
            <w:webHidden/>
          </w:rPr>
          <w:tab/>
        </w:r>
        <w:r>
          <w:rPr>
            <w:noProof/>
            <w:webHidden/>
          </w:rPr>
          <w:fldChar w:fldCharType="begin"/>
        </w:r>
        <w:r>
          <w:rPr>
            <w:noProof/>
            <w:webHidden/>
          </w:rPr>
          <w:instrText xml:space="preserve"> PAGEREF _Toc244192223 \h </w:instrText>
        </w:r>
        <w:r>
          <w:rPr>
            <w:noProof/>
            <w:webHidden/>
          </w:rPr>
        </w:r>
        <w:r>
          <w:rPr>
            <w:noProof/>
            <w:webHidden/>
          </w:rPr>
          <w:fldChar w:fldCharType="separate"/>
        </w:r>
        <w:r>
          <w:rPr>
            <w:noProof/>
            <w:webHidden/>
          </w:rPr>
          <w:t>37</w:t>
        </w:r>
        <w:r>
          <w:rPr>
            <w:noProof/>
            <w:webHidden/>
          </w:rPr>
          <w:fldChar w:fldCharType="end"/>
        </w:r>
      </w:hyperlink>
    </w:p>
    <w:p w14:paraId="059ED120" w14:textId="6EA38BF1" w:rsidR="009F72B5" w:rsidRDefault="009F72B5">
      <w:pPr>
        <w:pStyle w:val="TOC1"/>
        <w:tabs>
          <w:tab w:val="right" w:leader="dot" w:pos="9019"/>
        </w:tabs>
        <w:rPr>
          <w:noProof/>
        </w:rPr>
      </w:pPr>
      <w:hyperlink w:anchor="_Toc244192224" w:history="1">
        <w:r w:rsidRPr="00F274C7">
          <w:rPr>
            <w:rStyle w:val="Hyperlink"/>
            <w:noProof/>
          </w:rPr>
          <w:t>10. Application snapshots</w:t>
        </w:r>
        <w:r>
          <w:rPr>
            <w:noProof/>
            <w:webHidden/>
          </w:rPr>
          <w:tab/>
        </w:r>
        <w:r>
          <w:rPr>
            <w:noProof/>
            <w:webHidden/>
          </w:rPr>
          <w:fldChar w:fldCharType="begin"/>
        </w:r>
        <w:r>
          <w:rPr>
            <w:noProof/>
            <w:webHidden/>
          </w:rPr>
          <w:instrText xml:space="preserve"> PAGEREF _Toc244192224 \h </w:instrText>
        </w:r>
        <w:r>
          <w:rPr>
            <w:noProof/>
            <w:webHidden/>
          </w:rPr>
        </w:r>
        <w:r>
          <w:rPr>
            <w:noProof/>
            <w:webHidden/>
          </w:rPr>
          <w:fldChar w:fldCharType="separate"/>
        </w:r>
        <w:r>
          <w:rPr>
            <w:noProof/>
            <w:webHidden/>
          </w:rPr>
          <w:t>38</w:t>
        </w:r>
        <w:r>
          <w:rPr>
            <w:noProof/>
            <w:webHidden/>
          </w:rPr>
          <w:fldChar w:fldCharType="end"/>
        </w:r>
      </w:hyperlink>
    </w:p>
    <w:p w14:paraId="38C9680E" w14:textId="1414CF5E" w:rsidR="009F72B5" w:rsidRDefault="009F72B5">
      <w:pPr>
        <w:pStyle w:val="TOC1"/>
        <w:tabs>
          <w:tab w:val="right" w:leader="dot" w:pos="9019"/>
        </w:tabs>
        <w:rPr>
          <w:noProof/>
        </w:rPr>
      </w:pPr>
      <w:hyperlink w:anchor="_Toc244192225" w:history="1">
        <w:r w:rsidRPr="00F274C7">
          <w:rPr>
            <w:rStyle w:val="Hyperlink"/>
            <w:noProof/>
          </w:rPr>
          <w:t>11. Program output</w:t>
        </w:r>
        <w:r>
          <w:rPr>
            <w:noProof/>
            <w:webHidden/>
          </w:rPr>
          <w:tab/>
        </w:r>
        <w:r>
          <w:rPr>
            <w:noProof/>
            <w:webHidden/>
          </w:rPr>
          <w:fldChar w:fldCharType="begin"/>
        </w:r>
        <w:r>
          <w:rPr>
            <w:noProof/>
            <w:webHidden/>
          </w:rPr>
          <w:instrText xml:space="preserve"> PAGEREF _Toc244192225 \h </w:instrText>
        </w:r>
        <w:r>
          <w:rPr>
            <w:noProof/>
            <w:webHidden/>
          </w:rPr>
        </w:r>
        <w:r>
          <w:rPr>
            <w:noProof/>
            <w:webHidden/>
          </w:rPr>
          <w:fldChar w:fldCharType="separate"/>
        </w:r>
        <w:r>
          <w:rPr>
            <w:noProof/>
            <w:webHidden/>
          </w:rPr>
          <w:t>44</w:t>
        </w:r>
        <w:r>
          <w:rPr>
            <w:noProof/>
            <w:webHidden/>
          </w:rPr>
          <w:fldChar w:fldCharType="end"/>
        </w:r>
      </w:hyperlink>
    </w:p>
    <w:p w14:paraId="21A9BA1A" w14:textId="01B9A276" w:rsidR="009F72B5" w:rsidRDefault="009F72B5">
      <w:pPr>
        <w:pStyle w:val="TOC1"/>
        <w:tabs>
          <w:tab w:val="right" w:leader="dot" w:pos="9019"/>
        </w:tabs>
        <w:rPr>
          <w:noProof/>
        </w:rPr>
      </w:pPr>
      <w:hyperlink w:anchor="_Toc244192226" w:history="1">
        <w:r w:rsidRPr="00F274C7">
          <w:rPr>
            <w:rStyle w:val="Hyperlink"/>
            <w:noProof/>
          </w:rPr>
          <w:t>12. User guide</w:t>
        </w:r>
        <w:r>
          <w:rPr>
            <w:noProof/>
            <w:webHidden/>
          </w:rPr>
          <w:tab/>
        </w:r>
        <w:r>
          <w:rPr>
            <w:noProof/>
            <w:webHidden/>
          </w:rPr>
          <w:fldChar w:fldCharType="begin"/>
        </w:r>
        <w:r>
          <w:rPr>
            <w:noProof/>
            <w:webHidden/>
          </w:rPr>
          <w:instrText xml:space="preserve"> PAGEREF _Toc244192226 \h </w:instrText>
        </w:r>
        <w:r>
          <w:rPr>
            <w:noProof/>
            <w:webHidden/>
          </w:rPr>
        </w:r>
        <w:r>
          <w:rPr>
            <w:noProof/>
            <w:webHidden/>
          </w:rPr>
          <w:fldChar w:fldCharType="separate"/>
        </w:r>
        <w:r>
          <w:rPr>
            <w:noProof/>
            <w:webHidden/>
          </w:rPr>
          <w:t>48</w:t>
        </w:r>
        <w:r>
          <w:rPr>
            <w:noProof/>
            <w:webHidden/>
          </w:rPr>
          <w:fldChar w:fldCharType="end"/>
        </w:r>
      </w:hyperlink>
    </w:p>
    <w:p w14:paraId="07554932" w14:textId="3E90BC0E" w:rsidR="009F72B5" w:rsidRDefault="009F72B5">
      <w:pPr>
        <w:pStyle w:val="TOC2"/>
        <w:tabs>
          <w:tab w:val="right" w:leader="dot" w:pos="9019"/>
        </w:tabs>
        <w:rPr>
          <w:noProof/>
        </w:rPr>
      </w:pPr>
      <w:hyperlink w:anchor="_Toc244192227" w:history="1">
        <w:r w:rsidRPr="00F274C7">
          <w:rPr>
            <w:rStyle w:val="Hyperlink"/>
            <w:noProof/>
          </w:rPr>
          <w:t>12.1 Build and run</w:t>
        </w:r>
        <w:r>
          <w:rPr>
            <w:noProof/>
            <w:webHidden/>
          </w:rPr>
          <w:tab/>
        </w:r>
        <w:r>
          <w:rPr>
            <w:noProof/>
            <w:webHidden/>
          </w:rPr>
          <w:fldChar w:fldCharType="begin"/>
        </w:r>
        <w:r>
          <w:rPr>
            <w:noProof/>
            <w:webHidden/>
          </w:rPr>
          <w:instrText xml:space="preserve"> PAGEREF _Toc244192227 \h </w:instrText>
        </w:r>
        <w:r>
          <w:rPr>
            <w:noProof/>
            <w:webHidden/>
          </w:rPr>
        </w:r>
        <w:r>
          <w:rPr>
            <w:noProof/>
            <w:webHidden/>
          </w:rPr>
          <w:fldChar w:fldCharType="separate"/>
        </w:r>
        <w:r>
          <w:rPr>
            <w:noProof/>
            <w:webHidden/>
          </w:rPr>
          <w:t>48</w:t>
        </w:r>
        <w:r>
          <w:rPr>
            <w:noProof/>
            <w:webHidden/>
          </w:rPr>
          <w:fldChar w:fldCharType="end"/>
        </w:r>
      </w:hyperlink>
    </w:p>
    <w:p w14:paraId="6DE5BD28" w14:textId="65DA3D31" w:rsidR="009F72B5" w:rsidRDefault="009F72B5">
      <w:pPr>
        <w:pStyle w:val="TOC2"/>
        <w:tabs>
          <w:tab w:val="right" w:leader="dot" w:pos="9019"/>
        </w:tabs>
        <w:rPr>
          <w:noProof/>
        </w:rPr>
      </w:pPr>
      <w:hyperlink w:anchor="_Toc244192228" w:history="1">
        <w:r w:rsidRPr="00F274C7">
          <w:rPr>
            <w:rStyle w:val="Hyperlink"/>
            <w:noProof/>
          </w:rPr>
          <w:t>12.2 First use</w:t>
        </w:r>
        <w:r>
          <w:rPr>
            <w:noProof/>
            <w:webHidden/>
          </w:rPr>
          <w:tab/>
        </w:r>
        <w:r>
          <w:rPr>
            <w:noProof/>
            <w:webHidden/>
          </w:rPr>
          <w:fldChar w:fldCharType="begin"/>
        </w:r>
        <w:r>
          <w:rPr>
            <w:noProof/>
            <w:webHidden/>
          </w:rPr>
          <w:instrText xml:space="preserve"> PAGEREF _Toc244192228 \h </w:instrText>
        </w:r>
        <w:r>
          <w:rPr>
            <w:noProof/>
            <w:webHidden/>
          </w:rPr>
        </w:r>
        <w:r>
          <w:rPr>
            <w:noProof/>
            <w:webHidden/>
          </w:rPr>
          <w:fldChar w:fldCharType="separate"/>
        </w:r>
        <w:r>
          <w:rPr>
            <w:noProof/>
            <w:webHidden/>
          </w:rPr>
          <w:t>48</w:t>
        </w:r>
        <w:r>
          <w:rPr>
            <w:noProof/>
            <w:webHidden/>
          </w:rPr>
          <w:fldChar w:fldCharType="end"/>
        </w:r>
      </w:hyperlink>
    </w:p>
    <w:p w14:paraId="21969800" w14:textId="0C1E2C01" w:rsidR="009F72B5" w:rsidRDefault="009F72B5">
      <w:pPr>
        <w:pStyle w:val="TOC2"/>
        <w:tabs>
          <w:tab w:val="right" w:leader="dot" w:pos="9019"/>
        </w:tabs>
        <w:rPr>
          <w:noProof/>
        </w:rPr>
      </w:pPr>
      <w:hyperlink w:anchor="_Toc244192229" w:history="1">
        <w:r w:rsidRPr="00F274C7">
          <w:rPr>
            <w:rStyle w:val="Hyperlink"/>
            <w:noProof/>
          </w:rPr>
          <w:t>12.3 Optional settings</w:t>
        </w:r>
        <w:r>
          <w:rPr>
            <w:noProof/>
            <w:webHidden/>
          </w:rPr>
          <w:tab/>
        </w:r>
        <w:r>
          <w:rPr>
            <w:noProof/>
            <w:webHidden/>
          </w:rPr>
          <w:fldChar w:fldCharType="begin"/>
        </w:r>
        <w:r>
          <w:rPr>
            <w:noProof/>
            <w:webHidden/>
          </w:rPr>
          <w:instrText xml:space="preserve"> PAGEREF _Toc244192229 \h </w:instrText>
        </w:r>
        <w:r>
          <w:rPr>
            <w:noProof/>
            <w:webHidden/>
          </w:rPr>
        </w:r>
        <w:r>
          <w:rPr>
            <w:noProof/>
            <w:webHidden/>
          </w:rPr>
          <w:fldChar w:fldCharType="separate"/>
        </w:r>
        <w:r>
          <w:rPr>
            <w:noProof/>
            <w:webHidden/>
          </w:rPr>
          <w:t>48</w:t>
        </w:r>
        <w:r>
          <w:rPr>
            <w:noProof/>
            <w:webHidden/>
          </w:rPr>
          <w:fldChar w:fldCharType="end"/>
        </w:r>
      </w:hyperlink>
    </w:p>
    <w:p w14:paraId="29520434" w14:textId="732C6DF1" w:rsidR="009F72B5" w:rsidRDefault="009F72B5">
      <w:pPr>
        <w:pStyle w:val="TOC1"/>
        <w:tabs>
          <w:tab w:val="right" w:leader="dot" w:pos="9019"/>
        </w:tabs>
        <w:rPr>
          <w:noProof/>
        </w:rPr>
      </w:pPr>
      <w:hyperlink w:anchor="_Toc244192230" w:history="1">
        <w:r w:rsidRPr="00F274C7">
          <w:rPr>
            <w:rStyle w:val="Hyperlink"/>
            <w:noProof/>
          </w:rPr>
          <w:t>13. Limitations, future work and conclusion</w:t>
        </w:r>
        <w:r>
          <w:rPr>
            <w:noProof/>
            <w:webHidden/>
          </w:rPr>
          <w:tab/>
        </w:r>
        <w:r>
          <w:rPr>
            <w:noProof/>
            <w:webHidden/>
          </w:rPr>
          <w:fldChar w:fldCharType="begin"/>
        </w:r>
        <w:r>
          <w:rPr>
            <w:noProof/>
            <w:webHidden/>
          </w:rPr>
          <w:instrText xml:space="preserve"> PAGEREF _Toc244192230 \h </w:instrText>
        </w:r>
        <w:r>
          <w:rPr>
            <w:noProof/>
            <w:webHidden/>
          </w:rPr>
        </w:r>
        <w:r>
          <w:rPr>
            <w:noProof/>
            <w:webHidden/>
          </w:rPr>
          <w:fldChar w:fldCharType="separate"/>
        </w:r>
        <w:r>
          <w:rPr>
            <w:noProof/>
            <w:webHidden/>
          </w:rPr>
          <w:t>49</w:t>
        </w:r>
        <w:r>
          <w:rPr>
            <w:noProof/>
            <w:webHidden/>
          </w:rPr>
          <w:fldChar w:fldCharType="end"/>
        </w:r>
      </w:hyperlink>
    </w:p>
    <w:p w14:paraId="4A780E50" w14:textId="53D7D9CA" w:rsidR="009F72B5" w:rsidRDefault="009F72B5">
      <w:pPr>
        <w:pStyle w:val="TOC2"/>
        <w:tabs>
          <w:tab w:val="right" w:leader="dot" w:pos="9019"/>
        </w:tabs>
        <w:rPr>
          <w:noProof/>
        </w:rPr>
      </w:pPr>
      <w:hyperlink w:anchor="_Toc244192231" w:history="1">
        <w:r w:rsidRPr="00F274C7">
          <w:rPr>
            <w:rStyle w:val="Hyperlink"/>
            <w:noProof/>
          </w:rPr>
          <w:t>13.1 Limitations</w:t>
        </w:r>
        <w:r>
          <w:rPr>
            <w:noProof/>
            <w:webHidden/>
          </w:rPr>
          <w:tab/>
        </w:r>
        <w:r>
          <w:rPr>
            <w:noProof/>
            <w:webHidden/>
          </w:rPr>
          <w:fldChar w:fldCharType="begin"/>
        </w:r>
        <w:r>
          <w:rPr>
            <w:noProof/>
            <w:webHidden/>
          </w:rPr>
          <w:instrText xml:space="preserve"> PAGEREF _Toc244192231 \h </w:instrText>
        </w:r>
        <w:r>
          <w:rPr>
            <w:noProof/>
            <w:webHidden/>
          </w:rPr>
        </w:r>
        <w:r>
          <w:rPr>
            <w:noProof/>
            <w:webHidden/>
          </w:rPr>
          <w:fldChar w:fldCharType="separate"/>
        </w:r>
        <w:r>
          <w:rPr>
            <w:noProof/>
            <w:webHidden/>
          </w:rPr>
          <w:t>49</w:t>
        </w:r>
        <w:r>
          <w:rPr>
            <w:noProof/>
            <w:webHidden/>
          </w:rPr>
          <w:fldChar w:fldCharType="end"/>
        </w:r>
      </w:hyperlink>
    </w:p>
    <w:p w14:paraId="7ACA0194" w14:textId="79A00280" w:rsidR="009F72B5" w:rsidRDefault="009F72B5">
      <w:pPr>
        <w:pStyle w:val="TOC2"/>
        <w:tabs>
          <w:tab w:val="right" w:leader="dot" w:pos="9019"/>
        </w:tabs>
        <w:rPr>
          <w:noProof/>
        </w:rPr>
      </w:pPr>
      <w:hyperlink w:anchor="_Toc244192232" w:history="1">
        <w:r w:rsidRPr="00F274C7">
          <w:rPr>
            <w:rStyle w:val="Hyperlink"/>
            <w:noProof/>
          </w:rPr>
          <w:t>13.2 Future work</w:t>
        </w:r>
        <w:r>
          <w:rPr>
            <w:noProof/>
            <w:webHidden/>
          </w:rPr>
          <w:tab/>
        </w:r>
        <w:r>
          <w:rPr>
            <w:noProof/>
            <w:webHidden/>
          </w:rPr>
          <w:fldChar w:fldCharType="begin"/>
        </w:r>
        <w:r>
          <w:rPr>
            <w:noProof/>
            <w:webHidden/>
          </w:rPr>
          <w:instrText xml:space="preserve"> PAGEREF _Toc244192232 \h </w:instrText>
        </w:r>
        <w:r>
          <w:rPr>
            <w:noProof/>
            <w:webHidden/>
          </w:rPr>
        </w:r>
        <w:r>
          <w:rPr>
            <w:noProof/>
            <w:webHidden/>
          </w:rPr>
          <w:fldChar w:fldCharType="separate"/>
        </w:r>
        <w:r>
          <w:rPr>
            <w:noProof/>
            <w:webHidden/>
          </w:rPr>
          <w:t>49</w:t>
        </w:r>
        <w:r>
          <w:rPr>
            <w:noProof/>
            <w:webHidden/>
          </w:rPr>
          <w:fldChar w:fldCharType="end"/>
        </w:r>
      </w:hyperlink>
    </w:p>
    <w:p w14:paraId="32AB87E6" w14:textId="5BC7E78D" w:rsidR="009F72B5" w:rsidRDefault="009F72B5">
      <w:pPr>
        <w:pStyle w:val="TOC2"/>
        <w:tabs>
          <w:tab w:val="right" w:leader="dot" w:pos="9019"/>
        </w:tabs>
        <w:rPr>
          <w:noProof/>
        </w:rPr>
      </w:pPr>
      <w:hyperlink w:anchor="_Toc244192233" w:history="1">
        <w:r w:rsidRPr="00F274C7">
          <w:rPr>
            <w:rStyle w:val="Hyperlink"/>
            <w:noProof/>
          </w:rPr>
          <w:t>13.3 Conclusion</w:t>
        </w:r>
        <w:r>
          <w:rPr>
            <w:noProof/>
            <w:webHidden/>
          </w:rPr>
          <w:tab/>
        </w:r>
        <w:r>
          <w:rPr>
            <w:noProof/>
            <w:webHidden/>
          </w:rPr>
          <w:fldChar w:fldCharType="begin"/>
        </w:r>
        <w:r>
          <w:rPr>
            <w:noProof/>
            <w:webHidden/>
          </w:rPr>
          <w:instrText xml:space="preserve"> PAGEREF _Toc244192233 \h </w:instrText>
        </w:r>
        <w:r>
          <w:rPr>
            <w:noProof/>
            <w:webHidden/>
          </w:rPr>
        </w:r>
        <w:r>
          <w:rPr>
            <w:noProof/>
            <w:webHidden/>
          </w:rPr>
          <w:fldChar w:fldCharType="separate"/>
        </w:r>
        <w:r>
          <w:rPr>
            <w:noProof/>
            <w:webHidden/>
          </w:rPr>
          <w:t>49</w:t>
        </w:r>
        <w:r>
          <w:rPr>
            <w:noProof/>
            <w:webHidden/>
          </w:rPr>
          <w:fldChar w:fldCharType="end"/>
        </w:r>
      </w:hyperlink>
    </w:p>
    <w:p w14:paraId="79894337" w14:textId="029E492B" w:rsidR="009F72B5" w:rsidRDefault="009F72B5">
      <w:pPr>
        <w:pStyle w:val="TOC1"/>
        <w:tabs>
          <w:tab w:val="right" w:leader="dot" w:pos="9019"/>
        </w:tabs>
        <w:rPr>
          <w:noProof/>
        </w:rPr>
      </w:pPr>
      <w:hyperlink w:anchor="_Toc244192234" w:history="1">
        <w:r w:rsidRPr="00F274C7">
          <w:rPr>
            <w:rStyle w:val="Hyperlink"/>
            <w:noProof/>
          </w:rPr>
          <w:t>References</w:t>
        </w:r>
        <w:r>
          <w:rPr>
            <w:noProof/>
            <w:webHidden/>
          </w:rPr>
          <w:tab/>
        </w:r>
        <w:r>
          <w:rPr>
            <w:noProof/>
            <w:webHidden/>
          </w:rPr>
          <w:fldChar w:fldCharType="begin"/>
        </w:r>
        <w:r>
          <w:rPr>
            <w:noProof/>
            <w:webHidden/>
          </w:rPr>
          <w:instrText xml:space="preserve"> PAGEREF _Toc244192234 \h </w:instrText>
        </w:r>
        <w:r>
          <w:rPr>
            <w:noProof/>
            <w:webHidden/>
          </w:rPr>
        </w:r>
        <w:r>
          <w:rPr>
            <w:noProof/>
            <w:webHidden/>
          </w:rPr>
          <w:fldChar w:fldCharType="separate"/>
        </w:r>
        <w:r>
          <w:rPr>
            <w:noProof/>
            <w:webHidden/>
          </w:rPr>
          <w:t>50</w:t>
        </w:r>
        <w:r>
          <w:rPr>
            <w:noProof/>
            <w:webHidden/>
          </w:rPr>
          <w:fldChar w:fldCharType="end"/>
        </w:r>
      </w:hyperlink>
    </w:p>
    <w:p w14:paraId="21E48BD2" w14:textId="2698D653" w:rsidR="009F72B5" w:rsidRDefault="009F72B5">
      <w:pPr>
        <w:pStyle w:val="TOC1"/>
        <w:tabs>
          <w:tab w:val="right" w:leader="dot" w:pos="9019"/>
        </w:tabs>
        <w:rPr>
          <w:noProof/>
        </w:rPr>
      </w:pPr>
      <w:hyperlink w:anchor="_Toc244192235" w:history="1">
        <w:r w:rsidRPr="00F274C7">
          <w:rPr>
            <w:rStyle w:val="Hyperlink"/>
            <w:noProof/>
          </w:rPr>
          <w:t>Appendix</w:t>
        </w:r>
        <w:r>
          <w:rPr>
            <w:noProof/>
            <w:webHidden/>
          </w:rPr>
          <w:tab/>
        </w:r>
        <w:r>
          <w:rPr>
            <w:noProof/>
            <w:webHidden/>
          </w:rPr>
          <w:fldChar w:fldCharType="begin"/>
        </w:r>
        <w:r>
          <w:rPr>
            <w:noProof/>
            <w:webHidden/>
          </w:rPr>
          <w:instrText xml:space="preserve"> PAGEREF _Toc244192235 \h </w:instrText>
        </w:r>
        <w:r>
          <w:rPr>
            <w:noProof/>
            <w:webHidden/>
          </w:rPr>
        </w:r>
        <w:r>
          <w:rPr>
            <w:noProof/>
            <w:webHidden/>
          </w:rPr>
          <w:fldChar w:fldCharType="separate"/>
        </w:r>
        <w:r>
          <w:rPr>
            <w:noProof/>
            <w:webHidden/>
          </w:rPr>
          <w:t>52</w:t>
        </w:r>
        <w:r>
          <w:rPr>
            <w:noProof/>
            <w:webHidden/>
          </w:rPr>
          <w:fldChar w:fldCharType="end"/>
        </w:r>
      </w:hyperlink>
    </w:p>
    <w:p w14:paraId="57D4AE0F" w14:textId="7D34669F" w:rsidR="009F72B5" w:rsidRDefault="009F72B5">
      <w:pPr>
        <w:pStyle w:val="TOC2"/>
        <w:tabs>
          <w:tab w:val="right" w:leader="dot" w:pos="9019"/>
        </w:tabs>
        <w:rPr>
          <w:noProof/>
        </w:rPr>
      </w:pPr>
      <w:hyperlink w:anchor="_Toc244192236" w:history="1">
        <w:r w:rsidRPr="00F274C7">
          <w:rPr>
            <w:rStyle w:val="Hyperlink"/>
            <w:noProof/>
          </w:rPr>
          <w:t>Appendix A: Project structure</w:t>
        </w:r>
        <w:r>
          <w:rPr>
            <w:noProof/>
            <w:webHidden/>
          </w:rPr>
          <w:tab/>
        </w:r>
        <w:r>
          <w:rPr>
            <w:noProof/>
            <w:webHidden/>
          </w:rPr>
          <w:fldChar w:fldCharType="begin"/>
        </w:r>
        <w:r>
          <w:rPr>
            <w:noProof/>
            <w:webHidden/>
          </w:rPr>
          <w:instrText xml:space="preserve"> PAGEREF _Toc244192236 \h </w:instrText>
        </w:r>
        <w:r>
          <w:rPr>
            <w:noProof/>
            <w:webHidden/>
          </w:rPr>
        </w:r>
        <w:r>
          <w:rPr>
            <w:noProof/>
            <w:webHidden/>
          </w:rPr>
          <w:fldChar w:fldCharType="separate"/>
        </w:r>
        <w:r>
          <w:rPr>
            <w:noProof/>
            <w:webHidden/>
          </w:rPr>
          <w:t>52</w:t>
        </w:r>
        <w:r>
          <w:rPr>
            <w:noProof/>
            <w:webHidden/>
          </w:rPr>
          <w:fldChar w:fldCharType="end"/>
        </w:r>
      </w:hyperlink>
    </w:p>
    <w:p w14:paraId="15266D30" w14:textId="05C11935" w:rsidR="009F72B5" w:rsidRDefault="009F72B5">
      <w:pPr>
        <w:pStyle w:val="TOC2"/>
        <w:tabs>
          <w:tab w:val="right" w:leader="dot" w:pos="9019"/>
        </w:tabs>
        <w:rPr>
          <w:noProof/>
        </w:rPr>
      </w:pPr>
      <w:hyperlink w:anchor="_Toc244192237" w:history="1">
        <w:r w:rsidRPr="00F274C7">
          <w:rPr>
            <w:rStyle w:val="Hyperlink"/>
            <w:noProof/>
          </w:rPr>
          <w:t>Appendix B: Console application menu</w:t>
        </w:r>
        <w:r>
          <w:rPr>
            <w:noProof/>
            <w:webHidden/>
          </w:rPr>
          <w:tab/>
        </w:r>
        <w:r>
          <w:rPr>
            <w:noProof/>
            <w:webHidden/>
          </w:rPr>
          <w:fldChar w:fldCharType="begin"/>
        </w:r>
        <w:r>
          <w:rPr>
            <w:noProof/>
            <w:webHidden/>
          </w:rPr>
          <w:instrText xml:space="preserve"> PAGEREF _Toc244192237 \h </w:instrText>
        </w:r>
        <w:r>
          <w:rPr>
            <w:noProof/>
            <w:webHidden/>
          </w:rPr>
        </w:r>
        <w:r>
          <w:rPr>
            <w:noProof/>
            <w:webHidden/>
          </w:rPr>
          <w:fldChar w:fldCharType="separate"/>
        </w:r>
        <w:r>
          <w:rPr>
            <w:noProof/>
            <w:webHidden/>
          </w:rPr>
          <w:t>52</w:t>
        </w:r>
        <w:r>
          <w:rPr>
            <w:noProof/>
            <w:webHidden/>
          </w:rPr>
          <w:fldChar w:fldCharType="end"/>
        </w:r>
      </w:hyperlink>
    </w:p>
    <w:p w14:paraId="7E3787F3" w14:textId="3BAABCC6" w:rsidR="009F72B5" w:rsidRDefault="009F72B5">
      <w:pPr>
        <w:pStyle w:val="TOC2"/>
        <w:tabs>
          <w:tab w:val="right" w:leader="dot" w:pos="9019"/>
        </w:tabs>
        <w:rPr>
          <w:noProof/>
        </w:rPr>
      </w:pPr>
      <w:hyperlink w:anchor="_Toc244192238" w:history="1">
        <w:r w:rsidRPr="00F274C7">
          <w:rPr>
            <w:rStyle w:val="Hyperlink"/>
            <w:noProof/>
          </w:rPr>
          <w:t>Appendix C: Test results by module</w:t>
        </w:r>
        <w:r>
          <w:rPr>
            <w:noProof/>
            <w:webHidden/>
          </w:rPr>
          <w:tab/>
        </w:r>
        <w:r>
          <w:rPr>
            <w:noProof/>
            <w:webHidden/>
          </w:rPr>
          <w:fldChar w:fldCharType="begin"/>
        </w:r>
        <w:r>
          <w:rPr>
            <w:noProof/>
            <w:webHidden/>
          </w:rPr>
          <w:instrText xml:space="preserve"> PAGEREF _Toc244192238 \h </w:instrText>
        </w:r>
        <w:r>
          <w:rPr>
            <w:noProof/>
            <w:webHidden/>
          </w:rPr>
        </w:r>
        <w:r>
          <w:rPr>
            <w:noProof/>
            <w:webHidden/>
          </w:rPr>
          <w:fldChar w:fldCharType="separate"/>
        </w:r>
        <w:r>
          <w:rPr>
            <w:noProof/>
            <w:webHidden/>
          </w:rPr>
          <w:t>53</w:t>
        </w:r>
        <w:r>
          <w:rPr>
            <w:noProof/>
            <w:webHidden/>
          </w:rPr>
          <w:fldChar w:fldCharType="end"/>
        </w:r>
      </w:hyperlink>
    </w:p>
    <w:p w14:paraId="33677A5A" w14:textId="6FD8CAE7" w:rsidR="009F72B5" w:rsidRDefault="009F72B5">
      <w:pPr>
        <w:pStyle w:val="TOC2"/>
        <w:tabs>
          <w:tab w:val="right" w:leader="dot" w:pos="9019"/>
        </w:tabs>
        <w:rPr>
          <w:noProof/>
        </w:rPr>
      </w:pPr>
      <w:hyperlink w:anchor="_Toc244192239" w:history="1">
        <w:r w:rsidRPr="00F274C7">
          <w:rPr>
            <w:rStyle w:val="Hyperlink"/>
            <w:noProof/>
          </w:rPr>
          <w:t>Appendix D: Database migrations</w:t>
        </w:r>
        <w:r>
          <w:rPr>
            <w:noProof/>
            <w:webHidden/>
          </w:rPr>
          <w:tab/>
        </w:r>
        <w:r>
          <w:rPr>
            <w:noProof/>
            <w:webHidden/>
          </w:rPr>
          <w:fldChar w:fldCharType="begin"/>
        </w:r>
        <w:r>
          <w:rPr>
            <w:noProof/>
            <w:webHidden/>
          </w:rPr>
          <w:instrText xml:space="preserve"> PAGEREF _Toc244192239 \h </w:instrText>
        </w:r>
        <w:r>
          <w:rPr>
            <w:noProof/>
            <w:webHidden/>
          </w:rPr>
        </w:r>
        <w:r>
          <w:rPr>
            <w:noProof/>
            <w:webHidden/>
          </w:rPr>
          <w:fldChar w:fldCharType="separate"/>
        </w:r>
        <w:r>
          <w:rPr>
            <w:noProof/>
            <w:webHidden/>
          </w:rPr>
          <w:t>53</w:t>
        </w:r>
        <w:r>
          <w:rPr>
            <w:noProof/>
            <w:webHidden/>
          </w:rPr>
          <w:fldChar w:fldCharType="end"/>
        </w:r>
      </w:hyperlink>
    </w:p>
    <w:p w14:paraId="23CD98F4" w14:textId="21C88FF9" w:rsidR="009F72B5" w:rsidRDefault="009F72B5">
      <w:pPr>
        <w:pStyle w:val="TOC2"/>
        <w:tabs>
          <w:tab w:val="right" w:leader="dot" w:pos="9019"/>
        </w:tabs>
        <w:rPr>
          <w:noProof/>
        </w:rPr>
      </w:pPr>
      <w:hyperlink w:anchor="_Toc244192240" w:history="1">
        <w:r w:rsidRPr="00F274C7">
          <w:rPr>
            <w:rStyle w:val="Hyperlink"/>
            <w:noProof/>
          </w:rPr>
          <w:t>Appendix E: Technologies used</w:t>
        </w:r>
        <w:r>
          <w:rPr>
            <w:noProof/>
            <w:webHidden/>
          </w:rPr>
          <w:tab/>
        </w:r>
        <w:r>
          <w:rPr>
            <w:noProof/>
            <w:webHidden/>
          </w:rPr>
          <w:fldChar w:fldCharType="begin"/>
        </w:r>
        <w:r>
          <w:rPr>
            <w:noProof/>
            <w:webHidden/>
          </w:rPr>
          <w:instrText xml:space="preserve"> PAGEREF _Toc244192240 \h </w:instrText>
        </w:r>
        <w:r>
          <w:rPr>
            <w:noProof/>
            <w:webHidden/>
          </w:rPr>
        </w:r>
        <w:r>
          <w:rPr>
            <w:noProof/>
            <w:webHidden/>
          </w:rPr>
          <w:fldChar w:fldCharType="separate"/>
        </w:r>
        <w:r>
          <w:rPr>
            <w:noProof/>
            <w:webHidden/>
          </w:rPr>
          <w:t>53</w:t>
        </w:r>
        <w:r>
          <w:rPr>
            <w:noProof/>
            <w:webHidden/>
          </w:rPr>
          <w:fldChar w:fldCharType="end"/>
        </w:r>
      </w:hyperlink>
    </w:p>
    <w:p w14:paraId="21717C58" w14:textId="34686303" w:rsidR="009F72B5" w:rsidRDefault="009F72B5">
      <w:pPr>
        <w:pStyle w:val="TOC2"/>
        <w:tabs>
          <w:tab w:val="right" w:leader="dot" w:pos="9019"/>
        </w:tabs>
        <w:rPr>
          <w:noProof/>
        </w:rPr>
      </w:pPr>
      <w:hyperlink w:anchor="_Toc244192241" w:history="1">
        <w:r w:rsidRPr="00F274C7">
          <w:rPr>
            <w:rStyle w:val="Hyperlink"/>
            <w:noProof/>
          </w:rPr>
          <w:t>Appendix F: Source code and links</w:t>
        </w:r>
        <w:r>
          <w:rPr>
            <w:noProof/>
            <w:webHidden/>
          </w:rPr>
          <w:tab/>
        </w:r>
        <w:r>
          <w:rPr>
            <w:noProof/>
            <w:webHidden/>
          </w:rPr>
          <w:fldChar w:fldCharType="begin"/>
        </w:r>
        <w:r>
          <w:rPr>
            <w:noProof/>
            <w:webHidden/>
          </w:rPr>
          <w:instrText xml:space="preserve"> PAGEREF _Toc244192241 \h </w:instrText>
        </w:r>
        <w:r>
          <w:rPr>
            <w:noProof/>
            <w:webHidden/>
          </w:rPr>
        </w:r>
        <w:r>
          <w:rPr>
            <w:noProof/>
            <w:webHidden/>
          </w:rPr>
          <w:fldChar w:fldCharType="separate"/>
        </w:r>
        <w:r>
          <w:rPr>
            <w:noProof/>
            <w:webHidden/>
          </w:rPr>
          <w:t>54</w:t>
        </w:r>
        <w:r>
          <w:rPr>
            <w:noProof/>
            <w:webHidden/>
          </w:rPr>
          <w:fldChar w:fldCharType="end"/>
        </w:r>
      </w:hyperlink>
    </w:p>
    <w:p w14:paraId="577FEBF8" w14:textId="19BBFC2F" w:rsidR="00A67948" w:rsidRDefault="002F5486">
      <w:r>
        <w:fldChar w:fldCharType="end"/>
      </w:r>
    </w:p>
    <w:p w14:paraId="618C5E23" w14:textId="77777777" w:rsidR="00A67948" w:rsidRDefault="002F5486">
      <w:r>
        <w:br w:type="page"/>
      </w:r>
    </w:p>
    <w:p w14:paraId="6104503C" w14:textId="77777777" w:rsidR="00A67948" w:rsidRDefault="002F5486">
      <w:pPr>
        <w:pStyle w:val="Heading1"/>
      </w:pPr>
      <w:bookmarkStart w:id="1" w:name="_Toc244192184"/>
      <w:r>
        <w:lastRenderedPageBreak/>
        <w:t>Abstract</w:t>
      </w:r>
      <w:bookmarkEnd w:id="1"/>
    </w:p>
    <w:p w14:paraId="7D8700BC" w14:textId="77777777" w:rsidR="00A67948" w:rsidRDefault="002F5486">
      <w:r>
        <w:t>RaktSetu finds blood units that are about to expire unused and moves them, with staff approval, to the centres and hospitals that can use them. Blood centres in India discard large volumes of expired components, and platelets last only 5 days. Existing systems such as e-Raktkosh show where stock is, but not which units will be wasted or where they should go.</w:t>
      </w:r>
    </w:p>
    <w:p w14:paraId="3F341E90" w14:textId="77777777" w:rsidR="00A67948" w:rsidRDefault="002F5486">
      <w:r>
        <w:t>The project is built in Java 21 as seven modules (a domain model, a decision engine, file persistence, a digital-twin simulator, a 16-option console application, a Spring Boot web server and a benchmark suite) plus a React front end. It supports three roles (network administrator, blood-centre staff, hospital staff), records every stock movement on a SHA-256 hash-chained audit log, and sends urgent SMS or WhatsApp alerts.</w:t>
      </w:r>
    </w:p>
    <w:p w14:paraId="4D85544D" w14:textId="77777777" w:rsidR="00A67948" w:rsidRDefault="002F5486">
      <w:r>
        <w:t>On a simulated Pune district network, expiry-first redistribution cut expired units by about 60% and halved unmet demand over 120 days. Profiling-led tuning made the engine 5 to 66 times faster at 1,000 blood centres, and the server handles 4.4 times more requests than before tuning, with no errors at 200 simultaneous users. The project is tested by 240 automated tests (234 in Java, 6 in the web front end), with at least 80% line coverage enforced on every module. The web application is deployed and publicl</w:t>
      </w:r>
      <w:r>
        <w:t>y reachable at https://raktsetu-ubvx.onrender.com, with a searchable directory of about 52,000 Indian hospitals and blood centres.</w:t>
      </w:r>
    </w:p>
    <w:p w14:paraId="0EFFED96" w14:textId="77777777" w:rsidR="00A67948" w:rsidRDefault="002F5486">
      <w:pPr>
        <w:pStyle w:val="Heading1"/>
        <w:pageBreakBefore/>
      </w:pPr>
      <w:bookmarkStart w:id="2" w:name="_Toc244192185"/>
      <w:r>
        <w:lastRenderedPageBreak/>
        <w:t>1. Introduction</w:t>
      </w:r>
      <w:bookmarkEnd w:id="2"/>
    </w:p>
    <w:p w14:paraId="0B4A3E48" w14:textId="77777777" w:rsidR="00A67948" w:rsidRDefault="002F5486">
      <w:r>
        <w:t>Blood is wasted mostly because it sits in the wrong place: one centre holds units it cannot use before they expire while another, a few hours away, runs short.</w:t>
      </w:r>
    </w:p>
    <w:p w14:paraId="3A43F8C5" w14:textId="77777777" w:rsidR="00A67948" w:rsidRDefault="002F5486">
      <w:pPr>
        <w:pStyle w:val="Heading2"/>
      </w:pPr>
      <w:bookmarkStart w:id="3" w:name="_Toc244192186"/>
      <w:r>
        <w:t>1.1 Problem</w:t>
      </w:r>
      <w:bookmarkEnd w:id="3"/>
    </w:p>
    <w:p w14:paraId="5CAB6246" w14:textId="77777777" w:rsidR="00A67948" w:rsidRDefault="002F5486">
      <w:pPr>
        <w:pStyle w:val="ListBullet"/>
      </w:pPr>
      <w:r>
        <w:t>Each component has a short, fixed shelf life: platelets 5 days, whole blood 35, red cells 42, plasma a year.</w:t>
      </w:r>
    </w:p>
    <w:p w14:paraId="35E606ED" w14:textId="77777777" w:rsidR="00A67948" w:rsidRDefault="002F5486">
      <w:pPr>
        <w:pStyle w:val="ListBullet"/>
      </w:pPr>
      <w:r>
        <w:t>Supply follows donation camps and routine dispatch, not where demand is. Rural centres often receive more than their hospitals use.</w:t>
      </w:r>
    </w:p>
    <w:p w14:paraId="54A4705D" w14:textId="77777777" w:rsidR="00A67948" w:rsidRDefault="002F5486">
      <w:pPr>
        <w:pStyle w:val="ListBullet"/>
      </w:pPr>
      <w:r>
        <w:t>Stock reports from centres are often days out of date, so a planner cannot trust what it sees.</w:t>
      </w:r>
    </w:p>
    <w:p w14:paraId="43777774" w14:textId="77777777" w:rsidR="00A67948" w:rsidRDefault="002F5486">
      <w:pPr>
        <w:pStyle w:val="ListBullet"/>
      </w:pPr>
      <w:r>
        <w:t>Blood collection in India rose from 126.95 lakh units in 2023 to 157.14 lakh in 2025, while discards rose from 8 lakh to 17.43 lakh; expiry was the most common reason, at about 46% of discards [8].</w:t>
      </w:r>
    </w:p>
    <w:p w14:paraId="592E648C" w14:textId="77777777" w:rsidR="00A67948" w:rsidRDefault="002F5486">
      <w:pPr>
        <w:pStyle w:val="Heading2"/>
      </w:pPr>
      <w:bookmarkStart w:id="4" w:name="_Toc244192187"/>
      <w:r>
        <w:t>1.2 Gap</w:t>
      </w:r>
      <w:bookmarkEnd w:id="4"/>
    </w:p>
    <w:p w14:paraId="63D42CAB" w14:textId="77777777" w:rsidR="00A67948" w:rsidRDefault="002F5486">
      <w:r>
        <w:t>e-Raktkosh, India's national blood bank system, shows how much stock each blood bank holds. It does not predict which units will expire unused, and it does not recommend where they should go.</w:t>
      </w:r>
    </w:p>
    <w:p w14:paraId="5DC285D8" w14:textId="77777777" w:rsidR="00A67948" w:rsidRDefault="002F5486">
      <w:pPr>
        <w:pStyle w:val="Heading2"/>
      </w:pPr>
      <w:bookmarkStart w:id="5" w:name="_Toc244192188"/>
      <w:r>
        <w:t>1.3 Objectives</w:t>
      </w:r>
      <w:bookmarkEnd w:id="5"/>
    </w:p>
    <w:p w14:paraId="0A9594A0" w14:textId="77777777" w:rsidR="00A67948" w:rsidRDefault="002F5486">
      <w:pPr>
        <w:ind w:left="504" w:hanging="432"/>
      </w:pPr>
      <w:r>
        <w:t>1. Model blood components, facilities, stock and compatibility with object-oriented design.</w:t>
      </w:r>
    </w:p>
    <w:p w14:paraId="277379D8" w14:textId="77777777" w:rsidR="00A67948" w:rsidRDefault="002F5486">
      <w:pPr>
        <w:ind w:left="504" w:hanging="432"/>
      </w:pPr>
      <w:r>
        <w:t>2. Identify units at risk of expiring unused from stock levels and recent usage.</w:t>
      </w:r>
    </w:p>
    <w:p w14:paraId="14162465" w14:textId="77777777" w:rsidR="00A67948" w:rsidRDefault="002F5486">
      <w:pPr>
        <w:ind w:left="504" w:hanging="432"/>
      </w:pPr>
      <w:r>
        <w:t>3. Allocate emergency and routine requests from the nearest compatible stock, soonest-expiring first.</w:t>
      </w:r>
    </w:p>
    <w:p w14:paraId="307EF0C3" w14:textId="77777777" w:rsidR="00A67948" w:rsidRDefault="002F5486">
      <w:pPr>
        <w:ind w:left="504" w:hanging="432"/>
      </w:pPr>
      <w:r>
        <w:t>4. Plan transfers of at-risk units for staff approval, comparing more than one strategy.</w:t>
      </w:r>
    </w:p>
    <w:p w14:paraId="10E739EA" w14:textId="77777777" w:rsidR="00A67948" w:rsidRDefault="002F5486">
      <w:pPr>
        <w:ind w:left="504" w:hanging="432"/>
      </w:pPr>
      <w:r>
        <w:t>5. Keep a tamper-evident record of every movement.</w:t>
      </w:r>
    </w:p>
    <w:p w14:paraId="11A58E04" w14:textId="77777777" w:rsidR="00A67948" w:rsidRDefault="002F5486">
      <w:pPr>
        <w:ind w:left="504" w:hanging="432"/>
      </w:pPr>
      <w:r>
        <w:t>6. Deliver it as a working multi-user web application, and measure its effect in a digital-twin simulation.</w:t>
      </w:r>
    </w:p>
    <w:p w14:paraId="1745F849" w14:textId="77777777" w:rsidR="00A67948" w:rsidRDefault="002F5486">
      <w:pPr>
        <w:pStyle w:val="Heading1"/>
        <w:pageBreakBefore/>
      </w:pPr>
      <w:bookmarkStart w:id="6" w:name="_Toc244192189"/>
      <w:r>
        <w:lastRenderedPageBreak/>
        <w:t>2. Requirements</w:t>
      </w:r>
      <w:bookmarkEnd w:id="6"/>
    </w:p>
    <w:p w14:paraId="7252D146" w14:textId="77777777" w:rsidR="00A67948" w:rsidRDefault="002F5486">
      <w:r>
        <w:t>Three kinds of user share one network, and each sees only what their job needs.</w:t>
      </w:r>
    </w:p>
    <w:p w14:paraId="6E335294" w14:textId="77777777" w:rsidR="00A67948" w:rsidRDefault="002F5486">
      <w:pPr>
        <w:pStyle w:val="Heading2"/>
      </w:pPr>
      <w:bookmarkStart w:id="7" w:name="_Toc244192190"/>
      <w:r>
        <w:t>2.1 Users and roles</w:t>
      </w:r>
      <w:bookmarkEnd w:id="7"/>
    </w:p>
    <w:tbl>
      <w:tblPr>
        <w:tblStyle w:val="TableGrid"/>
        <w:tblW w:w="0" w:type="auto"/>
        <w:jc w:val="center"/>
        <w:tblLook w:val="04A0" w:firstRow="1" w:lastRow="0" w:firstColumn="1" w:lastColumn="0" w:noHBand="0" w:noVBand="1"/>
      </w:tblPr>
      <w:tblGrid>
        <w:gridCol w:w="3010"/>
        <w:gridCol w:w="3010"/>
        <w:gridCol w:w="3010"/>
      </w:tblGrid>
      <w:tr w:rsidR="00A67948" w14:paraId="42A687CE" w14:textId="77777777">
        <w:trPr>
          <w:jc w:val="center"/>
        </w:trPr>
        <w:tc>
          <w:tcPr>
            <w:tcW w:w="3010" w:type="dxa"/>
          </w:tcPr>
          <w:p w14:paraId="41F3E430" w14:textId="77777777" w:rsidR="00A67948" w:rsidRDefault="002F5486">
            <w:pPr>
              <w:spacing w:after="40"/>
            </w:pPr>
            <w:r>
              <w:rPr>
                <w:b/>
                <w:sz w:val="20"/>
              </w:rPr>
              <w:t>Role</w:t>
            </w:r>
          </w:p>
        </w:tc>
        <w:tc>
          <w:tcPr>
            <w:tcW w:w="3010" w:type="dxa"/>
          </w:tcPr>
          <w:p w14:paraId="4485D8FC" w14:textId="77777777" w:rsidR="00A67948" w:rsidRDefault="002F5486">
            <w:pPr>
              <w:spacing w:after="40"/>
            </w:pPr>
            <w:r>
              <w:rPr>
                <w:b/>
                <w:sz w:val="20"/>
              </w:rPr>
              <w:t>Works at</w:t>
            </w:r>
          </w:p>
        </w:tc>
        <w:tc>
          <w:tcPr>
            <w:tcW w:w="3010" w:type="dxa"/>
          </w:tcPr>
          <w:p w14:paraId="5DE20354" w14:textId="77777777" w:rsidR="00A67948" w:rsidRDefault="002F5486">
            <w:pPr>
              <w:spacing w:after="40"/>
            </w:pPr>
            <w:r>
              <w:rPr>
                <w:b/>
                <w:sz w:val="20"/>
              </w:rPr>
              <w:t>Can do</w:t>
            </w:r>
          </w:p>
        </w:tc>
      </w:tr>
      <w:tr w:rsidR="00A67948" w14:paraId="5363795B" w14:textId="77777777">
        <w:trPr>
          <w:jc w:val="center"/>
        </w:trPr>
        <w:tc>
          <w:tcPr>
            <w:tcW w:w="3010" w:type="dxa"/>
          </w:tcPr>
          <w:p w14:paraId="09B4BEF5" w14:textId="77777777" w:rsidR="00A67948" w:rsidRDefault="002F5486">
            <w:pPr>
              <w:spacing w:after="40"/>
            </w:pPr>
            <w:r>
              <w:rPr>
                <w:sz w:val="20"/>
              </w:rPr>
              <w:t>Network administrator</w:t>
            </w:r>
          </w:p>
        </w:tc>
        <w:tc>
          <w:tcPr>
            <w:tcW w:w="3010" w:type="dxa"/>
          </w:tcPr>
          <w:p w14:paraId="760E7DAA" w14:textId="77777777" w:rsidR="00A67948" w:rsidRDefault="002F5486">
            <w:pPr>
              <w:spacing w:after="40"/>
            </w:pPr>
            <w:r>
              <w:rPr>
                <w:sz w:val="20"/>
              </w:rPr>
              <w:t>The whole network</w:t>
            </w:r>
          </w:p>
        </w:tc>
        <w:tc>
          <w:tcPr>
            <w:tcW w:w="3010" w:type="dxa"/>
          </w:tcPr>
          <w:p w14:paraId="24F7D999" w14:textId="77777777" w:rsidR="00A67948" w:rsidRDefault="002F5486">
            <w:pPr>
              <w:spacing w:after="40"/>
            </w:pPr>
            <w:r>
              <w:rPr>
                <w:sz w:val="20"/>
              </w:rPr>
              <w:t>Set up the network; add facilities and people; plan, approve and reject transfers; see every request; read the audit log and alert status</w:t>
            </w:r>
          </w:p>
        </w:tc>
      </w:tr>
      <w:tr w:rsidR="00A67948" w14:paraId="0E0CBE2F" w14:textId="77777777">
        <w:trPr>
          <w:jc w:val="center"/>
        </w:trPr>
        <w:tc>
          <w:tcPr>
            <w:tcW w:w="3010" w:type="dxa"/>
          </w:tcPr>
          <w:p w14:paraId="2A33696F" w14:textId="77777777" w:rsidR="00A67948" w:rsidRDefault="002F5486">
            <w:pPr>
              <w:spacing w:after="40"/>
            </w:pPr>
            <w:r>
              <w:rPr>
                <w:sz w:val="20"/>
              </w:rPr>
              <w:t>Blood-centre staff</w:t>
            </w:r>
          </w:p>
        </w:tc>
        <w:tc>
          <w:tcPr>
            <w:tcW w:w="3010" w:type="dxa"/>
          </w:tcPr>
          <w:p w14:paraId="116084D8" w14:textId="77777777" w:rsidR="00A67948" w:rsidRDefault="002F5486">
            <w:pPr>
              <w:spacing w:after="40"/>
            </w:pPr>
            <w:r>
              <w:rPr>
                <w:sz w:val="20"/>
              </w:rPr>
              <w:t>One hub or storage centre</w:t>
            </w:r>
          </w:p>
        </w:tc>
        <w:tc>
          <w:tcPr>
            <w:tcW w:w="3010" w:type="dxa"/>
          </w:tcPr>
          <w:p w14:paraId="3ED50AD1" w14:textId="77777777" w:rsidR="00A67948" w:rsidRDefault="002F5486">
            <w:pPr>
              <w:spacing w:after="40"/>
            </w:pPr>
            <w:r>
              <w:rPr>
                <w:sz w:val="20"/>
              </w:rPr>
              <w:t>Log collections (with the bag's donation number); report daily stock; dispatch requests; receive transfers; discard damaged units</w:t>
            </w:r>
          </w:p>
        </w:tc>
      </w:tr>
      <w:tr w:rsidR="00A67948" w14:paraId="57632AF6" w14:textId="77777777">
        <w:trPr>
          <w:jc w:val="center"/>
        </w:trPr>
        <w:tc>
          <w:tcPr>
            <w:tcW w:w="3010" w:type="dxa"/>
          </w:tcPr>
          <w:p w14:paraId="19E8C4C7" w14:textId="77777777" w:rsidR="00A67948" w:rsidRDefault="002F5486">
            <w:pPr>
              <w:spacing w:after="40"/>
            </w:pPr>
            <w:r>
              <w:rPr>
                <w:sz w:val="20"/>
              </w:rPr>
              <w:t>Hospital staff</w:t>
            </w:r>
          </w:p>
        </w:tc>
        <w:tc>
          <w:tcPr>
            <w:tcW w:w="3010" w:type="dxa"/>
          </w:tcPr>
          <w:p w14:paraId="11D1C682" w14:textId="77777777" w:rsidR="00A67948" w:rsidRDefault="002F5486">
            <w:pPr>
              <w:spacing w:after="40"/>
            </w:pPr>
            <w:r>
              <w:rPr>
                <w:sz w:val="20"/>
              </w:rPr>
              <w:t>One hospital</w:t>
            </w:r>
          </w:p>
        </w:tc>
        <w:tc>
          <w:tcPr>
            <w:tcW w:w="3010" w:type="dxa"/>
          </w:tcPr>
          <w:p w14:paraId="37B93641" w14:textId="77777777" w:rsidR="00A67948" w:rsidRDefault="002F5486">
            <w:pPr>
              <w:spacing w:after="40"/>
            </w:pPr>
            <w:r>
              <w:rPr>
                <w:sz w:val="20"/>
              </w:rPr>
              <w:t>Raise emergency or routine requests; cancel before dispatch; confirm receipt; check network availability and compatibility</w:t>
            </w:r>
          </w:p>
        </w:tc>
      </w:tr>
    </w:tbl>
    <w:p w14:paraId="127406EC" w14:textId="77777777" w:rsidR="00A67948" w:rsidRDefault="00A67948"/>
    <w:p w14:paraId="083A4043" w14:textId="77777777" w:rsidR="00A67948" w:rsidRDefault="002F5486">
      <w:pPr>
        <w:pStyle w:val="Heading2"/>
      </w:pPr>
      <w:bookmarkStart w:id="8" w:name="_Toc244192191"/>
      <w:r>
        <w:t>2.2 Functional requirements</w:t>
      </w:r>
      <w:bookmarkEnd w:id="8"/>
    </w:p>
    <w:p w14:paraId="3DC00A7B" w14:textId="77777777" w:rsidR="00A67948" w:rsidRDefault="002F5486">
      <w:pPr>
        <w:ind w:left="504" w:hanging="432"/>
      </w:pPr>
      <w:r>
        <w:t xml:space="preserve">1. </w:t>
      </w:r>
      <w:r>
        <w:rPr>
          <w:b/>
        </w:rPr>
        <w:t>Stock:</w:t>
      </w:r>
      <w:r>
        <w:t xml:space="preserve"> record units by component, blood group and collection date; work out expiry from shelf life; remove expired units daily as wastage.</w:t>
      </w:r>
    </w:p>
    <w:p w14:paraId="0B5ED6BF" w14:textId="77777777" w:rsidR="00A67948" w:rsidRDefault="002F5486">
      <w:pPr>
        <w:ind w:left="504" w:hanging="432"/>
      </w:pPr>
      <w:r>
        <w:t xml:space="preserve">2. </w:t>
      </w:r>
      <w:r>
        <w:rPr>
          <w:b/>
        </w:rPr>
        <w:t>Compatibility:</w:t>
      </w:r>
      <w:r>
        <w:t xml:space="preserve"> apply red-cell and plasma compatibility rules (plasma reverses them); issue O- to non-O- patients only as a last resort.</w:t>
      </w:r>
    </w:p>
    <w:p w14:paraId="50610A7E" w14:textId="77777777" w:rsidR="00A67948" w:rsidRDefault="002F5486">
      <w:pPr>
        <w:ind w:left="504" w:hanging="432"/>
      </w:pPr>
      <w:r>
        <w:t xml:space="preserve">3. </w:t>
      </w:r>
      <w:r>
        <w:rPr>
          <w:b/>
        </w:rPr>
        <w:t>Allocation:</w:t>
      </w:r>
      <w:r>
        <w:t xml:space="preserve"> serve a request from centres within 90 minutes, nearest first for emergencies and exact group first for routine requests, soonest-expiring units first; all or nothing.</w:t>
      </w:r>
    </w:p>
    <w:p w14:paraId="35DC6AF3" w14:textId="77777777" w:rsidR="00A67948" w:rsidRDefault="002F5486">
      <w:pPr>
        <w:ind w:left="504" w:hanging="432"/>
      </w:pPr>
      <w:r>
        <w:t xml:space="preserve">4. </w:t>
      </w:r>
      <w:r>
        <w:rPr>
          <w:b/>
        </w:rPr>
        <w:t>Expiry risk:</w:t>
      </w:r>
      <w:r>
        <w:t xml:space="preserve"> flag units unlikely to be used before they expire, from stock and forecast demand.</w:t>
      </w:r>
    </w:p>
    <w:p w14:paraId="63FFCAAF" w14:textId="77777777" w:rsidR="00A67948" w:rsidRDefault="002F5486">
      <w:pPr>
        <w:ind w:left="504" w:hanging="432"/>
      </w:pPr>
      <w:r>
        <w:t xml:space="preserve">5. </w:t>
      </w:r>
      <w:r>
        <w:rPr>
          <w:b/>
        </w:rPr>
        <w:t>Transfer planning:</w:t>
      </w:r>
      <w:r>
        <w:t xml:space="preserve"> propose transfers of at-risk units to centres expected to use them (Nearest-First and Expiry-First strategies); staff approve each one.</w:t>
      </w:r>
    </w:p>
    <w:p w14:paraId="670F96AE" w14:textId="77777777" w:rsidR="00A67948" w:rsidRDefault="002F5486">
      <w:pPr>
        <w:ind w:left="504" w:hanging="432"/>
      </w:pPr>
      <w:r>
        <w:t xml:space="preserve">6. </w:t>
      </w:r>
      <w:r>
        <w:rPr>
          <w:b/>
        </w:rPr>
        <w:t>Data freshness:</w:t>
      </w:r>
      <w:r>
        <w:t xml:space="preserve"> treat a centre whose stock report is over 3 days old as unverified: search it last and send it no transfers.</w:t>
      </w:r>
    </w:p>
    <w:p w14:paraId="5C147BC2" w14:textId="77777777" w:rsidR="00A67948" w:rsidRDefault="002F5486">
      <w:pPr>
        <w:ind w:left="504" w:hanging="432"/>
      </w:pPr>
      <w:r>
        <w:t xml:space="preserve">7. </w:t>
      </w:r>
      <w:r>
        <w:rPr>
          <w:b/>
        </w:rPr>
        <w:t>Audit:</w:t>
      </w:r>
      <w:r>
        <w:t xml:space="preserve"> record every collection, issue, transfer and discard on a hash-chained log that detects edits.</w:t>
      </w:r>
    </w:p>
    <w:p w14:paraId="18DCA68F" w14:textId="77777777" w:rsidR="00A67948" w:rsidRDefault="002F5486">
      <w:pPr>
        <w:ind w:left="504" w:hanging="432"/>
      </w:pPr>
      <w:r>
        <w:t xml:space="preserve">8. </w:t>
      </w:r>
      <w:r>
        <w:rPr>
          <w:b/>
        </w:rPr>
        <w:t>Accounts:</w:t>
      </w:r>
      <w:r>
        <w:t xml:space="preserve"> first-run setup of an administrator; one-time passwords; forced password change; account lockout after repeated failures.</w:t>
      </w:r>
    </w:p>
    <w:p w14:paraId="63EE70B2" w14:textId="77777777" w:rsidR="00A67948" w:rsidRDefault="002F5486">
      <w:pPr>
        <w:ind w:left="504" w:hanging="432"/>
      </w:pPr>
      <w:r>
        <w:t xml:space="preserve">9. </w:t>
      </w:r>
      <w:r>
        <w:rPr>
          <w:b/>
        </w:rPr>
        <w:t>Notifications and alerts:</w:t>
      </w:r>
      <w:r>
        <w:t xml:space="preserve"> in-app notifications for each workflow step; SMS or WhatsApp alerts for urgent ones.</w:t>
      </w:r>
    </w:p>
    <w:p w14:paraId="4D665812" w14:textId="77777777" w:rsidR="00A67948" w:rsidRDefault="002F5486">
      <w:pPr>
        <w:ind w:left="504" w:hanging="432"/>
      </w:pPr>
      <w:r>
        <w:lastRenderedPageBreak/>
        <w:t xml:space="preserve">10. </w:t>
      </w:r>
      <w:r>
        <w:rPr>
          <w:b/>
        </w:rPr>
        <w:t>Sign-up with approval:</w:t>
      </w:r>
      <w:r>
        <w:t xml:space="preserve"> blood-centre and hospital staff can request an account; the network administrator approves or rejects each request and links the person to their facility.</w:t>
      </w:r>
    </w:p>
    <w:p w14:paraId="6A4D8A98" w14:textId="77777777" w:rsidR="00A67948" w:rsidRDefault="002F5486">
      <w:pPr>
        <w:ind w:left="504" w:hanging="432"/>
      </w:pPr>
      <w:r>
        <w:t xml:space="preserve">11. </w:t>
      </w:r>
      <w:r>
        <w:rPr>
          <w:b/>
        </w:rPr>
        <w:t>Facility directory:</w:t>
      </w:r>
      <w:r>
        <w:t xml:space="preserve"> staff pick their hospital or blood centre from a national directory, or enter it themselves if it is not listed.</w:t>
      </w:r>
    </w:p>
    <w:p w14:paraId="3BCAE42D" w14:textId="77777777" w:rsidR="00A67948" w:rsidRDefault="002F5486">
      <w:pPr>
        <w:pStyle w:val="Heading2"/>
      </w:pPr>
      <w:bookmarkStart w:id="9" w:name="_Toc244192192"/>
      <w:r>
        <w:t>2.3 Non-functional requirements</w:t>
      </w:r>
      <w:bookmarkEnd w:id="9"/>
    </w:p>
    <w:tbl>
      <w:tblPr>
        <w:tblStyle w:val="TableGrid"/>
        <w:tblW w:w="0" w:type="auto"/>
        <w:jc w:val="center"/>
        <w:tblLook w:val="04A0" w:firstRow="1" w:lastRow="0" w:firstColumn="1" w:lastColumn="0" w:noHBand="0" w:noVBand="1"/>
      </w:tblPr>
      <w:tblGrid>
        <w:gridCol w:w="3010"/>
        <w:gridCol w:w="3010"/>
        <w:gridCol w:w="3010"/>
      </w:tblGrid>
      <w:tr w:rsidR="00A67948" w14:paraId="486F4FE9" w14:textId="77777777">
        <w:trPr>
          <w:jc w:val="center"/>
        </w:trPr>
        <w:tc>
          <w:tcPr>
            <w:tcW w:w="3010" w:type="dxa"/>
          </w:tcPr>
          <w:p w14:paraId="71A06EF5" w14:textId="77777777" w:rsidR="00A67948" w:rsidRDefault="002F5486">
            <w:pPr>
              <w:spacing w:after="40"/>
            </w:pPr>
            <w:r>
              <w:rPr>
                <w:b/>
                <w:sz w:val="20"/>
              </w:rPr>
              <w:t>Quality</w:t>
            </w:r>
          </w:p>
        </w:tc>
        <w:tc>
          <w:tcPr>
            <w:tcW w:w="3010" w:type="dxa"/>
          </w:tcPr>
          <w:p w14:paraId="32CD9A53" w14:textId="77777777" w:rsidR="00A67948" w:rsidRDefault="002F5486">
            <w:pPr>
              <w:spacing w:after="40"/>
            </w:pPr>
            <w:r>
              <w:rPr>
                <w:b/>
                <w:sz w:val="20"/>
              </w:rPr>
              <w:t>Requirement</w:t>
            </w:r>
          </w:p>
        </w:tc>
        <w:tc>
          <w:tcPr>
            <w:tcW w:w="3010" w:type="dxa"/>
          </w:tcPr>
          <w:p w14:paraId="14A63C98" w14:textId="77777777" w:rsidR="00A67948" w:rsidRDefault="002F5486">
            <w:pPr>
              <w:spacing w:after="40"/>
            </w:pPr>
            <w:r>
              <w:rPr>
                <w:b/>
                <w:sz w:val="20"/>
              </w:rPr>
              <w:t>How it is met</w:t>
            </w:r>
          </w:p>
        </w:tc>
      </w:tr>
      <w:tr w:rsidR="00A67948" w14:paraId="17261E68" w14:textId="77777777">
        <w:trPr>
          <w:jc w:val="center"/>
        </w:trPr>
        <w:tc>
          <w:tcPr>
            <w:tcW w:w="3010" w:type="dxa"/>
          </w:tcPr>
          <w:p w14:paraId="71597C6D" w14:textId="77777777" w:rsidR="00A67948" w:rsidRDefault="002F5486">
            <w:pPr>
              <w:spacing w:after="40"/>
            </w:pPr>
            <w:r>
              <w:rPr>
                <w:sz w:val="20"/>
              </w:rPr>
              <w:t>Correctness</w:t>
            </w:r>
          </w:p>
        </w:tc>
        <w:tc>
          <w:tcPr>
            <w:tcW w:w="3010" w:type="dxa"/>
          </w:tcPr>
          <w:p w14:paraId="11075930" w14:textId="77777777" w:rsidR="00A67948" w:rsidRDefault="002F5486">
            <w:pPr>
              <w:spacing w:after="40"/>
            </w:pPr>
            <w:r>
              <w:rPr>
                <w:sz w:val="20"/>
              </w:rPr>
              <w:t>Business rules verified automatically</w:t>
            </w:r>
          </w:p>
        </w:tc>
        <w:tc>
          <w:tcPr>
            <w:tcW w:w="3010" w:type="dxa"/>
          </w:tcPr>
          <w:p w14:paraId="61F53604" w14:textId="77777777" w:rsidR="00A67948" w:rsidRDefault="002F5486">
            <w:pPr>
              <w:spacing w:after="40"/>
            </w:pPr>
            <w:r>
              <w:rPr>
                <w:sz w:val="20"/>
              </w:rPr>
              <w:t>240 tests; 80% line-coverage gate per module</w:t>
            </w:r>
          </w:p>
        </w:tc>
      </w:tr>
      <w:tr w:rsidR="00A67948" w14:paraId="3630D381" w14:textId="77777777">
        <w:trPr>
          <w:jc w:val="center"/>
        </w:trPr>
        <w:tc>
          <w:tcPr>
            <w:tcW w:w="3010" w:type="dxa"/>
          </w:tcPr>
          <w:p w14:paraId="2C69454A" w14:textId="77777777" w:rsidR="00A67948" w:rsidRDefault="002F5486">
            <w:pPr>
              <w:spacing w:after="40"/>
            </w:pPr>
            <w:r>
              <w:rPr>
                <w:sz w:val="20"/>
              </w:rPr>
              <w:t>Security</w:t>
            </w:r>
          </w:p>
        </w:tc>
        <w:tc>
          <w:tcPr>
            <w:tcW w:w="3010" w:type="dxa"/>
          </w:tcPr>
          <w:p w14:paraId="5D93E2A0" w14:textId="77777777" w:rsidR="00A67948" w:rsidRDefault="002F5486">
            <w:pPr>
              <w:spacing w:after="40"/>
            </w:pPr>
            <w:r>
              <w:rPr>
                <w:sz w:val="20"/>
              </w:rPr>
              <w:t>Session sign-in, CSRF protection, role checks, lockout</w:t>
            </w:r>
          </w:p>
        </w:tc>
        <w:tc>
          <w:tcPr>
            <w:tcW w:w="3010" w:type="dxa"/>
          </w:tcPr>
          <w:p w14:paraId="0D69FD8D" w14:textId="77777777" w:rsidR="00A67948" w:rsidRDefault="002F5486">
            <w:pPr>
              <w:spacing w:after="40"/>
            </w:pPr>
            <w:r>
              <w:rPr>
                <w:sz w:val="20"/>
              </w:rPr>
              <w:t>Spring Security; 429 after 5 failed sign-ins in 15 minutes</w:t>
            </w:r>
          </w:p>
        </w:tc>
      </w:tr>
      <w:tr w:rsidR="00A67948" w14:paraId="5B270336" w14:textId="77777777">
        <w:trPr>
          <w:jc w:val="center"/>
        </w:trPr>
        <w:tc>
          <w:tcPr>
            <w:tcW w:w="3010" w:type="dxa"/>
          </w:tcPr>
          <w:p w14:paraId="0A2EC812" w14:textId="77777777" w:rsidR="00A67948" w:rsidRDefault="002F5486">
            <w:pPr>
              <w:spacing w:after="40"/>
            </w:pPr>
            <w:r>
              <w:rPr>
                <w:sz w:val="20"/>
              </w:rPr>
              <w:t>Integrity</w:t>
            </w:r>
          </w:p>
        </w:tc>
        <w:tc>
          <w:tcPr>
            <w:tcW w:w="3010" w:type="dxa"/>
          </w:tcPr>
          <w:p w14:paraId="3FBE039A" w14:textId="77777777" w:rsidR="00A67948" w:rsidRDefault="002F5486">
            <w:pPr>
              <w:spacing w:after="40"/>
            </w:pPr>
            <w:r>
              <w:rPr>
                <w:sz w:val="20"/>
              </w:rPr>
              <w:t>Tampering with history is detectable</w:t>
            </w:r>
          </w:p>
        </w:tc>
        <w:tc>
          <w:tcPr>
            <w:tcW w:w="3010" w:type="dxa"/>
          </w:tcPr>
          <w:p w14:paraId="779CF319" w14:textId="77777777" w:rsidR="00A67948" w:rsidRDefault="002F5486">
            <w:pPr>
              <w:spacing w:after="40"/>
            </w:pPr>
            <w:r>
              <w:rPr>
                <w:sz w:val="20"/>
              </w:rPr>
              <w:t>SHA-256 hash chain; health check reports DOWN on tampering</w:t>
            </w:r>
          </w:p>
        </w:tc>
      </w:tr>
      <w:tr w:rsidR="00A67948" w14:paraId="7B2E0892" w14:textId="77777777">
        <w:trPr>
          <w:jc w:val="center"/>
        </w:trPr>
        <w:tc>
          <w:tcPr>
            <w:tcW w:w="3010" w:type="dxa"/>
          </w:tcPr>
          <w:p w14:paraId="02B315A6" w14:textId="77777777" w:rsidR="00A67948" w:rsidRDefault="002F5486">
            <w:pPr>
              <w:spacing w:after="40"/>
            </w:pPr>
            <w:r>
              <w:rPr>
                <w:sz w:val="20"/>
              </w:rPr>
              <w:t>Performance</w:t>
            </w:r>
          </w:p>
        </w:tc>
        <w:tc>
          <w:tcPr>
            <w:tcW w:w="3010" w:type="dxa"/>
          </w:tcPr>
          <w:p w14:paraId="2B522B6A" w14:textId="77777777" w:rsidR="00A67948" w:rsidRDefault="002F5486">
            <w:pPr>
              <w:spacing w:after="40"/>
            </w:pPr>
            <w:r>
              <w:rPr>
                <w:sz w:val="20"/>
              </w:rPr>
              <w:t>Interactive at state scale</w:t>
            </w:r>
          </w:p>
        </w:tc>
        <w:tc>
          <w:tcPr>
            <w:tcW w:w="3010" w:type="dxa"/>
          </w:tcPr>
          <w:p w14:paraId="0A585E80" w14:textId="77777777" w:rsidR="00A67948" w:rsidRDefault="002F5486">
            <w:pPr>
              <w:spacing w:after="40"/>
            </w:pPr>
            <w:r>
              <w:rPr>
                <w:sz w:val="20"/>
              </w:rPr>
              <w:t>Emergency allocation 0.13 ms at 1,000 centres</w:t>
            </w:r>
          </w:p>
        </w:tc>
      </w:tr>
      <w:tr w:rsidR="00A67948" w14:paraId="33F1F689" w14:textId="77777777">
        <w:trPr>
          <w:jc w:val="center"/>
        </w:trPr>
        <w:tc>
          <w:tcPr>
            <w:tcW w:w="3010" w:type="dxa"/>
          </w:tcPr>
          <w:p w14:paraId="300BD275" w14:textId="77777777" w:rsidR="00A67948" w:rsidRDefault="002F5486">
            <w:pPr>
              <w:spacing w:after="40"/>
            </w:pPr>
            <w:r>
              <w:rPr>
                <w:sz w:val="20"/>
              </w:rPr>
              <w:t>Usability</w:t>
            </w:r>
          </w:p>
        </w:tc>
        <w:tc>
          <w:tcPr>
            <w:tcW w:w="3010" w:type="dxa"/>
          </w:tcPr>
          <w:p w14:paraId="5095B170" w14:textId="77777777" w:rsidR="00A67948" w:rsidRDefault="002F5486">
            <w:pPr>
              <w:spacing w:after="40"/>
            </w:pPr>
            <w:r>
              <w:rPr>
                <w:sz w:val="20"/>
              </w:rPr>
              <w:t>One command to run; no demo data</w:t>
            </w:r>
          </w:p>
        </w:tc>
        <w:tc>
          <w:tcPr>
            <w:tcW w:w="3010" w:type="dxa"/>
          </w:tcPr>
          <w:p w14:paraId="19C4F4D9" w14:textId="77777777" w:rsidR="00A67948" w:rsidRDefault="002F5486">
            <w:pPr>
              <w:spacing w:after="40"/>
            </w:pPr>
            <w:r>
              <w:rPr>
                <w:sz w:val="20"/>
              </w:rPr>
              <w:t>Single JAR with the web front end; first-run setup page</w:t>
            </w:r>
          </w:p>
        </w:tc>
      </w:tr>
      <w:tr w:rsidR="00A67948" w14:paraId="01B36759" w14:textId="77777777">
        <w:trPr>
          <w:jc w:val="center"/>
        </w:trPr>
        <w:tc>
          <w:tcPr>
            <w:tcW w:w="3010" w:type="dxa"/>
          </w:tcPr>
          <w:p w14:paraId="648BA71B" w14:textId="77777777" w:rsidR="00A67948" w:rsidRDefault="002F5486">
            <w:pPr>
              <w:spacing w:after="40"/>
            </w:pPr>
            <w:r>
              <w:rPr>
                <w:sz w:val="20"/>
              </w:rPr>
              <w:t>Portability</w:t>
            </w:r>
          </w:p>
        </w:tc>
        <w:tc>
          <w:tcPr>
            <w:tcW w:w="3010" w:type="dxa"/>
          </w:tcPr>
          <w:p w14:paraId="5C969FA2" w14:textId="77777777" w:rsidR="00A67948" w:rsidRDefault="002F5486">
            <w:pPr>
              <w:spacing w:after="40"/>
            </w:pPr>
            <w:r>
              <w:rPr>
                <w:sz w:val="20"/>
              </w:rPr>
              <w:t>Runs on Windows, macOS, Linux</w:t>
            </w:r>
          </w:p>
        </w:tc>
        <w:tc>
          <w:tcPr>
            <w:tcW w:w="3010" w:type="dxa"/>
          </w:tcPr>
          <w:p w14:paraId="1976E81D" w14:textId="77777777" w:rsidR="00A67948" w:rsidRDefault="002F5486">
            <w:pPr>
              <w:spacing w:after="40"/>
            </w:pPr>
            <w:r>
              <w:rPr>
                <w:sz w:val="20"/>
              </w:rPr>
              <w:t>Java 21+; embedded H2 database or PostgreSQL</w:t>
            </w:r>
          </w:p>
        </w:tc>
      </w:tr>
      <w:tr w:rsidR="00A67948" w14:paraId="25F49FB9" w14:textId="77777777">
        <w:trPr>
          <w:jc w:val="center"/>
        </w:trPr>
        <w:tc>
          <w:tcPr>
            <w:tcW w:w="3010" w:type="dxa"/>
          </w:tcPr>
          <w:p w14:paraId="5A906765" w14:textId="77777777" w:rsidR="00A67948" w:rsidRDefault="002F5486">
            <w:pPr>
              <w:spacing w:after="40"/>
            </w:pPr>
            <w:r>
              <w:rPr>
                <w:sz w:val="20"/>
              </w:rPr>
              <w:t>Availability</w:t>
            </w:r>
          </w:p>
        </w:tc>
        <w:tc>
          <w:tcPr>
            <w:tcW w:w="3010" w:type="dxa"/>
          </w:tcPr>
          <w:p w14:paraId="70DB7205" w14:textId="77777777" w:rsidR="00A67948" w:rsidRDefault="002F5486">
            <w:pPr>
              <w:spacing w:after="40"/>
            </w:pPr>
            <w:r>
              <w:rPr>
                <w:sz w:val="20"/>
              </w:rPr>
              <w:t>Reachable from any browser, including phones</w:t>
            </w:r>
          </w:p>
        </w:tc>
        <w:tc>
          <w:tcPr>
            <w:tcW w:w="3010" w:type="dxa"/>
          </w:tcPr>
          <w:p w14:paraId="2DB222FA" w14:textId="77777777" w:rsidR="00A67948" w:rsidRDefault="002F5486">
            <w:pPr>
              <w:spacing w:after="40"/>
            </w:pPr>
            <w:r>
              <w:rPr>
                <w:sz w:val="20"/>
              </w:rPr>
              <w:t>Deployed on Render with a Neon PostgreSQL database; responsive layout with a phone menu</w:t>
            </w:r>
          </w:p>
        </w:tc>
      </w:tr>
    </w:tbl>
    <w:p w14:paraId="34A039F3" w14:textId="77777777" w:rsidR="00A67948" w:rsidRDefault="00A67948"/>
    <w:p w14:paraId="01DBEC88" w14:textId="77777777" w:rsidR="00A67948" w:rsidRDefault="002F5486">
      <w:pPr>
        <w:pStyle w:val="Heading1"/>
        <w:pageBreakBefore/>
      </w:pPr>
      <w:bookmarkStart w:id="10" w:name="_Toc244192193"/>
      <w:r>
        <w:lastRenderedPageBreak/>
        <w:t>3. System design</w:t>
      </w:r>
      <w:bookmarkEnd w:id="10"/>
    </w:p>
    <w:p w14:paraId="6D0DDB4B" w14:textId="77777777" w:rsidR="00A67948" w:rsidRDefault="002F5486">
      <w:r>
        <w:t>RaktSetu is a modular monolith: seven Maven modules and a React front end share one domain model and one decision engine, so the console app, the web app and the simulator all make the same decisions.</w:t>
      </w:r>
    </w:p>
    <w:p w14:paraId="47A2CDCD" w14:textId="77777777" w:rsidR="00A67948" w:rsidRDefault="002F5486">
      <w:r>
        <w:t>The module dependencies are drawn in the package diagram in Chapter 5 (Figure 5.2).</w:t>
      </w:r>
    </w:p>
    <w:p w14:paraId="4BBDFE20" w14:textId="77777777" w:rsidR="00A67948" w:rsidRDefault="002F5486">
      <w:r>
        <w:t>The domain model has no dependencies; the engine depends only on it; everything else sits on top.</w:t>
      </w:r>
    </w:p>
    <w:p w14:paraId="52CAE47F" w14:textId="77777777" w:rsidR="00A67948" w:rsidRDefault="002F5486">
      <w:pPr>
        <w:pStyle w:val="Heading2"/>
      </w:pPr>
      <w:bookmarkStart w:id="11" w:name="_Toc244192194"/>
      <w:r>
        <w:t>3.1 How a change is saved</w:t>
      </w:r>
      <w:bookmarkEnd w:id="11"/>
    </w:p>
    <w:p w14:paraId="4CACB1EE" w14:textId="77777777" w:rsidR="00A67948" w:rsidRDefault="002F5486">
      <w:r>
        <w:t>The server keeps the network in memory for speed and treats the database as the source of truth. Every change runs through one method: the engine applies it, the audit events it produced are hash-chained and written, and the database tables are updated, all in one transaction. If saving fails, the in-memory network is reloaded from the database, so the two never drift apart.</w:t>
      </w:r>
    </w:p>
    <w:p w14:paraId="1832D07A" w14:textId="77777777" w:rsidR="00A67948" w:rsidRDefault="002F5486">
      <w:pPr>
        <w:pStyle w:val="Heading2"/>
      </w:pPr>
      <w:bookmarkStart w:id="12" w:name="_Toc244192195"/>
      <w:r>
        <w:t>3.2 Database</w:t>
      </w:r>
      <w:bookmarkEnd w:id="12"/>
    </w:p>
    <w:p w14:paraId="7074AA10" w14:textId="77777777" w:rsidR="00A67948" w:rsidRDefault="002F5486">
      <w:r>
        <w:t>Flyway migrations V1 to V12 create and evolve the tables: facilities, routes, units, usage, wastage, the audit log, requests and their units, transfers, notifications, users and the alert outbox (V1 to V5), privacy controls (V6), account requests (V7) and the national facility directory (V8 to V12). The embedded H2 database needs no installation; PostgreSQL is used in production and in CI.</w:t>
      </w:r>
    </w:p>
    <w:p w14:paraId="46AD2E89" w14:textId="77777777" w:rsidR="00A67948" w:rsidRDefault="002F5486">
      <w:pPr>
        <w:pStyle w:val="Heading2"/>
      </w:pPr>
      <w:bookmarkStart w:id="13" w:name="_Toc244192196"/>
      <w:r>
        <w:t>3.3 Security</w:t>
      </w:r>
      <w:bookmarkEnd w:id="13"/>
    </w:p>
    <w:p w14:paraId="7CDF0805" w14:textId="77777777" w:rsidR="00A67948" w:rsidRDefault="002F5486">
      <w:pPr>
        <w:pStyle w:val="ListBullet"/>
      </w:pPr>
      <w:r>
        <w:t>Session sign-in with BCrypt-hashed passwords; no default or demo accounts.</w:t>
      </w:r>
    </w:p>
    <w:p w14:paraId="1343A83F" w14:textId="77777777" w:rsidR="00A67948" w:rsidRDefault="002F5486">
      <w:pPr>
        <w:pStyle w:val="ListBullet"/>
      </w:pPr>
      <w:r>
        <w:t xml:space="preserve">CSRF protection on every change (token in the </w:t>
      </w:r>
      <w:r>
        <w:rPr>
          <w:rFonts w:ascii="Consolas" w:hAnsi="Consolas"/>
          <w:sz w:val="20"/>
        </w:rPr>
        <w:t>XSRF-TOKEN</w:t>
      </w:r>
      <w:r>
        <w:t xml:space="preserve"> cookie, echoed in a header).</w:t>
      </w:r>
    </w:p>
    <w:p w14:paraId="259A3941" w14:textId="77777777" w:rsidR="00A67948" w:rsidRDefault="002F5486">
      <w:pPr>
        <w:pStyle w:val="ListBullet"/>
      </w:pPr>
      <w:r>
        <w:t>Role checks on every endpoint; centre and hospital staff act only for their own facility.</w:t>
      </w:r>
    </w:p>
    <w:p w14:paraId="28932737" w14:textId="77777777" w:rsidR="00A67948" w:rsidRDefault="002F5486">
      <w:pPr>
        <w:pStyle w:val="ListBullet"/>
      </w:pPr>
      <w:r>
        <w:t>One-time passwords for new and reset accounts, with a forced change at first sign-in.</w:t>
      </w:r>
    </w:p>
    <w:p w14:paraId="30543017" w14:textId="77777777" w:rsidR="00A67948" w:rsidRDefault="002F5486">
      <w:pPr>
        <w:pStyle w:val="ListBullet"/>
      </w:pPr>
      <w:r>
        <w:t>Lockout after 5 failed sign-ins per account or 20 per address in 15 minutes.</w:t>
      </w:r>
    </w:p>
    <w:p w14:paraId="28C5A44B" w14:textId="77777777" w:rsidR="00A67948" w:rsidRDefault="002F5486">
      <w:pPr>
        <w:pStyle w:val="ListBullet"/>
      </w:pPr>
      <w:r>
        <w:t>Phone numbers are masked in logs and screens; provider keys come only from environment variables.</w:t>
      </w:r>
    </w:p>
    <w:p w14:paraId="413CA517" w14:textId="77777777" w:rsidR="00A67948" w:rsidRDefault="002F5486">
      <w:pPr>
        <w:pStyle w:val="Heading2"/>
      </w:pPr>
      <w:bookmarkStart w:id="14" w:name="_Toc244192197"/>
      <w:r>
        <w:t>3.4 Deployment</w:t>
      </w:r>
      <w:bookmarkEnd w:id="14"/>
    </w:p>
    <w:p w14:paraId="4E964702" w14:textId="77777777" w:rsidR="00A67948" w:rsidRDefault="002F5486">
      <w:r>
        <w:t>The web application runs as a Docker container on Render (Singapore region) and stores its data in a Neon PostgreSQL database. Every change merged into the main branch on GitHub is built, tested and deployed automatically, so the live site always matches the code. The free plan puts the server to sleep when idle; the first visit after a quiet period takes about a minute to wake it.</w:t>
      </w:r>
    </w:p>
    <w:p w14:paraId="762F07E4" w14:textId="77777777" w:rsidR="00A67948" w:rsidRDefault="002F5486">
      <w:pPr>
        <w:pStyle w:val="Heading2"/>
      </w:pPr>
      <w:bookmarkStart w:id="15" w:name="_Toc244192198"/>
      <w:r>
        <w:t>3.5 National facility directory</w:t>
      </w:r>
      <w:bookmarkEnd w:id="15"/>
    </w:p>
    <w:p w14:paraId="054EB2D0" w14:textId="77777777" w:rsidR="00A67948" w:rsidRDefault="002F5486">
      <w:r>
        <w:t>When staff request an account, they choose their workplace from a directory of about 52,000 facilities: 2,408 blood centres and 6,504 government hospitals from the National Health Portal (Government of India open data, through Esri's Living Atlas), and about 43,000 hospitals, including private ones, from OpenStreetMap (ODbL licence). If a facility is missing, the person can enter it themselves and the administrator adds it.</w:t>
      </w:r>
    </w:p>
    <w:p w14:paraId="372E8824" w14:textId="77777777" w:rsidR="00A67948" w:rsidRDefault="002F5486">
      <w:pPr>
        <w:pStyle w:val="Heading1"/>
        <w:pageBreakBefore/>
      </w:pPr>
      <w:bookmarkStart w:id="16" w:name="_Toc244192199"/>
      <w:r>
        <w:lastRenderedPageBreak/>
        <w:t>4. Object-oriented design</w:t>
      </w:r>
      <w:bookmarkEnd w:id="16"/>
    </w:p>
    <w:p w14:paraId="0F2997DC" w14:textId="77777777" w:rsidR="00A67948" w:rsidRDefault="002F5486">
      <w:r>
        <w:t>Every OOP concept in the course appears in working code, and each was chosen for a reason in the blood-bank domain, not as an exercise.</w:t>
      </w:r>
    </w:p>
    <w:p w14:paraId="49B3910A" w14:textId="77777777" w:rsidR="00A67948" w:rsidRDefault="002F5486">
      <w:pPr>
        <w:pStyle w:val="Heading2"/>
      </w:pPr>
      <w:bookmarkStart w:id="17" w:name="_Toc244192200"/>
      <w:r>
        <w:t>4.1 The four pillars</w:t>
      </w:r>
      <w:bookmarkEnd w:id="17"/>
    </w:p>
    <w:tbl>
      <w:tblPr>
        <w:tblStyle w:val="TableGrid"/>
        <w:tblW w:w="0" w:type="auto"/>
        <w:jc w:val="center"/>
        <w:tblLook w:val="04A0" w:firstRow="1" w:lastRow="0" w:firstColumn="1" w:lastColumn="0" w:noHBand="0" w:noVBand="1"/>
      </w:tblPr>
      <w:tblGrid>
        <w:gridCol w:w="3010"/>
        <w:gridCol w:w="3010"/>
        <w:gridCol w:w="3010"/>
      </w:tblGrid>
      <w:tr w:rsidR="00A67948" w14:paraId="43EF885E" w14:textId="77777777">
        <w:trPr>
          <w:jc w:val="center"/>
        </w:trPr>
        <w:tc>
          <w:tcPr>
            <w:tcW w:w="3010" w:type="dxa"/>
          </w:tcPr>
          <w:p w14:paraId="08CFF65E" w14:textId="77777777" w:rsidR="00A67948" w:rsidRDefault="002F5486">
            <w:pPr>
              <w:spacing w:after="40"/>
            </w:pPr>
            <w:r>
              <w:rPr>
                <w:b/>
                <w:sz w:val="20"/>
              </w:rPr>
              <w:t>Concept</w:t>
            </w:r>
          </w:p>
        </w:tc>
        <w:tc>
          <w:tcPr>
            <w:tcW w:w="3010" w:type="dxa"/>
          </w:tcPr>
          <w:p w14:paraId="2D2B1D6F" w14:textId="77777777" w:rsidR="00A67948" w:rsidRDefault="002F5486">
            <w:pPr>
              <w:spacing w:after="40"/>
            </w:pPr>
            <w:r>
              <w:rPr>
                <w:b/>
                <w:sz w:val="20"/>
              </w:rPr>
              <w:t>Where in the code</w:t>
            </w:r>
          </w:p>
        </w:tc>
        <w:tc>
          <w:tcPr>
            <w:tcW w:w="3010" w:type="dxa"/>
          </w:tcPr>
          <w:p w14:paraId="6A150862" w14:textId="77777777" w:rsidR="00A67948" w:rsidRDefault="002F5486">
            <w:pPr>
              <w:spacing w:after="40"/>
            </w:pPr>
            <w:r>
              <w:rPr>
                <w:b/>
                <w:sz w:val="20"/>
              </w:rPr>
              <w:t>Why it fits</w:t>
            </w:r>
          </w:p>
        </w:tc>
      </w:tr>
      <w:tr w:rsidR="00A67948" w14:paraId="5855D1DD" w14:textId="77777777">
        <w:trPr>
          <w:jc w:val="center"/>
        </w:trPr>
        <w:tc>
          <w:tcPr>
            <w:tcW w:w="3010" w:type="dxa"/>
          </w:tcPr>
          <w:p w14:paraId="574F6626" w14:textId="77777777" w:rsidR="00A67948" w:rsidRDefault="002F5486">
            <w:pPr>
              <w:spacing w:after="40"/>
            </w:pPr>
            <w:r>
              <w:rPr>
                <w:sz w:val="20"/>
              </w:rPr>
              <w:t>Abstraction</w:t>
            </w:r>
          </w:p>
        </w:tc>
        <w:tc>
          <w:tcPr>
            <w:tcW w:w="3010" w:type="dxa"/>
          </w:tcPr>
          <w:p w14:paraId="1C0E9E24" w14:textId="77777777" w:rsidR="00A67948" w:rsidRDefault="002F5486">
            <w:pPr>
              <w:spacing w:after="40"/>
            </w:pPr>
            <w:r>
              <w:rPr>
                <w:rFonts w:ascii="Consolas" w:hAnsi="Consolas"/>
                <w:sz w:val="18"/>
              </w:rPr>
              <w:t>BloodComponent</w:t>
            </w:r>
            <w:r>
              <w:rPr>
                <w:sz w:val="20"/>
              </w:rPr>
              <w:t xml:space="preserve"> and </w:t>
            </w:r>
            <w:r>
              <w:rPr>
                <w:rFonts w:ascii="Consolas" w:hAnsi="Consolas"/>
                <w:sz w:val="18"/>
              </w:rPr>
              <w:t>Facility</w:t>
            </w:r>
            <w:r>
              <w:rPr>
                <w:sz w:val="20"/>
              </w:rPr>
              <w:t xml:space="preserve"> are abstract classes</w:t>
            </w:r>
          </w:p>
        </w:tc>
        <w:tc>
          <w:tcPr>
            <w:tcW w:w="3010" w:type="dxa"/>
          </w:tcPr>
          <w:p w14:paraId="77D598DA" w14:textId="77777777" w:rsidR="00A67948" w:rsidRDefault="002F5486">
            <w:pPr>
              <w:spacing w:after="40"/>
            </w:pPr>
            <w:r>
              <w:rPr>
                <w:sz w:val="20"/>
              </w:rPr>
              <w:t>Code works with "a component" or "a facility" without knowing which kind</w:t>
            </w:r>
          </w:p>
        </w:tc>
      </w:tr>
      <w:tr w:rsidR="00A67948" w14:paraId="70F872E7" w14:textId="77777777">
        <w:trPr>
          <w:jc w:val="center"/>
        </w:trPr>
        <w:tc>
          <w:tcPr>
            <w:tcW w:w="3010" w:type="dxa"/>
          </w:tcPr>
          <w:p w14:paraId="6F60F010" w14:textId="77777777" w:rsidR="00A67948" w:rsidRDefault="002F5486">
            <w:pPr>
              <w:spacing w:after="40"/>
            </w:pPr>
            <w:r>
              <w:rPr>
                <w:sz w:val="20"/>
              </w:rPr>
              <w:t>Encapsulation</w:t>
            </w:r>
          </w:p>
        </w:tc>
        <w:tc>
          <w:tcPr>
            <w:tcW w:w="3010" w:type="dxa"/>
          </w:tcPr>
          <w:p w14:paraId="74E67B6A" w14:textId="77777777" w:rsidR="00A67948" w:rsidRDefault="002F5486">
            <w:pPr>
              <w:spacing w:after="40"/>
            </w:pPr>
            <w:r>
              <w:rPr>
                <w:rFonts w:ascii="Consolas" w:hAnsi="Consolas"/>
                <w:sz w:val="18"/>
              </w:rPr>
              <w:t>Inventory</w:t>
            </w:r>
            <w:r>
              <w:rPr>
                <w:sz w:val="20"/>
              </w:rPr>
              <w:t xml:space="preserve"> keeps each component and group in a private, always-sorted </w:t>
            </w:r>
            <w:r>
              <w:rPr>
                <w:rFonts w:ascii="Consolas" w:hAnsi="Consolas"/>
                <w:sz w:val="18"/>
              </w:rPr>
              <w:t>TreeSet</w:t>
            </w:r>
            <w:r>
              <w:rPr>
                <w:sz w:val="20"/>
              </w:rPr>
              <w:t xml:space="preserve">; </w:t>
            </w:r>
            <w:r>
              <w:rPr>
                <w:rFonts w:ascii="Consolas" w:hAnsi="Consolas"/>
                <w:sz w:val="18"/>
              </w:rPr>
              <w:t>SlidingWindowAttemptPolicy</w:t>
            </w:r>
            <w:r>
              <w:rPr>
                <w:sz w:val="20"/>
              </w:rPr>
              <w:t xml:space="preserve"> hides its failure queues</w:t>
            </w:r>
          </w:p>
        </w:tc>
        <w:tc>
          <w:tcPr>
            <w:tcW w:w="3010" w:type="dxa"/>
          </w:tcPr>
          <w:p w14:paraId="49197709" w14:textId="77777777" w:rsidR="00A67948" w:rsidRDefault="002F5486">
            <w:pPr>
              <w:spacing w:after="40"/>
            </w:pPr>
            <w:r>
              <w:rPr>
                <w:sz w:val="20"/>
              </w:rPr>
              <w:t>Stock can only change through methods that keep it in expiry order</w:t>
            </w:r>
          </w:p>
        </w:tc>
      </w:tr>
      <w:tr w:rsidR="00A67948" w14:paraId="45B622F4" w14:textId="77777777">
        <w:trPr>
          <w:jc w:val="center"/>
        </w:trPr>
        <w:tc>
          <w:tcPr>
            <w:tcW w:w="3010" w:type="dxa"/>
          </w:tcPr>
          <w:p w14:paraId="065CF192" w14:textId="77777777" w:rsidR="00A67948" w:rsidRDefault="002F5486">
            <w:pPr>
              <w:spacing w:after="40"/>
            </w:pPr>
            <w:r>
              <w:rPr>
                <w:sz w:val="20"/>
              </w:rPr>
              <w:t>Inheritance</w:t>
            </w:r>
          </w:p>
        </w:tc>
        <w:tc>
          <w:tcPr>
            <w:tcW w:w="3010" w:type="dxa"/>
          </w:tcPr>
          <w:p w14:paraId="36AC2603" w14:textId="77777777" w:rsidR="00A67948" w:rsidRDefault="002F5486">
            <w:pPr>
              <w:spacing w:after="40"/>
            </w:pPr>
            <w:r>
              <w:rPr>
                <w:rFonts w:ascii="Consolas" w:hAnsi="Consolas"/>
                <w:sz w:val="18"/>
              </w:rPr>
              <w:t>WholeBlood</w:t>
            </w:r>
            <w:r>
              <w:rPr>
                <w:sz w:val="20"/>
              </w:rPr>
              <w:t xml:space="preserve">, </w:t>
            </w:r>
            <w:r>
              <w:rPr>
                <w:rFonts w:ascii="Consolas" w:hAnsi="Consolas"/>
                <w:sz w:val="18"/>
              </w:rPr>
              <w:t>RedCellConcentrate</w:t>
            </w:r>
            <w:r>
              <w:rPr>
                <w:sz w:val="20"/>
              </w:rPr>
              <w:t xml:space="preserve">, </w:t>
            </w:r>
            <w:r>
              <w:rPr>
                <w:rFonts w:ascii="Consolas" w:hAnsi="Consolas"/>
                <w:sz w:val="18"/>
              </w:rPr>
              <w:t>Platelets</w:t>
            </w:r>
            <w:r>
              <w:rPr>
                <w:sz w:val="20"/>
              </w:rPr>
              <w:t xml:space="preserve">, </w:t>
            </w:r>
            <w:r>
              <w:rPr>
                <w:rFonts w:ascii="Consolas" w:hAnsi="Consolas"/>
                <w:sz w:val="18"/>
              </w:rPr>
              <w:t>FreshFrozenPlasma</w:t>
            </w:r>
            <w:r>
              <w:rPr>
                <w:sz w:val="20"/>
              </w:rPr>
              <w:t xml:space="preserve"> extend </w:t>
            </w:r>
            <w:r>
              <w:rPr>
                <w:rFonts w:ascii="Consolas" w:hAnsi="Consolas"/>
                <w:sz w:val="18"/>
              </w:rPr>
              <w:t>BloodComponent</w:t>
            </w:r>
            <w:r>
              <w:rPr>
                <w:sz w:val="20"/>
              </w:rPr>
              <w:t xml:space="preserve">; </w:t>
            </w:r>
            <w:r>
              <w:rPr>
                <w:rFonts w:ascii="Consolas" w:hAnsi="Consolas"/>
                <w:sz w:val="18"/>
              </w:rPr>
              <w:t>HubBloodCentre</w:t>
            </w:r>
            <w:r>
              <w:rPr>
                <w:sz w:val="20"/>
              </w:rPr>
              <w:t xml:space="preserve">, </w:t>
            </w:r>
            <w:r>
              <w:rPr>
                <w:rFonts w:ascii="Consolas" w:hAnsi="Consolas"/>
                <w:sz w:val="18"/>
              </w:rPr>
              <w:t>StorageCentre</w:t>
            </w:r>
            <w:r>
              <w:rPr>
                <w:sz w:val="20"/>
              </w:rPr>
              <w:t xml:space="preserve">, </w:t>
            </w:r>
            <w:r>
              <w:rPr>
                <w:rFonts w:ascii="Consolas" w:hAnsi="Consolas"/>
                <w:sz w:val="18"/>
              </w:rPr>
              <w:t>Hospital</w:t>
            </w:r>
            <w:r>
              <w:rPr>
                <w:sz w:val="20"/>
              </w:rPr>
              <w:t xml:space="preserve"> extend </w:t>
            </w:r>
            <w:r>
              <w:rPr>
                <w:rFonts w:ascii="Consolas" w:hAnsi="Consolas"/>
                <w:sz w:val="18"/>
              </w:rPr>
              <w:t>Facility</w:t>
            </w:r>
            <w:r>
              <w:rPr>
                <w:sz w:val="20"/>
              </w:rPr>
              <w:t xml:space="preserve">; all business exceptions extend </w:t>
            </w:r>
            <w:r>
              <w:rPr>
                <w:rFonts w:ascii="Consolas" w:hAnsi="Consolas"/>
                <w:sz w:val="18"/>
              </w:rPr>
              <w:t>RaktSetuException</w:t>
            </w:r>
          </w:p>
        </w:tc>
        <w:tc>
          <w:tcPr>
            <w:tcW w:w="3010" w:type="dxa"/>
          </w:tcPr>
          <w:p w14:paraId="053B0EDF" w14:textId="77777777" w:rsidR="00A67948" w:rsidRDefault="002F5486">
            <w:pPr>
              <w:spacing w:after="40"/>
            </w:pPr>
            <w:r>
              <w:rPr>
                <w:sz w:val="20"/>
              </w:rPr>
              <w:t>Shared state (ID, group, dates) is written once</w:t>
            </w:r>
          </w:p>
        </w:tc>
      </w:tr>
      <w:tr w:rsidR="00A67948" w14:paraId="50517746" w14:textId="77777777">
        <w:trPr>
          <w:jc w:val="center"/>
        </w:trPr>
        <w:tc>
          <w:tcPr>
            <w:tcW w:w="3010" w:type="dxa"/>
          </w:tcPr>
          <w:p w14:paraId="7767CF57" w14:textId="77777777" w:rsidR="00A67948" w:rsidRDefault="002F5486">
            <w:pPr>
              <w:spacing w:after="40"/>
            </w:pPr>
            <w:r>
              <w:rPr>
                <w:sz w:val="20"/>
              </w:rPr>
              <w:t>Polymorphism</w:t>
            </w:r>
          </w:p>
        </w:tc>
        <w:tc>
          <w:tcPr>
            <w:tcW w:w="3010" w:type="dxa"/>
          </w:tcPr>
          <w:p w14:paraId="648A419A" w14:textId="77777777" w:rsidR="00A67948" w:rsidRDefault="002F5486">
            <w:pPr>
              <w:spacing w:after="40"/>
            </w:pPr>
            <w:r>
              <w:rPr>
                <w:rFonts w:ascii="Consolas" w:hAnsi="Consolas"/>
                <w:sz w:val="18"/>
              </w:rPr>
              <w:t>getShelfLifeDays()</w:t>
            </w:r>
            <w:r>
              <w:rPr>
                <w:sz w:val="20"/>
              </w:rPr>
              <w:t xml:space="preserve">, </w:t>
            </w:r>
            <w:r>
              <w:rPr>
                <w:rFonts w:ascii="Consolas" w:hAnsi="Consolas"/>
                <w:sz w:val="18"/>
              </w:rPr>
              <w:t>getStorageCondition()</w:t>
            </w:r>
            <w:r>
              <w:rPr>
                <w:sz w:val="20"/>
              </w:rPr>
              <w:t xml:space="preserve">, </w:t>
            </w:r>
            <w:r>
              <w:rPr>
                <w:rFonts w:ascii="Consolas" w:hAnsi="Consolas"/>
                <w:sz w:val="18"/>
              </w:rPr>
              <w:t>canStore()</w:t>
            </w:r>
            <w:r>
              <w:rPr>
                <w:sz w:val="20"/>
              </w:rPr>
              <w:t xml:space="preserve">, </w:t>
            </w:r>
            <w:r>
              <w:rPr>
                <w:rFonts w:ascii="Consolas" w:hAnsi="Consolas"/>
                <w:sz w:val="18"/>
              </w:rPr>
              <w:t>canCollect()</w:t>
            </w:r>
          </w:p>
        </w:tc>
        <w:tc>
          <w:tcPr>
            <w:tcW w:w="3010" w:type="dxa"/>
          </w:tcPr>
          <w:p w14:paraId="27039AAC" w14:textId="77777777" w:rsidR="00A67948" w:rsidRDefault="002F5486">
            <w:pPr>
              <w:spacing w:after="40"/>
            </w:pPr>
            <w:r>
              <w:rPr>
                <w:sz w:val="20"/>
              </w:rPr>
              <w:t>Expiry is computed the same way for every component: 5, 35, 42 or 365 days come from the subclass</w:t>
            </w:r>
          </w:p>
        </w:tc>
      </w:tr>
    </w:tbl>
    <w:p w14:paraId="60599A82" w14:textId="77777777" w:rsidR="00A67948" w:rsidRDefault="00A67948"/>
    <w:p w14:paraId="68896483" w14:textId="77777777" w:rsidR="00A67948" w:rsidRDefault="002F5486">
      <w:pPr>
        <w:pStyle w:val="Heading2"/>
      </w:pPr>
      <w:bookmarkStart w:id="18" w:name="_Toc244192201"/>
      <w:r>
        <w:t>4.2 Interfaces</w:t>
      </w:r>
      <w:bookmarkEnd w:id="18"/>
    </w:p>
    <w:tbl>
      <w:tblPr>
        <w:tblStyle w:val="TableGrid"/>
        <w:tblW w:w="0" w:type="auto"/>
        <w:jc w:val="center"/>
        <w:tblLook w:val="04A0" w:firstRow="1" w:lastRow="0" w:firstColumn="1" w:lastColumn="0" w:noHBand="0" w:noVBand="1"/>
      </w:tblPr>
      <w:tblGrid>
        <w:gridCol w:w="3010"/>
        <w:gridCol w:w="3010"/>
        <w:gridCol w:w="3010"/>
      </w:tblGrid>
      <w:tr w:rsidR="00A67948" w14:paraId="638F8A55" w14:textId="77777777">
        <w:trPr>
          <w:jc w:val="center"/>
        </w:trPr>
        <w:tc>
          <w:tcPr>
            <w:tcW w:w="3010" w:type="dxa"/>
          </w:tcPr>
          <w:p w14:paraId="79E1D605" w14:textId="77777777" w:rsidR="00A67948" w:rsidRDefault="002F5486">
            <w:pPr>
              <w:spacing w:after="40"/>
            </w:pPr>
            <w:r>
              <w:rPr>
                <w:b/>
                <w:sz w:val="20"/>
              </w:rPr>
              <w:t>Interface</w:t>
            </w:r>
          </w:p>
        </w:tc>
        <w:tc>
          <w:tcPr>
            <w:tcW w:w="3010" w:type="dxa"/>
          </w:tcPr>
          <w:p w14:paraId="67DC7540" w14:textId="77777777" w:rsidR="00A67948" w:rsidRDefault="002F5486">
            <w:pPr>
              <w:spacing w:after="40"/>
            </w:pPr>
            <w:r>
              <w:rPr>
                <w:b/>
                <w:sz w:val="20"/>
              </w:rPr>
              <w:t>Implementations</w:t>
            </w:r>
          </w:p>
        </w:tc>
        <w:tc>
          <w:tcPr>
            <w:tcW w:w="3010" w:type="dxa"/>
          </w:tcPr>
          <w:p w14:paraId="0F8B06C6" w14:textId="77777777" w:rsidR="00A67948" w:rsidRDefault="002F5486">
            <w:pPr>
              <w:spacing w:after="40"/>
            </w:pPr>
            <w:r>
              <w:rPr>
                <w:b/>
                <w:sz w:val="20"/>
              </w:rPr>
              <w:t>Purpose</w:t>
            </w:r>
          </w:p>
        </w:tc>
      </w:tr>
      <w:tr w:rsidR="00A67948" w14:paraId="3BA91A7A" w14:textId="77777777">
        <w:trPr>
          <w:jc w:val="center"/>
        </w:trPr>
        <w:tc>
          <w:tcPr>
            <w:tcW w:w="3010" w:type="dxa"/>
          </w:tcPr>
          <w:p w14:paraId="14BAC5C2" w14:textId="77777777" w:rsidR="00A67948" w:rsidRDefault="002F5486">
            <w:pPr>
              <w:spacing w:after="40"/>
            </w:pPr>
            <w:r>
              <w:rPr>
                <w:rFonts w:ascii="Consolas" w:hAnsi="Consolas"/>
                <w:sz w:val="18"/>
              </w:rPr>
              <w:t>AuditTrail</w:t>
            </w:r>
          </w:p>
        </w:tc>
        <w:tc>
          <w:tcPr>
            <w:tcW w:w="3010" w:type="dxa"/>
          </w:tcPr>
          <w:p w14:paraId="5C416603" w14:textId="77777777" w:rsidR="00A67948" w:rsidRDefault="002F5486">
            <w:pPr>
              <w:spacing w:after="40"/>
            </w:pPr>
            <w:r>
              <w:rPr>
                <w:rFonts w:ascii="Consolas" w:hAnsi="Consolas"/>
                <w:sz w:val="18"/>
              </w:rPr>
              <w:t>AuditLogger</w:t>
            </w:r>
            <w:r>
              <w:rPr>
                <w:sz w:val="20"/>
              </w:rPr>
              <w:t xml:space="preserve"> (hash-chained file), </w:t>
            </w:r>
            <w:r>
              <w:rPr>
                <w:rFonts w:ascii="Consolas" w:hAnsi="Consolas"/>
                <w:sz w:val="18"/>
              </w:rPr>
              <w:t>InMemoryAuditTrail</w:t>
            </w:r>
            <w:r>
              <w:rPr>
                <w:sz w:val="20"/>
              </w:rPr>
              <w:t xml:space="preserve">, </w:t>
            </w:r>
            <w:r>
              <w:rPr>
                <w:rFonts w:ascii="Consolas" w:hAnsi="Consolas"/>
                <w:sz w:val="18"/>
              </w:rPr>
              <w:t>CapturingAuditTrail</w:t>
            </w:r>
            <w:r>
              <w:rPr>
                <w:sz w:val="20"/>
              </w:rPr>
              <w:t xml:space="preserve"> (database), </w:t>
            </w:r>
            <w:r>
              <w:rPr>
                <w:rFonts w:ascii="Consolas" w:hAnsi="Consolas"/>
                <w:sz w:val="18"/>
              </w:rPr>
              <w:t>NoOpAuditTrail</w:t>
            </w:r>
            <w:r>
              <w:rPr>
                <w:sz w:val="20"/>
              </w:rPr>
              <w:t xml:space="preserve"> (benchmarks)</w:t>
            </w:r>
          </w:p>
        </w:tc>
        <w:tc>
          <w:tcPr>
            <w:tcW w:w="3010" w:type="dxa"/>
          </w:tcPr>
          <w:p w14:paraId="53F36651" w14:textId="77777777" w:rsidR="00A67948" w:rsidRDefault="002F5486">
            <w:pPr>
              <w:spacing w:after="40"/>
            </w:pPr>
            <w:r>
              <w:rPr>
                <w:sz w:val="20"/>
              </w:rPr>
              <w:t>The engine records events without knowing where they are stored</w:t>
            </w:r>
          </w:p>
        </w:tc>
      </w:tr>
      <w:tr w:rsidR="00A67948" w14:paraId="04E9A520" w14:textId="77777777">
        <w:trPr>
          <w:jc w:val="center"/>
        </w:trPr>
        <w:tc>
          <w:tcPr>
            <w:tcW w:w="3010" w:type="dxa"/>
          </w:tcPr>
          <w:p w14:paraId="6169871F" w14:textId="77777777" w:rsidR="00A67948" w:rsidRDefault="002F5486">
            <w:pPr>
              <w:spacing w:after="40"/>
            </w:pPr>
            <w:r>
              <w:rPr>
                <w:rFonts w:ascii="Consolas" w:hAnsi="Consolas"/>
                <w:sz w:val="18"/>
              </w:rPr>
              <w:t>Repository&lt;T extends Identifiable&gt;</w:t>
            </w:r>
          </w:p>
        </w:tc>
        <w:tc>
          <w:tcPr>
            <w:tcW w:w="3010" w:type="dxa"/>
          </w:tcPr>
          <w:p w14:paraId="28719112" w14:textId="77777777" w:rsidR="00A67948" w:rsidRDefault="002F5486">
            <w:pPr>
              <w:spacing w:after="40"/>
            </w:pPr>
            <w:r>
              <w:rPr>
                <w:rFonts w:ascii="Consolas" w:hAnsi="Consolas"/>
                <w:sz w:val="18"/>
              </w:rPr>
              <w:t>CsvRepository&lt;T&gt;</w:t>
            </w:r>
          </w:p>
        </w:tc>
        <w:tc>
          <w:tcPr>
            <w:tcW w:w="3010" w:type="dxa"/>
          </w:tcPr>
          <w:p w14:paraId="27D72D17" w14:textId="77777777" w:rsidR="00A67948" w:rsidRDefault="002F5486">
            <w:pPr>
              <w:spacing w:after="40"/>
            </w:pPr>
            <w:r>
              <w:rPr>
                <w:sz w:val="20"/>
              </w:rPr>
              <w:t>One generic class stores any identifiable entity</w:t>
            </w:r>
          </w:p>
        </w:tc>
      </w:tr>
      <w:tr w:rsidR="00A67948" w14:paraId="0D2A733A" w14:textId="77777777">
        <w:trPr>
          <w:jc w:val="center"/>
        </w:trPr>
        <w:tc>
          <w:tcPr>
            <w:tcW w:w="3010" w:type="dxa"/>
          </w:tcPr>
          <w:p w14:paraId="127060F8" w14:textId="77777777" w:rsidR="00A67948" w:rsidRDefault="002F5486">
            <w:pPr>
              <w:spacing w:after="40"/>
            </w:pPr>
            <w:r>
              <w:rPr>
                <w:rFonts w:ascii="Consolas" w:hAnsi="Consolas"/>
                <w:sz w:val="18"/>
              </w:rPr>
              <w:t>RedistributionStrategy</w:t>
            </w:r>
          </w:p>
        </w:tc>
        <w:tc>
          <w:tcPr>
            <w:tcW w:w="3010" w:type="dxa"/>
          </w:tcPr>
          <w:p w14:paraId="7C44C13D" w14:textId="77777777" w:rsidR="00A67948" w:rsidRDefault="002F5486">
            <w:pPr>
              <w:spacing w:after="40"/>
            </w:pPr>
            <w:r>
              <w:rPr>
                <w:rFonts w:ascii="Consolas" w:hAnsi="Consolas"/>
                <w:sz w:val="18"/>
              </w:rPr>
              <w:t>NearestFirstStrategy</w:t>
            </w:r>
            <w:r>
              <w:rPr>
                <w:sz w:val="20"/>
              </w:rPr>
              <w:t xml:space="preserve">, </w:t>
            </w:r>
            <w:r>
              <w:rPr>
                <w:rFonts w:ascii="Consolas" w:hAnsi="Consolas"/>
                <w:sz w:val="18"/>
              </w:rPr>
              <w:t>ExpiryFirstStrategy</w:t>
            </w:r>
          </w:p>
        </w:tc>
        <w:tc>
          <w:tcPr>
            <w:tcW w:w="3010" w:type="dxa"/>
          </w:tcPr>
          <w:p w14:paraId="74B6355F" w14:textId="77777777" w:rsidR="00A67948" w:rsidRDefault="002F5486">
            <w:pPr>
              <w:spacing w:after="40"/>
            </w:pPr>
            <w:r>
              <w:rPr>
                <w:sz w:val="20"/>
              </w:rPr>
              <w:t>The administrator picks a planning policy at run time</w:t>
            </w:r>
          </w:p>
        </w:tc>
      </w:tr>
      <w:tr w:rsidR="00A67948" w14:paraId="16501AA5" w14:textId="77777777">
        <w:trPr>
          <w:jc w:val="center"/>
        </w:trPr>
        <w:tc>
          <w:tcPr>
            <w:tcW w:w="3010" w:type="dxa"/>
          </w:tcPr>
          <w:p w14:paraId="30933956" w14:textId="77777777" w:rsidR="00A67948" w:rsidRDefault="002F5486">
            <w:pPr>
              <w:spacing w:after="40"/>
            </w:pPr>
            <w:r>
              <w:rPr>
                <w:rFonts w:ascii="Consolas" w:hAnsi="Consolas"/>
                <w:sz w:val="18"/>
              </w:rPr>
              <w:t>DemandForecaster</w:t>
            </w:r>
          </w:p>
        </w:tc>
        <w:tc>
          <w:tcPr>
            <w:tcW w:w="3010" w:type="dxa"/>
          </w:tcPr>
          <w:p w14:paraId="1B0B53BD" w14:textId="77777777" w:rsidR="00A67948" w:rsidRDefault="002F5486">
            <w:pPr>
              <w:spacing w:after="40"/>
            </w:pPr>
            <w:r>
              <w:rPr>
                <w:sz w:val="20"/>
              </w:rPr>
              <w:t>Moving average, exponential smoothing, Croston/SBA, day-of-week, seasonal smoothing</w:t>
            </w:r>
          </w:p>
        </w:tc>
        <w:tc>
          <w:tcPr>
            <w:tcW w:w="3010" w:type="dxa"/>
          </w:tcPr>
          <w:p w14:paraId="1C9835AE" w14:textId="77777777" w:rsidR="00A67948" w:rsidRDefault="002F5486">
            <w:pPr>
              <w:spacing w:after="40"/>
            </w:pPr>
            <w:r>
              <w:rPr>
                <w:sz w:val="20"/>
              </w:rPr>
              <w:t>The risk check and planner ask "a forecaster" for demand</w:t>
            </w:r>
          </w:p>
        </w:tc>
      </w:tr>
      <w:tr w:rsidR="00A67948" w14:paraId="65B73DBD" w14:textId="77777777">
        <w:trPr>
          <w:jc w:val="center"/>
        </w:trPr>
        <w:tc>
          <w:tcPr>
            <w:tcW w:w="3010" w:type="dxa"/>
          </w:tcPr>
          <w:p w14:paraId="1A1AFBE4" w14:textId="77777777" w:rsidR="00A67948" w:rsidRDefault="002F5486">
            <w:pPr>
              <w:spacing w:after="40"/>
            </w:pPr>
            <w:r>
              <w:rPr>
                <w:rFonts w:ascii="Consolas" w:hAnsi="Consolas"/>
                <w:sz w:val="18"/>
              </w:rPr>
              <w:t>AlertChannel</w:t>
            </w:r>
          </w:p>
        </w:tc>
        <w:tc>
          <w:tcPr>
            <w:tcW w:w="3010" w:type="dxa"/>
          </w:tcPr>
          <w:p w14:paraId="183E2C67" w14:textId="77777777" w:rsidR="00A67948" w:rsidRDefault="002F5486">
            <w:pPr>
              <w:spacing w:after="40"/>
            </w:pPr>
            <w:r>
              <w:rPr>
                <w:rFonts w:ascii="Consolas" w:hAnsi="Consolas"/>
                <w:sz w:val="18"/>
              </w:rPr>
              <w:t>SmsChannel</w:t>
            </w:r>
            <w:r>
              <w:rPr>
                <w:sz w:val="20"/>
              </w:rPr>
              <w:t xml:space="preserve">, </w:t>
            </w:r>
            <w:r>
              <w:rPr>
                <w:rFonts w:ascii="Consolas" w:hAnsi="Consolas"/>
                <w:sz w:val="18"/>
              </w:rPr>
              <w:t>WhatsAppChannel</w:t>
            </w:r>
            <w:r>
              <w:rPr>
                <w:sz w:val="20"/>
              </w:rPr>
              <w:t xml:space="preserve">, </w:t>
            </w:r>
            <w:r>
              <w:rPr>
                <w:rFonts w:ascii="Consolas" w:hAnsi="Consolas"/>
                <w:sz w:val="18"/>
              </w:rPr>
              <w:t>LogChannel</w:t>
            </w:r>
          </w:p>
        </w:tc>
        <w:tc>
          <w:tcPr>
            <w:tcW w:w="3010" w:type="dxa"/>
          </w:tcPr>
          <w:p w14:paraId="243A2557" w14:textId="77777777" w:rsidR="00A67948" w:rsidRDefault="002F5486">
            <w:pPr>
              <w:spacing w:after="40"/>
            </w:pPr>
            <w:r>
              <w:rPr>
                <w:sz w:val="20"/>
              </w:rPr>
              <w:t>Adding an SMS provider is one new class</w:t>
            </w:r>
          </w:p>
        </w:tc>
      </w:tr>
      <w:tr w:rsidR="00A67948" w14:paraId="0CDB34F7" w14:textId="77777777">
        <w:trPr>
          <w:jc w:val="center"/>
        </w:trPr>
        <w:tc>
          <w:tcPr>
            <w:tcW w:w="3010" w:type="dxa"/>
          </w:tcPr>
          <w:p w14:paraId="41C87246" w14:textId="77777777" w:rsidR="00A67948" w:rsidRDefault="002F5486">
            <w:pPr>
              <w:spacing w:after="40"/>
            </w:pPr>
            <w:r>
              <w:rPr>
                <w:rFonts w:ascii="Consolas" w:hAnsi="Consolas"/>
                <w:sz w:val="18"/>
              </w:rPr>
              <w:t>LoginAttemptPolicy</w:t>
            </w:r>
          </w:p>
        </w:tc>
        <w:tc>
          <w:tcPr>
            <w:tcW w:w="3010" w:type="dxa"/>
          </w:tcPr>
          <w:p w14:paraId="41D4AF83" w14:textId="77777777" w:rsidR="00A67948" w:rsidRDefault="002F5486">
            <w:pPr>
              <w:spacing w:after="40"/>
            </w:pPr>
            <w:r>
              <w:rPr>
                <w:rFonts w:ascii="Consolas" w:hAnsi="Consolas"/>
                <w:sz w:val="18"/>
              </w:rPr>
              <w:t>SlidingWindowAttemptPolicy</w:t>
            </w:r>
          </w:p>
        </w:tc>
        <w:tc>
          <w:tcPr>
            <w:tcW w:w="3010" w:type="dxa"/>
          </w:tcPr>
          <w:p w14:paraId="175E0464" w14:textId="77777777" w:rsidR="00A67948" w:rsidRDefault="002F5486">
            <w:pPr>
              <w:spacing w:after="40"/>
            </w:pPr>
            <w:r>
              <w:rPr>
                <w:sz w:val="20"/>
              </w:rPr>
              <w:t xml:space="preserve">The lockout rule can be replaced </w:t>
            </w:r>
            <w:r>
              <w:rPr>
                <w:sz w:val="20"/>
              </w:rPr>
              <w:lastRenderedPageBreak/>
              <w:t>without touching sign-in</w:t>
            </w:r>
          </w:p>
        </w:tc>
      </w:tr>
      <w:tr w:rsidR="00A67948" w14:paraId="69451360" w14:textId="77777777">
        <w:trPr>
          <w:jc w:val="center"/>
        </w:trPr>
        <w:tc>
          <w:tcPr>
            <w:tcW w:w="3010" w:type="dxa"/>
          </w:tcPr>
          <w:p w14:paraId="508BA9E4" w14:textId="77777777" w:rsidR="00A67948" w:rsidRDefault="002F5486">
            <w:pPr>
              <w:spacing w:after="40"/>
            </w:pPr>
            <w:r>
              <w:rPr>
                <w:rFonts w:ascii="Consolas" w:hAnsi="Consolas"/>
                <w:sz w:val="18"/>
              </w:rPr>
              <w:lastRenderedPageBreak/>
              <w:t>Identifiable</w:t>
            </w:r>
            <w:r>
              <w:rPr>
                <w:sz w:val="20"/>
              </w:rPr>
              <w:t xml:space="preserve">, </w:t>
            </w:r>
            <w:r>
              <w:rPr>
                <w:rFonts w:ascii="Consolas" w:hAnsi="Consolas"/>
                <w:sz w:val="18"/>
              </w:rPr>
              <w:t>ExpiryTracked</w:t>
            </w:r>
            <w:r>
              <w:rPr>
                <w:sz w:val="20"/>
              </w:rPr>
              <w:t xml:space="preserve">, </w:t>
            </w:r>
            <w:r>
              <w:rPr>
                <w:rFonts w:ascii="Consolas" w:hAnsi="Consolas"/>
                <w:sz w:val="18"/>
              </w:rPr>
              <w:t>Transfusable</w:t>
            </w:r>
            <w:r>
              <w:rPr>
                <w:sz w:val="20"/>
              </w:rPr>
              <w:t xml:space="preserve">, </w:t>
            </w:r>
            <w:r>
              <w:rPr>
                <w:rFonts w:ascii="Consolas" w:hAnsi="Consolas"/>
                <w:sz w:val="18"/>
              </w:rPr>
              <w:t>Exportable</w:t>
            </w:r>
            <w:r>
              <w:rPr>
                <w:sz w:val="20"/>
              </w:rPr>
              <w:t xml:space="preserve">, </w:t>
            </w:r>
            <w:r>
              <w:rPr>
                <w:rFonts w:ascii="Consolas" w:hAnsi="Consolas"/>
                <w:sz w:val="18"/>
              </w:rPr>
              <w:t>DistanceProvider</w:t>
            </w:r>
            <w:r>
              <w:rPr>
                <w:sz w:val="20"/>
              </w:rPr>
              <w:t xml:space="preserve">, </w:t>
            </w:r>
            <w:r>
              <w:rPr>
                <w:rFonts w:ascii="Consolas" w:hAnsi="Consolas"/>
                <w:sz w:val="18"/>
              </w:rPr>
              <w:t>StockDataSource</w:t>
            </w:r>
          </w:p>
        </w:tc>
        <w:tc>
          <w:tcPr>
            <w:tcW w:w="3010" w:type="dxa"/>
          </w:tcPr>
          <w:p w14:paraId="19017895" w14:textId="77777777" w:rsidR="00A67948" w:rsidRDefault="002F5486">
            <w:pPr>
              <w:spacing w:after="40"/>
            </w:pPr>
            <w:r>
              <w:rPr>
                <w:sz w:val="20"/>
              </w:rPr>
              <w:t>Domain classes</w:t>
            </w:r>
          </w:p>
        </w:tc>
        <w:tc>
          <w:tcPr>
            <w:tcW w:w="3010" w:type="dxa"/>
          </w:tcPr>
          <w:p w14:paraId="687B9D0E" w14:textId="77777777" w:rsidR="00A67948" w:rsidRDefault="002F5486">
            <w:pPr>
              <w:spacing w:after="40"/>
            </w:pPr>
            <w:r>
              <w:rPr>
                <w:sz w:val="20"/>
              </w:rPr>
              <w:t>Small single-purpose contracts (interface segregation)</w:t>
            </w:r>
          </w:p>
        </w:tc>
      </w:tr>
    </w:tbl>
    <w:p w14:paraId="1A053C4B" w14:textId="77777777" w:rsidR="00A67948" w:rsidRDefault="00A67948"/>
    <w:p w14:paraId="55E6CABB" w14:textId="77777777" w:rsidR="00A67948" w:rsidRDefault="002F5486">
      <w:pPr>
        <w:pStyle w:val="Heading2"/>
      </w:pPr>
      <w:bookmarkStart w:id="19" w:name="_Toc244192202"/>
      <w:r>
        <w:t>4.3 Design patterns</w:t>
      </w:r>
      <w:bookmarkEnd w:id="19"/>
    </w:p>
    <w:p w14:paraId="11FC5EB3" w14:textId="77777777" w:rsidR="00A67948" w:rsidRDefault="002F5486">
      <w:pPr>
        <w:pStyle w:val="ListBullet"/>
      </w:pPr>
      <w:r>
        <w:rPr>
          <w:b/>
        </w:rPr>
        <w:t>Strategy:</w:t>
      </w:r>
      <w:r>
        <w:t xml:space="preserve"> redistribution strategies, demand forecasters, alert channels, login-attempt policies.</w:t>
      </w:r>
    </w:p>
    <w:p w14:paraId="19C9A8AF" w14:textId="77777777" w:rsidR="00A67948" w:rsidRDefault="002F5486">
      <w:pPr>
        <w:pStyle w:val="ListBullet"/>
      </w:pPr>
      <w:r>
        <w:rPr>
          <w:b/>
        </w:rPr>
        <w:t>Template Method:</w:t>
      </w:r>
      <w:r>
        <w:t xml:space="preserve"> </w:t>
      </w:r>
      <w:r>
        <w:rPr>
          <w:rFonts w:ascii="Consolas" w:hAnsi="Consolas"/>
          <w:sz w:val="20"/>
        </w:rPr>
        <w:t>AbstractRedistributionStrategy.plan()</w:t>
      </w:r>
      <w:r>
        <w:t xml:space="preserve"> is </w:t>
      </w:r>
      <w:r>
        <w:rPr>
          <w:rFonts w:ascii="Consolas" w:hAnsi="Consolas"/>
          <w:sz w:val="20"/>
        </w:rPr>
        <w:t>final</w:t>
      </w:r>
      <w:r>
        <w:t xml:space="preserve"> and fixes the algorithm; subclasses supply only </w:t>
      </w:r>
      <w:r>
        <w:rPr>
          <w:rFonts w:ascii="Consolas" w:hAnsi="Consolas"/>
          <w:sz w:val="20"/>
        </w:rPr>
        <w:t>order()</w:t>
      </w:r>
      <w:r>
        <w:t xml:space="preserve"> and </w:t>
      </w:r>
      <w:r>
        <w:rPr>
          <w:rFonts w:ascii="Consolas" w:hAnsi="Consolas"/>
          <w:sz w:val="20"/>
        </w:rPr>
        <w:t>choose()</w:t>
      </w:r>
      <w:r>
        <w:t xml:space="preserve">. </w:t>
      </w:r>
      <w:r>
        <w:rPr>
          <w:rFonts w:ascii="Consolas" w:hAnsi="Consolas"/>
          <w:sz w:val="20"/>
        </w:rPr>
        <w:t>HttpAlertChannel.send()</w:t>
      </w:r>
      <w:r>
        <w:t xml:space="preserve"> shares timeouts and error handling while SMS and WhatsApp build their own requests.</w:t>
      </w:r>
    </w:p>
    <w:p w14:paraId="68590921" w14:textId="77777777" w:rsidR="00A67948" w:rsidRDefault="002F5486">
      <w:pPr>
        <w:pStyle w:val="ListBullet"/>
      </w:pPr>
      <w:r>
        <w:rPr>
          <w:b/>
        </w:rPr>
        <w:t>Factory:</w:t>
      </w:r>
      <w:r>
        <w:t xml:space="preserve"> each </w:t>
      </w:r>
      <w:r>
        <w:rPr>
          <w:rFonts w:ascii="Consolas" w:hAnsi="Consolas"/>
          <w:sz w:val="20"/>
        </w:rPr>
        <w:t>DemandForecaster</w:t>
      </w:r>
      <w:r>
        <w:t xml:space="preserve"> creates </w:t>
      </w:r>
      <w:r>
        <w:rPr>
          <w:rFonts w:ascii="Consolas" w:hAnsi="Consolas"/>
          <w:sz w:val="20"/>
        </w:rPr>
        <w:t>Forecast</w:t>
      </w:r>
      <w:r>
        <w:t xml:space="preserve"> objects (the records </w:t>
      </w:r>
      <w:r>
        <w:rPr>
          <w:rFonts w:ascii="Consolas" w:hAnsi="Consolas"/>
          <w:sz w:val="20"/>
        </w:rPr>
        <w:t>Flat</w:t>
      </w:r>
      <w:r>
        <w:t xml:space="preserve"> and </w:t>
      </w:r>
      <w:r>
        <w:rPr>
          <w:rFonts w:ascii="Consolas" w:hAnsi="Consolas"/>
          <w:sz w:val="20"/>
        </w:rPr>
        <w:t>Weekly</w:t>
      </w:r>
      <w:r>
        <w:t xml:space="preserve">); </w:t>
      </w:r>
      <w:r>
        <w:rPr>
          <w:rFonts w:ascii="Consolas" w:hAnsi="Consolas"/>
          <w:sz w:val="20"/>
        </w:rPr>
        <w:t>ComponentType.newUnit()</w:t>
      </w:r>
      <w:r>
        <w:t xml:space="preserve"> and </w:t>
      </w:r>
      <w:r>
        <w:rPr>
          <w:rFonts w:ascii="Consolas" w:hAnsi="Consolas"/>
          <w:sz w:val="20"/>
        </w:rPr>
        <w:t>FacilityType.newFacility()</w:t>
      </w:r>
      <w:r>
        <w:t xml:space="preserve"> create the right subclass.</w:t>
      </w:r>
    </w:p>
    <w:p w14:paraId="3AC022BC" w14:textId="77777777" w:rsidR="00A67948" w:rsidRDefault="002F5486">
      <w:pPr>
        <w:pStyle w:val="ListBullet"/>
      </w:pPr>
      <w:r>
        <w:rPr>
          <w:b/>
        </w:rPr>
        <w:t>Repository:</w:t>
      </w:r>
      <w:r>
        <w:t xml:space="preserve"> </w:t>
      </w:r>
      <w:r>
        <w:rPr>
          <w:rFonts w:ascii="Consolas" w:hAnsi="Consolas"/>
          <w:sz w:val="20"/>
        </w:rPr>
        <w:t>Repository&lt;T&gt;</w:t>
      </w:r>
      <w:r>
        <w:t xml:space="preserve"> for CSV files and the repositories in the server's </w:t>
      </w:r>
      <w:r>
        <w:rPr>
          <w:rFonts w:ascii="Consolas" w:hAnsi="Consolas"/>
          <w:sz w:val="20"/>
        </w:rPr>
        <w:t>db</w:t>
      </w:r>
      <w:r>
        <w:t xml:space="preserve"> package.</w:t>
      </w:r>
    </w:p>
    <w:p w14:paraId="780167C7" w14:textId="77777777" w:rsidR="00A67948" w:rsidRDefault="002F5486">
      <w:pPr>
        <w:pStyle w:val="ListBullet"/>
      </w:pPr>
      <w:r>
        <w:rPr>
          <w:b/>
        </w:rPr>
        <w:t>Transactional outbox:</w:t>
      </w:r>
      <w:r>
        <w:t xml:space="preserve"> an alert is saved in the same database transaction as its cause and sent later, with retries.</w:t>
      </w:r>
    </w:p>
    <w:p w14:paraId="68F72331" w14:textId="77777777" w:rsidR="00A67948" w:rsidRDefault="002F5486">
      <w:pPr>
        <w:pStyle w:val="ListBullet"/>
      </w:pPr>
      <w:r>
        <w:rPr>
          <w:b/>
        </w:rPr>
        <w:t>Dependency injection:</w:t>
      </w:r>
      <w:r>
        <w:t xml:space="preserve"> collaborators arrive through constructors, so tests pass a fixed </w:t>
      </w:r>
      <w:r>
        <w:rPr>
          <w:rFonts w:ascii="Consolas" w:hAnsi="Consolas"/>
          <w:sz w:val="20"/>
        </w:rPr>
        <w:t>Clock</w:t>
      </w:r>
      <w:r>
        <w:t xml:space="preserve"> and fake providers.</w:t>
      </w:r>
    </w:p>
    <w:p w14:paraId="6C0E1033" w14:textId="77777777" w:rsidR="00A67948" w:rsidRDefault="002F5486">
      <w:pPr>
        <w:pStyle w:val="Heading2"/>
      </w:pPr>
      <w:bookmarkStart w:id="20" w:name="_Toc244192203"/>
      <w:r>
        <w:t>4.4 Exceptions</w:t>
      </w:r>
      <w:bookmarkEnd w:id="20"/>
    </w:p>
    <w:p w14:paraId="729068F7" w14:textId="77777777" w:rsidR="00A67948" w:rsidRDefault="002F5486">
      <w:r>
        <w:t xml:space="preserve">A checked hierarchy carries business rules: </w:t>
      </w:r>
      <w:r>
        <w:rPr>
          <w:rFonts w:ascii="Consolas" w:hAnsi="Consolas"/>
          <w:sz w:val="20"/>
        </w:rPr>
        <w:t>RaktSetuException</w:t>
      </w:r>
      <w:r>
        <w:t xml:space="preserve"> with subclasses </w:t>
      </w:r>
      <w:r>
        <w:rPr>
          <w:rFonts w:ascii="Consolas" w:hAnsi="Consolas"/>
          <w:sz w:val="20"/>
        </w:rPr>
        <w:t>InsufficientStockException</w:t>
      </w:r>
      <w:r>
        <w:t xml:space="preserve">, </w:t>
      </w:r>
      <w:r>
        <w:rPr>
          <w:rFonts w:ascii="Consolas" w:hAnsi="Consolas"/>
          <w:sz w:val="20"/>
        </w:rPr>
        <w:t>IncompatibleBloodException</w:t>
      </w:r>
      <w:r>
        <w:t xml:space="preserve">, </w:t>
      </w:r>
      <w:r>
        <w:rPr>
          <w:rFonts w:ascii="Consolas" w:hAnsi="Consolas"/>
          <w:sz w:val="20"/>
        </w:rPr>
        <w:t>UnitExpiredException</w:t>
      </w:r>
      <w:r>
        <w:t xml:space="preserve">, </w:t>
      </w:r>
      <w:r>
        <w:rPr>
          <w:rFonts w:ascii="Consolas" w:hAnsi="Consolas"/>
          <w:sz w:val="20"/>
        </w:rPr>
        <w:t>FacilityNotFoundException</w:t>
      </w:r>
      <w:r>
        <w:t xml:space="preserve"> and </w:t>
      </w:r>
      <w:r>
        <w:rPr>
          <w:rFonts w:ascii="Consolas" w:hAnsi="Consolas"/>
          <w:sz w:val="20"/>
        </w:rPr>
        <w:t>InvalidDataException</w:t>
      </w:r>
      <w:r>
        <w:t xml:space="preserve">. The web layer maps each to a clear JSON error and HTTP status. Two exceptions carry state that drives behaviour: </w:t>
      </w:r>
      <w:r>
        <w:rPr>
          <w:rFonts w:ascii="Consolas" w:hAnsi="Consolas"/>
          <w:sz w:val="20"/>
        </w:rPr>
        <w:t>TooManyAttemptsException.retryAfter</w:t>
      </w:r>
      <w:r>
        <w:t xml:space="preserve"> becomes the </w:t>
      </w:r>
      <w:r>
        <w:rPr>
          <w:rFonts w:ascii="Consolas" w:hAnsi="Consolas"/>
          <w:sz w:val="20"/>
        </w:rPr>
        <w:t>Retry-After</w:t>
      </w:r>
      <w:r>
        <w:t xml:space="preserve"> header, and </w:t>
      </w:r>
      <w:r>
        <w:rPr>
          <w:rFonts w:ascii="Consolas" w:hAnsi="Consolas"/>
          <w:sz w:val="20"/>
        </w:rPr>
        <w:t>AlertDeliveryException.retryable</w:t>
      </w:r>
      <w:r>
        <w:t xml:space="preserve"> decides whether an alert is retried.</w:t>
      </w:r>
    </w:p>
    <w:p w14:paraId="2917B010" w14:textId="77777777" w:rsidR="00A67948" w:rsidRDefault="002F5486">
      <w:pPr>
        <w:pStyle w:val="Heading2"/>
      </w:pPr>
      <w:bookmarkStart w:id="21" w:name="_Toc244192204"/>
      <w:r>
        <w:t>4.5 Other Java features</w:t>
      </w:r>
      <w:bookmarkEnd w:id="21"/>
    </w:p>
    <w:p w14:paraId="0CCA11AF" w14:textId="77777777" w:rsidR="00A67948" w:rsidRDefault="002F5486">
      <w:pPr>
        <w:pStyle w:val="ListBullet"/>
      </w:pPr>
      <w:r>
        <w:t>Generics with bounds (</w:t>
      </w:r>
      <w:r>
        <w:rPr>
          <w:rFonts w:ascii="Consolas" w:hAnsi="Consolas"/>
          <w:sz w:val="20"/>
        </w:rPr>
        <w:t>Repository&lt;T extends Identifiable&gt;</w:t>
      </w:r>
      <w:r>
        <w:t>), records for immutable values, enums with behaviour (</w:t>
      </w:r>
      <w:r>
        <w:rPr>
          <w:rFonts w:ascii="Consolas" w:hAnsi="Consolas"/>
          <w:sz w:val="20"/>
        </w:rPr>
        <w:t>BloodGroup</w:t>
      </w:r>
      <w:r>
        <w:t xml:space="preserve">, </w:t>
      </w:r>
      <w:r>
        <w:rPr>
          <w:rFonts w:ascii="Consolas" w:hAnsi="Consolas"/>
          <w:sz w:val="20"/>
        </w:rPr>
        <w:t>ComponentType</w:t>
      </w:r>
      <w:r>
        <w:t>).</w:t>
      </w:r>
    </w:p>
    <w:p w14:paraId="3F151F12" w14:textId="77777777" w:rsidR="00A67948" w:rsidRDefault="002F5486">
      <w:pPr>
        <w:pStyle w:val="ListBullet"/>
      </w:pPr>
      <w:r>
        <w:t xml:space="preserve">Collections chosen for their cost: </w:t>
      </w:r>
      <w:r>
        <w:rPr>
          <w:rFonts w:ascii="Consolas" w:hAnsi="Consolas"/>
          <w:sz w:val="20"/>
        </w:rPr>
        <w:t>EnumMap</w:t>
      </w:r>
      <w:r>
        <w:t xml:space="preserve">, </w:t>
      </w:r>
      <w:r>
        <w:rPr>
          <w:rFonts w:ascii="Consolas" w:hAnsi="Consolas"/>
          <w:sz w:val="20"/>
        </w:rPr>
        <w:t>TreeSet</w:t>
      </w:r>
      <w:r>
        <w:t xml:space="preserve"> (stock in expiry order), </w:t>
      </w:r>
      <w:r>
        <w:rPr>
          <w:rFonts w:ascii="Consolas" w:hAnsi="Consolas"/>
          <w:sz w:val="20"/>
        </w:rPr>
        <w:t>ArrayDeque</w:t>
      </w:r>
      <w:r>
        <w:t xml:space="preserve"> (sliding window), </w:t>
      </w:r>
      <w:r>
        <w:rPr>
          <w:rFonts w:ascii="Consolas" w:hAnsi="Consolas"/>
          <w:sz w:val="20"/>
        </w:rPr>
        <w:t>ConcurrentHashMap</w:t>
      </w:r>
      <w:r>
        <w:t xml:space="preserve"> (thread-safe lockout).</w:t>
      </w:r>
    </w:p>
    <w:p w14:paraId="2855CDBB" w14:textId="77777777" w:rsidR="00A67948" w:rsidRDefault="002F5486">
      <w:pPr>
        <w:pStyle w:val="ListBullet"/>
      </w:pPr>
      <w:r>
        <w:t xml:space="preserve">Concurrency: a readers-writer lock around the shared network, </w:t>
      </w:r>
      <w:r>
        <w:rPr>
          <w:rFonts w:ascii="Consolas" w:hAnsi="Consolas"/>
          <w:sz w:val="20"/>
        </w:rPr>
        <w:t>volatile</w:t>
      </w:r>
      <w:r>
        <w:t xml:space="preserve"> fields, scheduled jobs, and virtual threads in the load test.</w:t>
      </w:r>
    </w:p>
    <w:p w14:paraId="7EC250C0" w14:textId="77777777" w:rsidR="00A67948" w:rsidRDefault="002F5486">
      <w:pPr>
        <w:pStyle w:val="ListBullet"/>
      </w:pPr>
      <w:r>
        <w:t>Lambdas and functional interfaces: the expiry order is a lambda comparator (</w:t>
      </w:r>
      <w:r>
        <w:rPr>
          <w:rFonts w:ascii="Consolas" w:hAnsi="Consolas"/>
          <w:sz w:val="20"/>
        </w:rPr>
        <w:t>BloodComponent.FEFO = (a, b) -&gt; ...</w:t>
      </w:r>
      <w:r>
        <w:t xml:space="preserve">); </w:t>
      </w:r>
      <w:r>
        <w:rPr>
          <w:rFonts w:ascii="Consolas" w:hAnsi="Consolas"/>
          <w:sz w:val="20"/>
        </w:rPr>
        <w:t>NetworkLock.Action&lt;T&gt;</w:t>
      </w:r>
      <w:r>
        <w:t xml:space="preserve"> is a </w:t>
      </w:r>
      <w:r>
        <w:rPr>
          <w:rFonts w:ascii="Consolas" w:hAnsi="Consolas"/>
          <w:sz w:val="20"/>
        </w:rPr>
        <w:t>@FunctionalInterface</w:t>
      </w:r>
      <w:r>
        <w:t>, so every web request passes its work to the lock as a lambda (</w:t>
      </w:r>
      <w:r>
        <w:rPr>
          <w:rFonts w:ascii="Consolas" w:hAnsi="Consolas"/>
          <w:sz w:val="20"/>
        </w:rPr>
        <w:t>lock.writeSafely(() -&gt; { ... })</w:t>
      </w:r>
      <w:r>
        <w:t xml:space="preserve">); the strategies sort with method references such as </w:t>
      </w:r>
      <w:r>
        <w:rPr>
          <w:rFonts w:ascii="Consolas" w:hAnsi="Consolas"/>
          <w:sz w:val="20"/>
        </w:rPr>
        <w:t>Candidate::unit</w:t>
      </w:r>
      <w:r>
        <w:t>.</w:t>
      </w:r>
    </w:p>
    <w:p w14:paraId="7FA0E370" w14:textId="77777777" w:rsidR="00A67948" w:rsidRDefault="002F5486">
      <w:pPr>
        <w:pStyle w:val="ListBullet"/>
      </w:pPr>
      <w:r>
        <w:t>Streams, file I/O for CSV and the audit file, and SHA-256 hashing.</w:t>
      </w:r>
    </w:p>
    <w:p w14:paraId="5A422C1C" w14:textId="77777777" w:rsidR="00A67948" w:rsidRDefault="002F5486">
      <w:pPr>
        <w:pStyle w:val="Heading2"/>
      </w:pPr>
      <w:bookmarkStart w:id="22" w:name="_Toc244192205"/>
      <w:r>
        <w:lastRenderedPageBreak/>
        <w:t>4.6 Lambda expressions and functional interfaces</w:t>
      </w:r>
      <w:bookmarkEnd w:id="22"/>
    </w:p>
    <w:p w14:paraId="37A301B8" w14:textId="77777777" w:rsidR="00A67948" w:rsidRDefault="002F5486">
      <w:r>
        <w:t xml:space="preserve">A lambda expression is a short, unnamed function that can be passed around like a value, for example </w:t>
      </w:r>
      <w:r>
        <w:rPr>
          <w:rFonts w:ascii="Consolas" w:hAnsi="Consolas"/>
          <w:sz w:val="20"/>
        </w:rPr>
        <w:t>(a, b) -&gt; a.compareTo(b)</w:t>
      </w:r>
      <w:r>
        <w:t xml:space="preserve">. Java allows a lambda wherever a functional interface is expected: an interface with exactly one abstract method, such as </w:t>
      </w:r>
      <w:r>
        <w:rPr>
          <w:rFonts w:ascii="Consolas" w:hAnsi="Consolas"/>
          <w:sz w:val="20"/>
        </w:rPr>
        <w:t>Comparator&lt;T&gt;</w:t>
      </w:r>
      <w:r>
        <w:t xml:space="preserve">, </w:t>
      </w:r>
      <w:r>
        <w:rPr>
          <w:rFonts w:ascii="Consolas" w:hAnsi="Consolas"/>
          <w:sz w:val="20"/>
        </w:rPr>
        <w:t>Runnable</w:t>
      </w:r>
      <w:r>
        <w:t xml:space="preserve"> or one of the project's own. RaktSetu uses about 280 lambdas, 100 method references (</w:t>
      </w:r>
      <w:r>
        <w:rPr>
          <w:rFonts w:ascii="Consolas" w:hAnsi="Consolas"/>
          <w:sz w:val="20"/>
        </w:rPr>
        <w:t>Class::method</w:t>
      </w:r>
      <w:r>
        <w:t>) and 92 stream pipelines in its main code.</w:t>
      </w:r>
    </w:p>
    <w:tbl>
      <w:tblPr>
        <w:tblStyle w:val="TableGrid"/>
        <w:tblW w:w="0" w:type="auto"/>
        <w:jc w:val="center"/>
        <w:tblLook w:val="04A0" w:firstRow="1" w:lastRow="0" w:firstColumn="1" w:lastColumn="0" w:noHBand="0" w:noVBand="1"/>
      </w:tblPr>
      <w:tblGrid>
        <w:gridCol w:w="3010"/>
        <w:gridCol w:w="3010"/>
        <w:gridCol w:w="3010"/>
      </w:tblGrid>
      <w:tr w:rsidR="00A67948" w14:paraId="41C06327" w14:textId="77777777">
        <w:trPr>
          <w:jc w:val="center"/>
        </w:trPr>
        <w:tc>
          <w:tcPr>
            <w:tcW w:w="3010" w:type="dxa"/>
          </w:tcPr>
          <w:p w14:paraId="0385B7A1" w14:textId="77777777" w:rsidR="00A67948" w:rsidRDefault="002F5486">
            <w:pPr>
              <w:spacing w:after="40"/>
            </w:pPr>
            <w:r>
              <w:rPr>
                <w:b/>
                <w:sz w:val="20"/>
              </w:rPr>
              <w:t>Where</w:t>
            </w:r>
          </w:p>
        </w:tc>
        <w:tc>
          <w:tcPr>
            <w:tcW w:w="3010" w:type="dxa"/>
          </w:tcPr>
          <w:p w14:paraId="3BE24F6A" w14:textId="77777777" w:rsidR="00A67948" w:rsidRDefault="002F5486">
            <w:pPr>
              <w:spacing w:after="40"/>
            </w:pPr>
            <w:r>
              <w:rPr>
                <w:b/>
                <w:sz w:val="20"/>
              </w:rPr>
              <w:t>Lambda or method reference</w:t>
            </w:r>
          </w:p>
        </w:tc>
        <w:tc>
          <w:tcPr>
            <w:tcW w:w="3010" w:type="dxa"/>
          </w:tcPr>
          <w:p w14:paraId="740D6AA0" w14:textId="77777777" w:rsidR="00A67948" w:rsidRDefault="002F5486">
            <w:pPr>
              <w:spacing w:after="40"/>
            </w:pPr>
            <w:r>
              <w:rPr>
                <w:b/>
                <w:sz w:val="20"/>
              </w:rPr>
              <w:t>What it does</w:t>
            </w:r>
          </w:p>
        </w:tc>
      </w:tr>
      <w:tr w:rsidR="00A67948" w14:paraId="25313F80" w14:textId="77777777">
        <w:trPr>
          <w:jc w:val="center"/>
        </w:trPr>
        <w:tc>
          <w:tcPr>
            <w:tcW w:w="3010" w:type="dxa"/>
          </w:tcPr>
          <w:p w14:paraId="0CA89FB8" w14:textId="77777777" w:rsidR="00A67948" w:rsidRDefault="002F5486">
            <w:pPr>
              <w:spacing w:after="40"/>
            </w:pPr>
            <w:r>
              <w:rPr>
                <w:rFonts w:ascii="Consolas" w:hAnsi="Consolas"/>
                <w:sz w:val="18"/>
              </w:rPr>
              <w:t>BloodComponent.FEFO</w:t>
            </w:r>
          </w:p>
        </w:tc>
        <w:tc>
          <w:tcPr>
            <w:tcW w:w="3010" w:type="dxa"/>
          </w:tcPr>
          <w:p w14:paraId="3C04136F" w14:textId="77777777" w:rsidR="00A67948" w:rsidRDefault="002F5486">
            <w:pPr>
              <w:spacing w:after="40"/>
            </w:pPr>
            <w:r>
              <w:rPr>
                <w:rFonts w:ascii="Consolas" w:hAnsi="Consolas"/>
                <w:sz w:val="18"/>
              </w:rPr>
              <w:t>(a, b) -&gt; { ... }</w:t>
            </w:r>
          </w:p>
        </w:tc>
        <w:tc>
          <w:tcPr>
            <w:tcW w:w="3010" w:type="dxa"/>
          </w:tcPr>
          <w:p w14:paraId="036A6F02" w14:textId="77777777" w:rsidR="00A67948" w:rsidRDefault="002F5486">
            <w:pPr>
              <w:spacing w:after="40"/>
            </w:pPr>
            <w:r>
              <w:rPr>
                <w:sz w:val="20"/>
              </w:rPr>
              <w:t xml:space="preserve">Comparator that orders units first-expiry-first-out; the inventory's </w:t>
            </w:r>
            <w:r>
              <w:rPr>
                <w:rFonts w:ascii="Consolas" w:hAnsi="Consolas"/>
                <w:sz w:val="18"/>
              </w:rPr>
              <w:t>TreeSet</w:t>
            </w:r>
            <w:r>
              <w:rPr>
                <w:sz w:val="20"/>
              </w:rPr>
              <w:t xml:space="preserve"> uses it, so stock is always sorted soonest-expiring first</w:t>
            </w:r>
          </w:p>
        </w:tc>
      </w:tr>
      <w:tr w:rsidR="00A67948" w14:paraId="675BA5D8" w14:textId="77777777">
        <w:trPr>
          <w:jc w:val="center"/>
        </w:trPr>
        <w:tc>
          <w:tcPr>
            <w:tcW w:w="3010" w:type="dxa"/>
          </w:tcPr>
          <w:p w14:paraId="6D5DC593" w14:textId="77777777" w:rsidR="00A67948" w:rsidRDefault="002F5486">
            <w:pPr>
              <w:spacing w:after="40"/>
            </w:pPr>
            <w:r>
              <w:rPr>
                <w:rFonts w:ascii="Consolas" w:hAnsi="Consolas"/>
                <w:sz w:val="18"/>
              </w:rPr>
              <w:t>NetworkLock.Action&lt;T&gt;</w:t>
            </w:r>
          </w:p>
        </w:tc>
        <w:tc>
          <w:tcPr>
            <w:tcW w:w="3010" w:type="dxa"/>
          </w:tcPr>
          <w:p w14:paraId="41717B75" w14:textId="77777777" w:rsidR="00A67948" w:rsidRDefault="002F5486">
            <w:pPr>
              <w:spacing w:after="40"/>
            </w:pPr>
            <w:r>
              <w:rPr>
                <w:rFonts w:ascii="Consolas" w:hAnsi="Consolas"/>
                <w:sz w:val="18"/>
              </w:rPr>
              <w:t>() -&gt; { ... }</w:t>
            </w:r>
          </w:p>
        </w:tc>
        <w:tc>
          <w:tcPr>
            <w:tcW w:w="3010" w:type="dxa"/>
          </w:tcPr>
          <w:p w14:paraId="399A1670" w14:textId="77777777" w:rsidR="00A67948" w:rsidRDefault="002F5486">
            <w:pPr>
              <w:spacing w:after="40"/>
            </w:pPr>
            <w:r>
              <w:rPr>
                <w:sz w:val="20"/>
              </w:rPr>
              <w:t xml:space="preserve">Project's own </w:t>
            </w:r>
            <w:r>
              <w:rPr>
                <w:rFonts w:ascii="Consolas" w:hAnsi="Consolas"/>
                <w:sz w:val="18"/>
              </w:rPr>
              <w:t>@FunctionalInterface</w:t>
            </w:r>
            <w:r>
              <w:rPr>
                <w:sz w:val="20"/>
              </w:rPr>
              <w:t>; every web request hands its work to the read or write lock as a lambda</w:t>
            </w:r>
          </w:p>
        </w:tc>
      </w:tr>
      <w:tr w:rsidR="00A67948" w14:paraId="32B4691D" w14:textId="77777777">
        <w:trPr>
          <w:jc w:val="center"/>
        </w:trPr>
        <w:tc>
          <w:tcPr>
            <w:tcW w:w="3010" w:type="dxa"/>
          </w:tcPr>
          <w:p w14:paraId="41F64388" w14:textId="77777777" w:rsidR="00A67948" w:rsidRDefault="002F5486">
            <w:pPr>
              <w:spacing w:after="40"/>
            </w:pPr>
            <w:r>
              <w:rPr>
                <w:rFonts w:ascii="Consolas" w:hAnsi="Consolas"/>
                <w:sz w:val="18"/>
              </w:rPr>
              <w:t>ExpiryFirstStrategy.order()</w:t>
            </w:r>
          </w:p>
        </w:tc>
        <w:tc>
          <w:tcPr>
            <w:tcW w:w="3010" w:type="dxa"/>
          </w:tcPr>
          <w:p w14:paraId="1F89A01C" w14:textId="77777777" w:rsidR="00A67948" w:rsidRDefault="002F5486">
            <w:pPr>
              <w:spacing w:after="40"/>
            </w:pPr>
            <w:r>
              <w:rPr>
                <w:rFonts w:ascii="Consolas" w:hAnsi="Consolas"/>
                <w:sz w:val="18"/>
              </w:rPr>
              <w:t>Candidate::unit</w:t>
            </w:r>
            <w:r>
              <w:rPr>
                <w:sz w:val="20"/>
              </w:rPr>
              <w:t xml:space="preserve">, </w:t>
            </w:r>
            <w:r>
              <w:rPr>
                <w:rFonts w:ascii="Consolas" w:hAnsi="Consolas"/>
                <w:sz w:val="18"/>
              </w:rPr>
              <w:t>c -&gt; c.source().getId()</w:t>
            </w:r>
          </w:p>
        </w:tc>
        <w:tc>
          <w:tcPr>
            <w:tcW w:w="3010" w:type="dxa"/>
          </w:tcPr>
          <w:p w14:paraId="7DD014A1" w14:textId="77777777" w:rsidR="00A67948" w:rsidRDefault="002F5486">
            <w:pPr>
              <w:spacing w:after="40"/>
            </w:pPr>
            <w:r>
              <w:rPr>
                <w:sz w:val="20"/>
              </w:rPr>
              <w:t>Sorts at-risk units by expiry, then by centre, with a chained comparator</w:t>
            </w:r>
          </w:p>
        </w:tc>
      </w:tr>
      <w:tr w:rsidR="00A67948" w14:paraId="2E67FD61" w14:textId="77777777">
        <w:trPr>
          <w:jc w:val="center"/>
        </w:trPr>
        <w:tc>
          <w:tcPr>
            <w:tcW w:w="3010" w:type="dxa"/>
          </w:tcPr>
          <w:p w14:paraId="4E31447E" w14:textId="77777777" w:rsidR="00A67948" w:rsidRDefault="002F5486">
            <w:pPr>
              <w:spacing w:after="40"/>
            </w:pPr>
            <w:r>
              <w:rPr>
                <w:rFonts w:ascii="Consolas" w:hAnsi="Consolas"/>
                <w:sz w:val="18"/>
              </w:rPr>
              <w:t>ExpiryFirstStrategy.choose()</w:t>
            </w:r>
          </w:p>
        </w:tc>
        <w:tc>
          <w:tcPr>
            <w:tcW w:w="3010" w:type="dxa"/>
          </w:tcPr>
          <w:p w14:paraId="531D7023" w14:textId="77777777" w:rsidR="00A67948" w:rsidRDefault="002F5486">
            <w:pPr>
              <w:spacing w:after="40"/>
            </w:pPr>
            <w:r>
              <w:rPr>
                <w:rFonts w:ascii="Consolas" w:hAnsi="Consolas"/>
                <w:sz w:val="18"/>
              </w:rPr>
              <w:t>Destination::spareDemand</w:t>
            </w:r>
            <w:r>
              <w:rPr>
                <w:sz w:val="20"/>
              </w:rPr>
              <w:t xml:space="preserve">, </w:t>
            </w:r>
            <w:r>
              <w:rPr>
                <w:rFonts w:ascii="Consolas" w:hAnsi="Consolas"/>
                <w:sz w:val="18"/>
              </w:rPr>
              <w:t>(Destination d) -&gt; d.route().travelMinutes()</w:t>
            </w:r>
          </w:p>
        </w:tc>
        <w:tc>
          <w:tcPr>
            <w:tcW w:w="3010" w:type="dxa"/>
          </w:tcPr>
          <w:p w14:paraId="2B63CACE" w14:textId="77777777" w:rsidR="00A67948" w:rsidRDefault="002F5486">
            <w:pPr>
              <w:spacing w:after="40"/>
            </w:pPr>
            <w:r>
              <w:rPr>
                <w:sz w:val="20"/>
              </w:rPr>
              <w:t>Picks the destination with the most spare demand, then the shortest trip</w:t>
            </w:r>
          </w:p>
        </w:tc>
      </w:tr>
      <w:tr w:rsidR="00A67948" w14:paraId="2A84BFBC" w14:textId="77777777">
        <w:trPr>
          <w:jc w:val="center"/>
        </w:trPr>
        <w:tc>
          <w:tcPr>
            <w:tcW w:w="3010" w:type="dxa"/>
          </w:tcPr>
          <w:p w14:paraId="66704315" w14:textId="77777777" w:rsidR="00A67948" w:rsidRDefault="002F5486">
            <w:pPr>
              <w:spacing w:after="40"/>
            </w:pPr>
            <w:r>
              <w:rPr>
                <w:rFonts w:ascii="Consolas" w:hAnsi="Consolas"/>
                <w:sz w:val="18"/>
              </w:rPr>
              <w:t>NetworkService.summary()</w:t>
            </w:r>
          </w:p>
        </w:tc>
        <w:tc>
          <w:tcPr>
            <w:tcW w:w="3010" w:type="dxa"/>
          </w:tcPr>
          <w:p w14:paraId="7BCA7C74" w14:textId="77777777" w:rsidR="00A67948" w:rsidRDefault="002F5486">
            <w:pPr>
              <w:spacing w:after="40"/>
            </w:pPr>
            <w:r>
              <w:rPr>
                <w:rFonts w:ascii="Consolas" w:hAnsi="Consolas"/>
                <w:sz w:val="18"/>
              </w:rPr>
              <w:t>r -&gt; r.atRisk().size()</w:t>
            </w:r>
          </w:p>
        </w:tc>
        <w:tc>
          <w:tcPr>
            <w:tcW w:w="3010" w:type="dxa"/>
          </w:tcPr>
          <w:p w14:paraId="221569B3" w14:textId="77777777" w:rsidR="00A67948" w:rsidRDefault="002F5486">
            <w:pPr>
              <w:spacing w:after="40"/>
            </w:pPr>
            <w:r>
              <w:rPr>
                <w:sz w:val="20"/>
              </w:rPr>
              <w:t>Stream that adds up the units at risk for the overview page</w:t>
            </w:r>
          </w:p>
        </w:tc>
      </w:tr>
      <w:tr w:rsidR="00A67948" w14:paraId="7DE85FCA" w14:textId="77777777">
        <w:trPr>
          <w:jc w:val="center"/>
        </w:trPr>
        <w:tc>
          <w:tcPr>
            <w:tcW w:w="3010" w:type="dxa"/>
          </w:tcPr>
          <w:p w14:paraId="41BC629E" w14:textId="77777777" w:rsidR="00A67948" w:rsidRDefault="002F5486">
            <w:pPr>
              <w:spacing w:after="40"/>
            </w:pPr>
            <w:r>
              <w:rPr>
                <w:sz w:val="20"/>
              </w:rPr>
              <w:t>Benchmarks and load test</w:t>
            </w:r>
          </w:p>
        </w:tc>
        <w:tc>
          <w:tcPr>
            <w:tcW w:w="3010" w:type="dxa"/>
          </w:tcPr>
          <w:p w14:paraId="732020A3" w14:textId="77777777" w:rsidR="00A67948" w:rsidRDefault="002F5486">
            <w:pPr>
              <w:spacing w:after="40"/>
            </w:pPr>
            <w:r>
              <w:rPr>
                <w:rFonts w:ascii="Consolas" w:hAnsi="Consolas"/>
                <w:sz w:val="18"/>
              </w:rPr>
              <w:t>f -&gt; !f.canStore()</w:t>
            </w:r>
            <w:r>
              <w:rPr>
                <w:sz w:val="20"/>
              </w:rPr>
              <w:t xml:space="preserve">, </w:t>
            </w:r>
            <w:r>
              <w:rPr>
                <w:rFonts w:ascii="Consolas" w:hAnsi="Consolas"/>
                <w:sz w:val="18"/>
              </w:rPr>
              <w:t>k -&gt; new ArrayList&lt;&gt;()</w:t>
            </w:r>
          </w:p>
        </w:tc>
        <w:tc>
          <w:tcPr>
            <w:tcW w:w="3010" w:type="dxa"/>
          </w:tcPr>
          <w:p w14:paraId="3290F3DE" w14:textId="77777777" w:rsidR="00A67948" w:rsidRDefault="002F5486">
            <w:pPr>
              <w:spacing w:after="40"/>
            </w:pPr>
            <w:r>
              <w:rPr>
                <w:sz w:val="20"/>
              </w:rPr>
              <w:t xml:space="preserve">Filters facilities and builds maps on demand with </w:t>
            </w:r>
            <w:r>
              <w:rPr>
                <w:rFonts w:ascii="Consolas" w:hAnsi="Consolas"/>
                <w:sz w:val="18"/>
              </w:rPr>
              <w:t>computeIfAbsent</w:t>
            </w:r>
          </w:p>
        </w:tc>
      </w:tr>
    </w:tbl>
    <w:p w14:paraId="56AFC7E9" w14:textId="77777777" w:rsidR="00A67948" w:rsidRDefault="00A67948"/>
    <w:p w14:paraId="3095157B" w14:textId="77777777" w:rsidR="00A67948" w:rsidRDefault="002F5486">
      <w:r>
        <w:rPr>
          <w:b/>
        </w:rPr>
        <w:t>1. A comparator written as a lambda</w:t>
      </w:r>
      <w:r>
        <w:t xml:space="preserve"> (</w:t>
      </w:r>
      <w:r>
        <w:rPr>
          <w:rFonts w:ascii="Consolas" w:hAnsi="Consolas"/>
          <w:sz w:val="20"/>
        </w:rPr>
        <w:t>BloodComponent.java</w:t>
      </w:r>
      <w:r>
        <w:t>). The whole expiry rule of the inventory is one lambda: compare expiry dates, and break ties by unit ID so the order never changes between runs.</w:t>
      </w:r>
    </w:p>
    <w:p w14:paraId="6265CF5F" w14:textId="77777777" w:rsidR="00A67948" w:rsidRDefault="002F5486">
      <w:pPr>
        <w:spacing w:after="0"/>
        <w:ind w:left="576"/>
      </w:pPr>
      <w:r>
        <w:rPr>
          <w:rFonts w:ascii="Consolas" w:hAnsi="Consolas"/>
          <w:sz w:val="20"/>
        </w:rPr>
        <w:t>public static final Comparator&lt;BloodComponent&gt; FEFO = (a, b) -&gt; {</w:t>
      </w:r>
    </w:p>
    <w:p w14:paraId="76D1587C" w14:textId="77777777" w:rsidR="00A67948" w:rsidRDefault="002F5486">
      <w:pPr>
        <w:spacing w:after="0"/>
        <w:ind w:left="576"/>
      </w:pPr>
      <w:r>
        <w:rPr>
          <w:rFonts w:ascii="Consolas" w:hAnsi="Consolas"/>
          <w:sz w:val="20"/>
        </w:rPr>
        <w:t xml:space="preserve">    int byExpiry = a.getExpiryDate().compareTo(b.getExpiryDate());</w:t>
      </w:r>
    </w:p>
    <w:p w14:paraId="583C793E" w14:textId="77777777" w:rsidR="00A67948" w:rsidRDefault="002F5486">
      <w:pPr>
        <w:spacing w:after="0"/>
        <w:ind w:left="576"/>
      </w:pPr>
      <w:r>
        <w:rPr>
          <w:rFonts w:ascii="Consolas" w:hAnsi="Consolas"/>
          <w:sz w:val="20"/>
        </w:rPr>
        <w:t xml:space="preserve">    return byExpiry != 0 ? byExpiry : a.unitId.compareTo(b.unitId);</w:t>
      </w:r>
    </w:p>
    <w:p w14:paraId="23042474" w14:textId="77777777" w:rsidR="00A67948" w:rsidRDefault="002F5486">
      <w:pPr>
        <w:spacing w:after="0"/>
        <w:ind w:left="576"/>
      </w:pPr>
      <w:r>
        <w:rPr>
          <w:rFonts w:ascii="Consolas" w:hAnsi="Consolas"/>
          <w:sz w:val="20"/>
        </w:rPr>
        <w:t>};</w:t>
      </w:r>
    </w:p>
    <w:p w14:paraId="70F74350" w14:textId="77777777" w:rsidR="00A67948" w:rsidRDefault="00A67948"/>
    <w:p w14:paraId="58DE57B6" w14:textId="77777777" w:rsidR="00A67948" w:rsidRDefault="002F5486">
      <w:r>
        <w:rPr>
          <w:b/>
        </w:rPr>
        <w:t>2. A functional interface of our own, called with lambdas</w:t>
      </w:r>
      <w:r>
        <w:t xml:space="preserve"> (</w:t>
      </w:r>
      <w:r>
        <w:rPr>
          <w:rFonts w:ascii="Consolas" w:hAnsi="Consolas"/>
          <w:sz w:val="20"/>
        </w:rPr>
        <w:t>NetworkLock.java</w:t>
      </w:r>
      <w:r>
        <w:t xml:space="preserve"> and </w:t>
      </w:r>
      <w:r>
        <w:rPr>
          <w:rFonts w:ascii="Consolas" w:hAnsi="Consolas"/>
          <w:sz w:val="20"/>
        </w:rPr>
        <w:t>NetworkService.java</w:t>
      </w:r>
      <w:r>
        <w:t xml:space="preserve">). </w:t>
      </w:r>
      <w:r>
        <w:rPr>
          <w:rFonts w:ascii="Consolas" w:hAnsi="Consolas"/>
          <w:sz w:val="20"/>
        </w:rPr>
        <w:t>Action&lt;T&gt;</w:t>
      </w:r>
      <w:r>
        <w:t xml:space="preserve"> has one abstract method, so any block of code can be passed to </w:t>
      </w:r>
      <w:r>
        <w:rPr>
          <w:rFonts w:ascii="Consolas" w:hAnsi="Consolas"/>
          <w:sz w:val="20"/>
        </w:rPr>
        <w:t>read</w:t>
      </w:r>
      <w:r>
        <w:t xml:space="preserve"> or </w:t>
      </w:r>
      <w:r>
        <w:rPr>
          <w:rFonts w:ascii="Consolas" w:hAnsi="Consolas"/>
          <w:sz w:val="20"/>
        </w:rPr>
        <w:t>write</w:t>
      </w:r>
      <w:r>
        <w:t xml:space="preserve">. The lock is taken, the lambda runs, and </w:t>
      </w:r>
      <w:r>
        <w:rPr>
          <w:rFonts w:ascii="Consolas" w:hAnsi="Consolas"/>
          <w:sz w:val="20"/>
        </w:rPr>
        <w:t>finally</w:t>
      </w:r>
      <w:r>
        <w:t xml:space="preserve"> always releases the lock. Taking and releasing the lock is written once; each caller supplies only its own work.</w:t>
      </w:r>
    </w:p>
    <w:p w14:paraId="64D7C080" w14:textId="77777777" w:rsidR="00A67948" w:rsidRDefault="002F5486">
      <w:pPr>
        <w:spacing w:after="0"/>
        <w:ind w:left="576"/>
      </w:pPr>
      <w:r>
        <w:rPr>
          <w:rFonts w:ascii="Consolas" w:hAnsi="Consolas"/>
          <w:sz w:val="20"/>
        </w:rPr>
        <w:t>@FunctionalInterface</w:t>
      </w:r>
    </w:p>
    <w:p w14:paraId="4400D11B" w14:textId="77777777" w:rsidR="00A67948" w:rsidRDefault="002F5486">
      <w:pPr>
        <w:spacing w:after="0"/>
        <w:ind w:left="576"/>
      </w:pPr>
      <w:r>
        <w:rPr>
          <w:rFonts w:ascii="Consolas" w:hAnsi="Consolas"/>
          <w:sz w:val="20"/>
        </w:rPr>
        <w:t>public interface Action&lt;T&gt; {</w:t>
      </w:r>
    </w:p>
    <w:p w14:paraId="6E62D425" w14:textId="77777777" w:rsidR="00A67948" w:rsidRDefault="002F5486">
      <w:pPr>
        <w:spacing w:after="0"/>
        <w:ind w:left="576"/>
      </w:pPr>
      <w:r>
        <w:rPr>
          <w:rFonts w:ascii="Consolas" w:hAnsi="Consolas"/>
          <w:sz w:val="20"/>
        </w:rPr>
        <w:t xml:space="preserve">    T run() throws RaktSetuException;</w:t>
      </w:r>
    </w:p>
    <w:p w14:paraId="60717963" w14:textId="77777777" w:rsidR="00A67948" w:rsidRDefault="002F5486">
      <w:pPr>
        <w:spacing w:after="0"/>
        <w:ind w:left="576"/>
      </w:pPr>
      <w:r>
        <w:rPr>
          <w:rFonts w:ascii="Consolas" w:hAnsi="Consolas"/>
          <w:sz w:val="20"/>
        </w:rPr>
        <w:t>}</w:t>
      </w:r>
    </w:p>
    <w:p w14:paraId="7C4AC52B" w14:textId="77777777" w:rsidR="00A67948" w:rsidRDefault="00A67948">
      <w:pPr>
        <w:spacing w:after="0"/>
        <w:ind w:left="576"/>
      </w:pPr>
    </w:p>
    <w:p w14:paraId="5B7B0CA3" w14:textId="77777777" w:rsidR="00A67948" w:rsidRDefault="002F5486">
      <w:pPr>
        <w:spacing w:after="0"/>
        <w:ind w:left="576"/>
      </w:pPr>
      <w:r>
        <w:rPr>
          <w:rFonts w:ascii="Consolas" w:hAnsi="Consolas"/>
          <w:sz w:val="20"/>
        </w:rPr>
        <w:t>public &lt;T&gt; T read(Action&lt;T&gt; action) throws RaktSetuException {</w:t>
      </w:r>
    </w:p>
    <w:p w14:paraId="1AA0B989" w14:textId="77777777" w:rsidR="00A67948" w:rsidRDefault="002F5486">
      <w:pPr>
        <w:spacing w:after="0"/>
        <w:ind w:left="576"/>
      </w:pPr>
      <w:r>
        <w:rPr>
          <w:rFonts w:ascii="Consolas" w:hAnsi="Consolas"/>
          <w:sz w:val="20"/>
        </w:rPr>
        <w:t xml:space="preserve">    lock.readLock().lock();</w:t>
      </w:r>
    </w:p>
    <w:p w14:paraId="22FA7AF6" w14:textId="77777777" w:rsidR="00A67948" w:rsidRDefault="002F5486">
      <w:pPr>
        <w:spacing w:after="0"/>
        <w:ind w:left="576"/>
      </w:pPr>
      <w:r>
        <w:rPr>
          <w:rFonts w:ascii="Consolas" w:hAnsi="Consolas"/>
          <w:sz w:val="20"/>
        </w:rPr>
        <w:t xml:space="preserve">    try {</w:t>
      </w:r>
    </w:p>
    <w:p w14:paraId="7E4C0010" w14:textId="77777777" w:rsidR="00A67948" w:rsidRDefault="002F5486">
      <w:pPr>
        <w:spacing w:after="0"/>
        <w:ind w:left="576"/>
      </w:pPr>
      <w:r>
        <w:rPr>
          <w:rFonts w:ascii="Consolas" w:hAnsi="Consolas"/>
          <w:sz w:val="20"/>
        </w:rPr>
        <w:t xml:space="preserve">        return action.run();          // runs the lambda passed in</w:t>
      </w:r>
    </w:p>
    <w:p w14:paraId="44AB57B4" w14:textId="77777777" w:rsidR="00A67948" w:rsidRDefault="002F5486">
      <w:pPr>
        <w:spacing w:after="0"/>
        <w:ind w:left="576"/>
      </w:pPr>
      <w:r>
        <w:rPr>
          <w:rFonts w:ascii="Consolas" w:hAnsi="Consolas"/>
          <w:sz w:val="20"/>
        </w:rPr>
        <w:t xml:space="preserve">    } finally {</w:t>
      </w:r>
    </w:p>
    <w:p w14:paraId="7C5071D3" w14:textId="77777777" w:rsidR="00A67948" w:rsidRDefault="002F5486">
      <w:pPr>
        <w:spacing w:after="0"/>
        <w:ind w:left="576"/>
      </w:pPr>
      <w:r>
        <w:rPr>
          <w:rFonts w:ascii="Consolas" w:hAnsi="Consolas"/>
          <w:sz w:val="20"/>
        </w:rPr>
        <w:t xml:space="preserve">        lock.readLock().unlock();</w:t>
      </w:r>
    </w:p>
    <w:p w14:paraId="352B98E6" w14:textId="77777777" w:rsidR="00A67948" w:rsidRDefault="002F5486">
      <w:pPr>
        <w:spacing w:after="0"/>
        <w:ind w:left="576"/>
      </w:pPr>
      <w:r>
        <w:rPr>
          <w:rFonts w:ascii="Consolas" w:hAnsi="Consolas"/>
          <w:sz w:val="20"/>
        </w:rPr>
        <w:t xml:space="preserve">    }</w:t>
      </w:r>
    </w:p>
    <w:p w14:paraId="64958319" w14:textId="77777777" w:rsidR="00A67948" w:rsidRDefault="002F5486">
      <w:pPr>
        <w:spacing w:after="0"/>
        <w:ind w:left="576"/>
      </w:pPr>
      <w:r>
        <w:rPr>
          <w:rFonts w:ascii="Consolas" w:hAnsi="Consolas"/>
          <w:sz w:val="20"/>
        </w:rPr>
        <w:t>}</w:t>
      </w:r>
    </w:p>
    <w:p w14:paraId="56D3443A" w14:textId="77777777" w:rsidR="00A67948" w:rsidRDefault="00A67948">
      <w:pPr>
        <w:spacing w:after="0"/>
        <w:ind w:left="576"/>
      </w:pPr>
    </w:p>
    <w:p w14:paraId="01ED3F5D" w14:textId="77777777" w:rsidR="00A67948" w:rsidRDefault="002F5486">
      <w:pPr>
        <w:spacing w:after="0"/>
        <w:ind w:left="576"/>
      </w:pPr>
      <w:r>
        <w:rPr>
          <w:rFonts w:ascii="Consolas" w:hAnsi="Consolas"/>
          <w:sz w:val="20"/>
        </w:rPr>
        <w:t>// a caller: the overview page reads the network under the lock</w:t>
      </w:r>
    </w:p>
    <w:p w14:paraId="05A4818B" w14:textId="77777777" w:rsidR="00A67948" w:rsidRDefault="002F5486">
      <w:pPr>
        <w:spacing w:after="0"/>
        <w:ind w:left="576"/>
      </w:pPr>
      <w:r>
        <w:rPr>
          <w:rFonts w:ascii="Consolas" w:hAnsi="Consolas"/>
          <w:sz w:val="20"/>
        </w:rPr>
        <w:t>return lock.readSafely(() -&gt; {</w:t>
      </w:r>
    </w:p>
    <w:p w14:paraId="130A722A" w14:textId="77777777" w:rsidR="00A67948" w:rsidRDefault="002F5486">
      <w:pPr>
        <w:spacing w:after="0"/>
        <w:ind w:left="576"/>
      </w:pPr>
      <w:r>
        <w:rPr>
          <w:rFonts w:ascii="Consolas" w:hAnsi="Consolas"/>
          <w:sz w:val="20"/>
        </w:rPr>
        <w:t xml:space="preserve">    int atRisk = engine.risks(network, today).stream()</w:t>
      </w:r>
    </w:p>
    <w:p w14:paraId="12CA765D" w14:textId="77777777" w:rsidR="00A67948" w:rsidRDefault="002F5486">
      <w:pPr>
        <w:spacing w:after="0"/>
        <w:ind w:left="576"/>
      </w:pPr>
      <w:r>
        <w:rPr>
          <w:rFonts w:ascii="Consolas" w:hAnsi="Consolas"/>
          <w:sz w:val="20"/>
        </w:rPr>
        <w:t xml:space="preserve">            .mapToInt(r -&gt; r.atRisk().size())</w:t>
      </w:r>
    </w:p>
    <w:p w14:paraId="7C2B9274" w14:textId="77777777" w:rsidR="00A67948" w:rsidRDefault="002F5486">
      <w:pPr>
        <w:spacing w:after="0"/>
        <w:ind w:left="576"/>
      </w:pPr>
      <w:r>
        <w:rPr>
          <w:rFonts w:ascii="Consolas" w:hAnsi="Consolas"/>
          <w:sz w:val="20"/>
        </w:rPr>
        <w:t xml:space="preserve">            .sum();</w:t>
      </w:r>
    </w:p>
    <w:p w14:paraId="2E9E6B55" w14:textId="77777777" w:rsidR="00A67948" w:rsidRDefault="002F5486">
      <w:pPr>
        <w:spacing w:after="0"/>
        <w:ind w:left="576"/>
      </w:pPr>
      <w:r>
        <w:rPr>
          <w:rFonts w:ascii="Consolas" w:hAnsi="Consolas"/>
          <w:sz w:val="20"/>
        </w:rPr>
        <w:t xml:space="preserve">    ...</w:t>
      </w:r>
    </w:p>
    <w:p w14:paraId="0E886F6D" w14:textId="77777777" w:rsidR="00A67948" w:rsidRDefault="002F5486">
      <w:pPr>
        <w:spacing w:after="0"/>
        <w:ind w:left="576"/>
      </w:pPr>
      <w:r>
        <w:rPr>
          <w:rFonts w:ascii="Consolas" w:hAnsi="Consolas"/>
          <w:sz w:val="20"/>
        </w:rPr>
        <w:t>});</w:t>
      </w:r>
    </w:p>
    <w:p w14:paraId="23277062" w14:textId="77777777" w:rsidR="00A67948" w:rsidRDefault="00A67948"/>
    <w:p w14:paraId="3B0F1387" w14:textId="77777777" w:rsidR="00A67948" w:rsidRDefault="002F5486">
      <w:r>
        <w:rPr>
          <w:b/>
        </w:rPr>
        <w:t>3. Method references and chained comparators</w:t>
      </w:r>
      <w:r>
        <w:t xml:space="preserve"> (</w:t>
      </w:r>
      <w:r>
        <w:rPr>
          <w:rFonts w:ascii="Consolas" w:hAnsi="Consolas"/>
          <w:sz w:val="20"/>
        </w:rPr>
        <w:t>ExpiryFirstStrategy.java</w:t>
      </w:r>
      <w:r>
        <w:t xml:space="preserve">). </w:t>
      </w:r>
      <w:r>
        <w:rPr>
          <w:rFonts w:ascii="Consolas" w:hAnsi="Consolas"/>
          <w:sz w:val="20"/>
        </w:rPr>
        <w:t>Candidate::unit</w:t>
      </w:r>
      <w:r>
        <w:t xml:space="preserve"> is a method reference, a shorter form of the lambda </w:t>
      </w:r>
      <w:r>
        <w:rPr>
          <w:rFonts w:ascii="Consolas" w:hAnsi="Consolas"/>
          <w:sz w:val="20"/>
        </w:rPr>
        <w:t>c -&gt; c.unit()</w:t>
      </w:r>
      <w:r>
        <w:t xml:space="preserve">. Comparators are combined with </w:t>
      </w:r>
      <w:r>
        <w:rPr>
          <w:rFonts w:ascii="Consolas" w:hAnsi="Consolas"/>
          <w:sz w:val="20"/>
        </w:rPr>
        <w:t>thenComparing</w:t>
      </w:r>
      <w:r>
        <w:t>, so a multi-level sort reads as one sentence.</w:t>
      </w:r>
    </w:p>
    <w:p w14:paraId="4C6CF729" w14:textId="77777777" w:rsidR="00A67948" w:rsidRDefault="002F5486">
      <w:pPr>
        <w:spacing w:after="0"/>
        <w:ind w:left="576"/>
      </w:pPr>
      <w:r>
        <w:rPr>
          <w:rFonts w:ascii="Consolas" w:hAnsi="Consolas"/>
          <w:sz w:val="20"/>
        </w:rPr>
        <w:t>sorted.sort(Comparator.comparing(Candidate::unit, BloodComponent.FEFO)</w:t>
      </w:r>
    </w:p>
    <w:p w14:paraId="0B52C6ED" w14:textId="77777777" w:rsidR="00A67948" w:rsidRDefault="002F5486">
      <w:pPr>
        <w:spacing w:after="0"/>
        <w:ind w:left="576"/>
      </w:pPr>
      <w:r>
        <w:rPr>
          <w:rFonts w:ascii="Consolas" w:hAnsi="Consolas"/>
          <w:sz w:val="20"/>
        </w:rPr>
        <w:t xml:space="preserve">        .thenComparing(c -&gt; c.source().getId()));</w:t>
      </w:r>
    </w:p>
    <w:p w14:paraId="01A61C36" w14:textId="77777777" w:rsidR="00A67948" w:rsidRDefault="00A67948">
      <w:pPr>
        <w:spacing w:after="0"/>
        <w:ind w:left="576"/>
      </w:pPr>
    </w:p>
    <w:p w14:paraId="5C94FA3D" w14:textId="77777777" w:rsidR="00A67948" w:rsidRDefault="002F5486">
      <w:pPr>
        <w:spacing w:after="0"/>
        <w:ind w:left="576"/>
      </w:pPr>
      <w:r>
        <w:rPr>
          <w:rFonts w:ascii="Consolas" w:hAnsi="Consolas"/>
          <w:sz w:val="20"/>
        </w:rPr>
        <w:t>return options.stream()</w:t>
      </w:r>
    </w:p>
    <w:p w14:paraId="5A50DFF5" w14:textId="77777777" w:rsidR="00A67948" w:rsidRDefault="002F5486">
      <w:pPr>
        <w:spacing w:after="0"/>
        <w:ind w:left="576"/>
      </w:pPr>
      <w:r>
        <w:rPr>
          <w:rFonts w:ascii="Consolas" w:hAnsi="Consolas"/>
          <w:sz w:val="20"/>
        </w:rPr>
        <w:t xml:space="preserve">        .max(Comparator.comparingInt(Destination::spareDemand)</w:t>
      </w:r>
    </w:p>
    <w:p w14:paraId="6BACB196" w14:textId="77777777" w:rsidR="00A67948" w:rsidRDefault="002F5486">
      <w:pPr>
        <w:spacing w:after="0"/>
        <w:ind w:left="576"/>
      </w:pPr>
      <w:r>
        <w:rPr>
          <w:rFonts w:ascii="Consolas" w:hAnsi="Consolas"/>
          <w:sz w:val="20"/>
        </w:rPr>
        <w:t xml:space="preserve">            .thenComparing(Comparator.comparingInt(</w:t>
      </w:r>
    </w:p>
    <w:p w14:paraId="5B25C3CC" w14:textId="77777777" w:rsidR="00A67948" w:rsidRDefault="002F5486">
      <w:pPr>
        <w:spacing w:after="0"/>
        <w:ind w:left="576"/>
      </w:pPr>
      <w:r>
        <w:rPr>
          <w:rFonts w:ascii="Consolas" w:hAnsi="Consolas"/>
          <w:sz w:val="20"/>
        </w:rPr>
        <w:t xml:space="preserve">                (Destination d) -&gt; d.route().travelMinutes())</w:t>
      </w:r>
    </w:p>
    <w:p w14:paraId="52D55023" w14:textId="77777777" w:rsidR="00A67948" w:rsidRDefault="002F5486">
      <w:pPr>
        <w:spacing w:after="0"/>
        <w:ind w:left="576"/>
      </w:pPr>
      <w:r>
        <w:rPr>
          <w:rFonts w:ascii="Consolas" w:hAnsi="Consolas"/>
          <w:sz w:val="20"/>
        </w:rPr>
        <w:t xml:space="preserve">                .reversed()))</w:t>
      </w:r>
    </w:p>
    <w:p w14:paraId="5C701F30" w14:textId="77777777" w:rsidR="00A67948" w:rsidRDefault="002F5486">
      <w:pPr>
        <w:spacing w:after="0"/>
        <w:ind w:left="576"/>
      </w:pPr>
      <w:r>
        <w:rPr>
          <w:rFonts w:ascii="Consolas" w:hAnsi="Consolas"/>
          <w:sz w:val="20"/>
        </w:rPr>
        <w:t xml:space="preserve">        .orElseThrow();</w:t>
      </w:r>
    </w:p>
    <w:p w14:paraId="5469516C" w14:textId="77777777" w:rsidR="00A67948" w:rsidRDefault="00A67948"/>
    <w:p w14:paraId="67658608" w14:textId="77777777" w:rsidR="00A67948" w:rsidRDefault="002F5486">
      <w:r>
        <w:t>Lambdas keep this code short and close to the rule it expresses ("soonest expiry first", "most spare demand, then shortest trip"), and they let one method, such as the lock, work with any piece of code passed to it.</w:t>
      </w:r>
    </w:p>
    <w:p w14:paraId="3CD3CD07" w14:textId="77777777" w:rsidR="00A67948" w:rsidRDefault="002F5486">
      <w:pPr>
        <w:pStyle w:val="Heading1"/>
        <w:pageBreakBefore/>
      </w:pPr>
      <w:bookmarkStart w:id="23" w:name="_Toc244192206"/>
      <w:r>
        <w:lastRenderedPageBreak/>
        <w:t>5. UML design documents</w:t>
      </w:r>
      <w:bookmarkEnd w:id="23"/>
    </w:p>
    <w:p w14:paraId="246D6381" w14:textId="77777777" w:rsidR="00A67948" w:rsidRDefault="002F5486">
      <w:r>
        <w:t xml:space="preserve">Eight PlantUML diagrams describe the system (drawn with PlantUML, a text-based UML tool); they live in </w:t>
      </w:r>
      <w:r>
        <w:rPr>
          <w:rFonts w:ascii="Consolas" w:hAnsi="Consolas"/>
          <w:sz w:val="20"/>
        </w:rPr>
        <w:t>docs/uml/</w:t>
      </w:r>
      <w:r>
        <w:t>, are reviewed like code, and are updated in the same change as the code they describe.</w:t>
      </w:r>
    </w:p>
    <w:tbl>
      <w:tblPr>
        <w:tblStyle w:val="TableGrid"/>
        <w:tblW w:w="0" w:type="auto"/>
        <w:jc w:val="center"/>
        <w:tblLook w:val="04A0" w:firstRow="1" w:lastRow="0" w:firstColumn="1" w:lastColumn="0" w:noHBand="0" w:noVBand="1"/>
      </w:tblPr>
      <w:tblGrid>
        <w:gridCol w:w="3010"/>
        <w:gridCol w:w="3010"/>
        <w:gridCol w:w="3010"/>
      </w:tblGrid>
      <w:tr w:rsidR="00A67948" w14:paraId="18CDE114" w14:textId="77777777">
        <w:trPr>
          <w:jc w:val="center"/>
        </w:trPr>
        <w:tc>
          <w:tcPr>
            <w:tcW w:w="3010" w:type="dxa"/>
          </w:tcPr>
          <w:p w14:paraId="138F1D2A" w14:textId="77777777" w:rsidR="00A67948" w:rsidRDefault="002F5486">
            <w:pPr>
              <w:spacing w:after="40"/>
            </w:pPr>
            <w:r>
              <w:rPr>
                <w:b/>
                <w:sz w:val="20"/>
              </w:rPr>
              <w:t>Diagram</w:t>
            </w:r>
          </w:p>
        </w:tc>
        <w:tc>
          <w:tcPr>
            <w:tcW w:w="3010" w:type="dxa"/>
          </w:tcPr>
          <w:p w14:paraId="745E8ACE" w14:textId="77777777" w:rsidR="00A67948" w:rsidRDefault="002F5486">
            <w:pPr>
              <w:spacing w:after="40"/>
            </w:pPr>
            <w:r>
              <w:rPr>
                <w:b/>
                <w:sz w:val="20"/>
              </w:rPr>
              <w:t>File</w:t>
            </w:r>
          </w:p>
        </w:tc>
        <w:tc>
          <w:tcPr>
            <w:tcW w:w="3010" w:type="dxa"/>
          </w:tcPr>
          <w:p w14:paraId="69FFE3AA" w14:textId="77777777" w:rsidR="00A67948" w:rsidRDefault="002F5486">
            <w:pPr>
              <w:spacing w:after="40"/>
            </w:pPr>
            <w:r>
              <w:rPr>
                <w:b/>
                <w:sz w:val="20"/>
              </w:rPr>
              <w:t>What it shows</w:t>
            </w:r>
          </w:p>
        </w:tc>
      </w:tr>
      <w:tr w:rsidR="00A67948" w14:paraId="68F6A74E" w14:textId="77777777">
        <w:trPr>
          <w:jc w:val="center"/>
        </w:trPr>
        <w:tc>
          <w:tcPr>
            <w:tcW w:w="3010" w:type="dxa"/>
          </w:tcPr>
          <w:p w14:paraId="2D407A75" w14:textId="77777777" w:rsidR="00A67948" w:rsidRDefault="002F5486">
            <w:pPr>
              <w:spacing w:after="40"/>
            </w:pPr>
            <w:r>
              <w:rPr>
                <w:sz w:val="20"/>
              </w:rPr>
              <w:t>Use cases</w:t>
            </w:r>
          </w:p>
        </w:tc>
        <w:tc>
          <w:tcPr>
            <w:tcW w:w="3010" w:type="dxa"/>
          </w:tcPr>
          <w:p w14:paraId="1DA6AB34" w14:textId="77777777" w:rsidR="00A67948" w:rsidRDefault="002F5486">
            <w:pPr>
              <w:spacing w:after="40"/>
            </w:pPr>
            <w:r>
              <w:rPr>
                <w:rFonts w:ascii="Consolas" w:hAnsi="Consolas"/>
                <w:sz w:val="18"/>
              </w:rPr>
              <w:t>use-case.puml</w:t>
            </w:r>
          </w:p>
        </w:tc>
        <w:tc>
          <w:tcPr>
            <w:tcW w:w="3010" w:type="dxa"/>
          </w:tcPr>
          <w:p w14:paraId="1E02B56C" w14:textId="77777777" w:rsidR="00A67948" w:rsidRDefault="002F5486">
            <w:pPr>
              <w:spacing w:after="40"/>
            </w:pPr>
            <w:r>
              <w:rPr>
                <w:sz w:val="20"/>
              </w:rPr>
              <w:t>The three actors and what each can do, plus the simulator</w:t>
            </w:r>
          </w:p>
        </w:tc>
      </w:tr>
      <w:tr w:rsidR="00A67948" w14:paraId="2D7691FF" w14:textId="77777777">
        <w:trPr>
          <w:jc w:val="center"/>
        </w:trPr>
        <w:tc>
          <w:tcPr>
            <w:tcW w:w="3010" w:type="dxa"/>
          </w:tcPr>
          <w:p w14:paraId="597D4895" w14:textId="77777777" w:rsidR="00A67948" w:rsidRDefault="002F5486">
            <w:pPr>
              <w:spacing w:after="40"/>
            </w:pPr>
            <w:r>
              <w:rPr>
                <w:sz w:val="20"/>
              </w:rPr>
              <w:t>Packages</w:t>
            </w:r>
          </w:p>
        </w:tc>
        <w:tc>
          <w:tcPr>
            <w:tcW w:w="3010" w:type="dxa"/>
          </w:tcPr>
          <w:p w14:paraId="36564F86" w14:textId="77777777" w:rsidR="00A67948" w:rsidRDefault="002F5486">
            <w:pPr>
              <w:spacing w:after="40"/>
            </w:pPr>
            <w:r>
              <w:rPr>
                <w:rFonts w:ascii="Consolas" w:hAnsi="Consolas"/>
                <w:sz w:val="18"/>
              </w:rPr>
              <w:t>packages.puml</w:t>
            </w:r>
          </w:p>
        </w:tc>
        <w:tc>
          <w:tcPr>
            <w:tcW w:w="3010" w:type="dxa"/>
          </w:tcPr>
          <w:p w14:paraId="2835A7E4" w14:textId="77777777" w:rsidR="00A67948" w:rsidRDefault="002F5486">
            <w:pPr>
              <w:spacing w:after="40"/>
            </w:pPr>
            <w:r>
              <w:rPr>
                <w:sz w:val="20"/>
              </w:rPr>
              <w:t>Module dependencies: domain at the bottom, server and console on top</w:t>
            </w:r>
          </w:p>
        </w:tc>
      </w:tr>
      <w:tr w:rsidR="00A67948" w14:paraId="10FA602F" w14:textId="77777777">
        <w:trPr>
          <w:jc w:val="center"/>
        </w:trPr>
        <w:tc>
          <w:tcPr>
            <w:tcW w:w="3010" w:type="dxa"/>
          </w:tcPr>
          <w:p w14:paraId="38CBB802" w14:textId="77777777" w:rsidR="00A67948" w:rsidRDefault="002F5486">
            <w:pPr>
              <w:spacing w:after="40"/>
            </w:pPr>
            <w:r>
              <w:rPr>
                <w:sz w:val="20"/>
              </w:rPr>
              <w:t>Domain classes</w:t>
            </w:r>
          </w:p>
        </w:tc>
        <w:tc>
          <w:tcPr>
            <w:tcW w:w="3010" w:type="dxa"/>
          </w:tcPr>
          <w:p w14:paraId="7A5EEC6E" w14:textId="77777777" w:rsidR="00A67948" w:rsidRDefault="002F5486">
            <w:pPr>
              <w:spacing w:after="40"/>
            </w:pPr>
            <w:r>
              <w:rPr>
                <w:rFonts w:ascii="Consolas" w:hAnsi="Consolas"/>
                <w:sz w:val="18"/>
              </w:rPr>
              <w:t>domain-classes.puml</w:t>
            </w:r>
          </w:p>
        </w:tc>
        <w:tc>
          <w:tcPr>
            <w:tcW w:w="3010" w:type="dxa"/>
          </w:tcPr>
          <w:p w14:paraId="26A131A5" w14:textId="77777777" w:rsidR="00A67948" w:rsidRDefault="002F5486">
            <w:pPr>
              <w:spacing w:after="40"/>
            </w:pPr>
            <w:r>
              <w:rPr>
                <w:sz w:val="20"/>
              </w:rPr>
              <w:t>Components, facilities, inventory, requests, transfers, interfaces and exceptions</w:t>
            </w:r>
          </w:p>
        </w:tc>
      </w:tr>
      <w:tr w:rsidR="00A67948" w14:paraId="41A9EEE6" w14:textId="77777777">
        <w:trPr>
          <w:jc w:val="center"/>
        </w:trPr>
        <w:tc>
          <w:tcPr>
            <w:tcW w:w="3010" w:type="dxa"/>
          </w:tcPr>
          <w:p w14:paraId="7048AB5C" w14:textId="77777777" w:rsidR="00A67948" w:rsidRDefault="002F5486">
            <w:pPr>
              <w:spacing w:after="40"/>
            </w:pPr>
            <w:r>
              <w:rPr>
                <w:sz w:val="20"/>
              </w:rPr>
              <w:t>Engine classes</w:t>
            </w:r>
          </w:p>
        </w:tc>
        <w:tc>
          <w:tcPr>
            <w:tcW w:w="3010" w:type="dxa"/>
          </w:tcPr>
          <w:p w14:paraId="2EE2E2C8" w14:textId="77777777" w:rsidR="00A67948" w:rsidRDefault="002F5486">
            <w:pPr>
              <w:spacing w:after="40"/>
            </w:pPr>
            <w:r>
              <w:rPr>
                <w:rFonts w:ascii="Consolas" w:hAnsi="Consolas"/>
                <w:sz w:val="18"/>
              </w:rPr>
              <w:t>engine-classes.puml</w:t>
            </w:r>
          </w:p>
        </w:tc>
        <w:tc>
          <w:tcPr>
            <w:tcW w:w="3010" w:type="dxa"/>
          </w:tcPr>
          <w:p w14:paraId="5122DDF5" w14:textId="77777777" w:rsidR="00A67948" w:rsidRDefault="002F5486">
            <w:pPr>
              <w:spacing w:after="40"/>
            </w:pPr>
            <w:r>
              <w:rPr>
                <w:sz w:val="20"/>
              </w:rPr>
              <w:t>Allocation, expiry risk, freshness, the strategies (Template Method), transfers</w:t>
            </w:r>
          </w:p>
        </w:tc>
      </w:tr>
      <w:tr w:rsidR="00A67948" w14:paraId="403176BB" w14:textId="77777777">
        <w:trPr>
          <w:jc w:val="center"/>
        </w:trPr>
        <w:tc>
          <w:tcPr>
            <w:tcW w:w="3010" w:type="dxa"/>
          </w:tcPr>
          <w:p w14:paraId="2F3EC0CD" w14:textId="77777777" w:rsidR="00A67948" w:rsidRDefault="002F5486">
            <w:pPr>
              <w:spacing w:after="40"/>
            </w:pPr>
            <w:r>
              <w:rPr>
                <w:sz w:val="20"/>
              </w:rPr>
              <w:t>Emergency request</w:t>
            </w:r>
          </w:p>
        </w:tc>
        <w:tc>
          <w:tcPr>
            <w:tcW w:w="3010" w:type="dxa"/>
          </w:tcPr>
          <w:p w14:paraId="15774ABF" w14:textId="77777777" w:rsidR="00A67948" w:rsidRDefault="002F5486">
            <w:pPr>
              <w:spacing w:after="40"/>
            </w:pPr>
            <w:r>
              <w:rPr>
                <w:rFonts w:ascii="Consolas" w:hAnsi="Consolas"/>
                <w:sz w:val="18"/>
              </w:rPr>
              <w:t>sequence-emergency-request.puml</w:t>
            </w:r>
          </w:p>
        </w:tc>
        <w:tc>
          <w:tcPr>
            <w:tcW w:w="3010" w:type="dxa"/>
          </w:tcPr>
          <w:p w14:paraId="1C7B45CC" w14:textId="77777777" w:rsidR="00A67948" w:rsidRDefault="002F5486">
            <w:pPr>
              <w:spacing w:after="40"/>
            </w:pPr>
            <w:r>
              <w:rPr>
                <w:sz w:val="20"/>
              </w:rPr>
              <w:t>Sequence of an emergency request from the hospital to issued units</w:t>
            </w:r>
          </w:p>
        </w:tc>
      </w:tr>
      <w:tr w:rsidR="00A67948" w14:paraId="2BBB4289" w14:textId="77777777">
        <w:trPr>
          <w:jc w:val="center"/>
        </w:trPr>
        <w:tc>
          <w:tcPr>
            <w:tcW w:w="3010" w:type="dxa"/>
          </w:tcPr>
          <w:p w14:paraId="44A4B2AF" w14:textId="77777777" w:rsidR="00A67948" w:rsidRDefault="002F5486">
            <w:pPr>
              <w:spacing w:after="40"/>
            </w:pPr>
            <w:r>
              <w:rPr>
                <w:sz w:val="20"/>
              </w:rPr>
              <w:t>Security and monitoring</w:t>
            </w:r>
          </w:p>
        </w:tc>
        <w:tc>
          <w:tcPr>
            <w:tcW w:w="3010" w:type="dxa"/>
          </w:tcPr>
          <w:p w14:paraId="7D67B9BD" w14:textId="77777777" w:rsidR="00A67948" w:rsidRDefault="002F5486">
            <w:pPr>
              <w:spacing w:after="40"/>
            </w:pPr>
            <w:r>
              <w:rPr>
                <w:rFonts w:ascii="Consolas" w:hAnsi="Consolas"/>
                <w:sz w:val="18"/>
              </w:rPr>
              <w:t>server-security-monitoring.puml</w:t>
            </w:r>
          </w:p>
        </w:tc>
        <w:tc>
          <w:tcPr>
            <w:tcW w:w="3010" w:type="dxa"/>
          </w:tcPr>
          <w:p w14:paraId="0F4D8385" w14:textId="77777777" w:rsidR="00A67948" w:rsidRDefault="002F5486">
            <w:pPr>
              <w:spacing w:after="40"/>
            </w:pPr>
            <w:r>
              <w:rPr>
                <w:sz w:val="20"/>
              </w:rPr>
              <w:t>Sign-in lockout (Strategy), health check, metrics, the readers-writer lock, incremental audit check</w:t>
            </w:r>
          </w:p>
        </w:tc>
      </w:tr>
      <w:tr w:rsidR="00A67948" w14:paraId="0C94B767" w14:textId="77777777">
        <w:trPr>
          <w:jc w:val="center"/>
        </w:trPr>
        <w:tc>
          <w:tcPr>
            <w:tcW w:w="3010" w:type="dxa"/>
          </w:tcPr>
          <w:p w14:paraId="49F4449B" w14:textId="77777777" w:rsidR="00A67948" w:rsidRDefault="002F5486">
            <w:pPr>
              <w:spacing w:after="40"/>
            </w:pPr>
            <w:r>
              <w:rPr>
                <w:sz w:val="20"/>
              </w:rPr>
              <w:t>Urgent alerts</w:t>
            </w:r>
          </w:p>
        </w:tc>
        <w:tc>
          <w:tcPr>
            <w:tcW w:w="3010" w:type="dxa"/>
          </w:tcPr>
          <w:p w14:paraId="3AF8C90C" w14:textId="77777777" w:rsidR="00A67948" w:rsidRDefault="002F5486">
            <w:pPr>
              <w:spacing w:after="40"/>
            </w:pPr>
            <w:r>
              <w:rPr>
                <w:rFonts w:ascii="Consolas" w:hAnsi="Consolas"/>
                <w:sz w:val="18"/>
              </w:rPr>
              <w:t>alerts.puml</w:t>
            </w:r>
          </w:p>
        </w:tc>
        <w:tc>
          <w:tcPr>
            <w:tcW w:w="3010" w:type="dxa"/>
          </w:tcPr>
          <w:p w14:paraId="7545A9EC" w14:textId="77777777" w:rsidR="00A67948" w:rsidRDefault="002F5486">
            <w:pPr>
              <w:spacing w:after="40"/>
            </w:pPr>
            <w:r>
              <w:rPr>
                <w:sz w:val="20"/>
              </w:rPr>
              <w:t>Alert channels (Strategy and Template Method), the transactional outbox and the dispatcher</w:t>
            </w:r>
          </w:p>
        </w:tc>
      </w:tr>
      <w:tr w:rsidR="00A67948" w14:paraId="1CC0C604" w14:textId="77777777">
        <w:trPr>
          <w:jc w:val="center"/>
        </w:trPr>
        <w:tc>
          <w:tcPr>
            <w:tcW w:w="3010" w:type="dxa"/>
          </w:tcPr>
          <w:p w14:paraId="404C96DA" w14:textId="77777777" w:rsidR="00A67948" w:rsidRDefault="002F5486">
            <w:pPr>
              <w:spacing w:after="40"/>
            </w:pPr>
            <w:r>
              <w:rPr>
                <w:sz w:val="20"/>
              </w:rPr>
              <w:t>Demand forecasting</w:t>
            </w:r>
          </w:p>
        </w:tc>
        <w:tc>
          <w:tcPr>
            <w:tcW w:w="3010" w:type="dxa"/>
          </w:tcPr>
          <w:p w14:paraId="5543F805" w14:textId="77777777" w:rsidR="00A67948" w:rsidRDefault="002F5486">
            <w:pPr>
              <w:spacing w:after="40"/>
            </w:pPr>
            <w:r>
              <w:rPr>
                <w:rFonts w:ascii="Consolas" w:hAnsi="Consolas"/>
                <w:sz w:val="18"/>
              </w:rPr>
              <w:t>forecasting.puml</w:t>
            </w:r>
          </w:p>
        </w:tc>
        <w:tc>
          <w:tcPr>
            <w:tcW w:w="3010" w:type="dxa"/>
          </w:tcPr>
          <w:p w14:paraId="2B8EB4F4" w14:textId="77777777" w:rsidR="00A67948" w:rsidRDefault="002F5486">
            <w:pPr>
              <w:spacing w:after="40"/>
            </w:pPr>
            <w:r>
              <w:rPr>
                <w:sz w:val="20"/>
              </w:rPr>
              <w:t xml:space="preserve">The forecasters, the </w:t>
            </w:r>
            <w:r>
              <w:rPr>
                <w:rFonts w:ascii="Consolas" w:hAnsi="Consolas"/>
                <w:sz w:val="18"/>
              </w:rPr>
              <w:t>Forecast</w:t>
            </w:r>
            <w:r>
              <w:rPr>
                <w:sz w:val="20"/>
              </w:rPr>
              <w:t xml:space="preserve"> objects they create, and where the engine uses them</w:t>
            </w:r>
          </w:p>
        </w:tc>
      </w:tr>
    </w:tbl>
    <w:p w14:paraId="2A7944F9" w14:textId="77777777" w:rsidR="00A67948" w:rsidRDefault="00A67948"/>
    <w:p w14:paraId="0957BCCF" w14:textId="77777777" w:rsidR="00A67948" w:rsidRDefault="002F5486">
      <w:r>
        <w:t>The following pages show the diagrams one per page, each filling the page. The larger class diagrams are split into focused views (for example, the domain model into components, enums, facilities, transfers and exceptions) so that the text stays large. Wide diagrams are turned sideways on the page; turn the page to read them.</w:t>
      </w:r>
    </w:p>
    <w:p w14:paraId="05F2F518" w14:textId="77777777" w:rsidR="00A67948" w:rsidRDefault="00A67948">
      <w:pPr>
        <w:sectPr w:rsidR="00A67948">
          <w:footerReference w:type="default" r:id="rId8"/>
          <w:pgSz w:w="11909" w:h="16834"/>
          <w:pgMar w:top="1440" w:right="1440" w:bottom="1440" w:left="1440" w:header="720" w:footer="504" w:gutter="0"/>
          <w:cols w:space="720"/>
          <w:titlePg/>
          <w:docGrid w:linePitch="360"/>
        </w:sectPr>
      </w:pPr>
    </w:p>
    <w:p w14:paraId="54B14D6B" w14:textId="77777777" w:rsidR="00A67948" w:rsidRDefault="002F5486">
      <w:pPr>
        <w:pStyle w:val="Heading3"/>
        <w:spacing w:before="0"/>
      </w:pPr>
      <w:r>
        <w:lastRenderedPageBreak/>
        <w:t>Figure 5.1: Use cases: the three actors and what each can do, plus the simulator</w:t>
      </w:r>
    </w:p>
    <w:p w14:paraId="30F3E873" w14:textId="77777777" w:rsidR="00A67948" w:rsidRDefault="002F5486">
      <w:pPr>
        <w:spacing w:after="40"/>
        <w:jc w:val="center"/>
      </w:pPr>
      <w:r>
        <w:rPr>
          <w:noProof/>
        </w:rPr>
        <w:drawing>
          <wp:inline distT="0" distB="0" distL="0" distR="0" wp14:anchorId="61942F81" wp14:editId="0CEF4BF9">
            <wp:extent cx="6720840" cy="7737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6720840" cy="7737887"/>
                    </a:xfrm>
                    <a:prstGeom prst="rect">
                      <a:avLst/>
                    </a:prstGeom>
                  </pic:spPr>
                </pic:pic>
              </a:graphicData>
            </a:graphic>
          </wp:inline>
        </w:drawing>
      </w:r>
    </w:p>
    <w:p w14:paraId="182950CE" w14:textId="77777777" w:rsidR="00A67948" w:rsidRDefault="00A67948">
      <w:pPr>
        <w:sectPr w:rsidR="00A67948">
          <w:pgSz w:w="11909" w:h="16834"/>
          <w:pgMar w:top="648" w:right="648" w:bottom="648" w:left="648" w:header="720" w:footer="504" w:gutter="0"/>
          <w:cols w:space="720"/>
          <w:titlePg/>
          <w:docGrid w:linePitch="360"/>
        </w:sectPr>
      </w:pPr>
    </w:p>
    <w:p w14:paraId="040DBE30" w14:textId="77777777" w:rsidR="00A67948" w:rsidRDefault="002F5486">
      <w:pPr>
        <w:pStyle w:val="Heading3"/>
        <w:spacing w:before="0"/>
      </w:pPr>
      <w:r>
        <w:lastRenderedPageBreak/>
        <w:t>Figure 5.2: Packages: module dependencies, with the domain model at the bottom</w:t>
      </w:r>
    </w:p>
    <w:p w14:paraId="1E45F8A1" w14:textId="77777777" w:rsidR="00A67948" w:rsidRDefault="002F5486">
      <w:pPr>
        <w:spacing w:after="40"/>
        <w:jc w:val="center"/>
      </w:pPr>
      <w:r>
        <w:rPr>
          <w:noProof/>
        </w:rPr>
        <w:drawing>
          <wp:inline distT="0" distB="0" distL="0" distR="0" wp14:anchorId="53423658" wp14:editId="2E2BB239">
            <wp:extent cx="6720840" cy="5419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s.png"/>
                    <pic:cNvPicPr/>
                  </pic:nvPicPr>
                  <pic:blipFill>
                    <a:blip r:embed="rId10"/>
                    <a:stretch>
                      <a:fillRect/>
                    </a:stretch>
                  </pic:blipFill>
                  <pic:spPr>
                    <a:xfrm>
                      <a:off x="0" y="0"/>
                      <a:ext cx="6720840" cy="5419154"/>
                    </a:xfrm>
                    <a:prstGeom prst="rect">
                      <a:avLst/>
                    </a:prstGeom>
                  </pic:spPr>
                </pic:pic>
              </a:graphicData>
            </a:graphic>
          </wp:inline>
        </w:drawing>
      </w:r>
    </w:p>
    <w:p w14:paraId="7D5FED02" w14:textId="77777777" w:rsidR="00A67948" w:rsidRDefault="00A67948">
      <w:pPr>
        <w:sectPr w:rsidR="00A67948">
          <w:pgSz w:w="11909" w:h="16834"/>
          <w:pgMar w:top="648" w:right="648" w:bottom="648" w:left="648" w:header="720" w:footer="504" w:gutter="0"/>
          <w:cols w:space="720"/>
          <w:titlePg/>
          <w:docGrid w:linePitch="360"/>
        </w:sectPr>
      </w:pPr>
    </w:p>
    <w:p w14:paraId="64147297" w14:textId="77777777" w:rsidR="00A67948" w:rsidRDefault="002F5486">
      <w:pPr>
        <w:pStyle w:val="Heading3"/>
        <w:spacing w:before="0"/>
      </w:pPr>
      <w:r>
        <w:lastRenderedPageBreak/>
        <w:t>Figure 5.3: Domain classes: the abstract BloodComponent, its interfaces and its four subclasses  (turn the page)</w:t>
      </w:r>
    </w:p>
    <w:p w14:paraId="7F7CF746" w14:textId="77777777" w:rsidR="00A67948" w:rsidRDefault="002F5486">
      <w:pPr>
        <w:spacing w:after="40"/>
        <w:jc w:val="center"/>
      </w:pPr>
      <w:r>
        <w:rPr>
          <w:noProof/>
        </w:rPr>
        <w:drawing>
          <wp:inline distT="0" distB="0" distL="0" distR="0" wp14:anchorId="5D610FE5" wp14:editId="6FABA033">
            <wp:extent cx="4427466" cy="9326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components.png"/>
                    <pic:cNvPicPr/>
                  </pic:nvPicPr>
                  <pic:blipFill>
                    <a:blip r:embed="rId11"/>
                    <a:stretch>
                      <a:fillRect/>
                    </a:stretch>
                  </pic:blipFill>
                  <pic:spPr>
                    <a:xfrm>
                      <a:off x="0" y="0"/>
                      <a:ext cx="4427466" cy="9326878"/>
                    </a:xfrm>
                    <a:prstGeom prst="rect">
                      <a:avLst/>
                    </a:prstGeom>
                  </pic:spPr>
                </pic:pic>
              </a:graphicData>
            </a:graphic>
          </wp:inline>
        </w:drawing>
      </w:r>
    </w:p>
    <w:p w14:paraId="78273243" w14:textId="77777777" w:rsidR="00A67948" w:rsidRDefault="00A67948">
      <w:pPr>
        <w:sectPr w:rsidR="00A67948">
          <w:pgSz w:w="11909" w:h="16834"/>
          <w:pgMar w:top="648" w:right="648" w:bottom="648" w:left="648" w:header="720" w:footer="504" w:gutter="0"/>
          <w:cols w:space="720"/>
          <w:titlePg/>
          <w:docGrid w:linePitch="360"/>
        </w:sectPr>
      </w:pPr>
    </w:p>
    <w:p w14:paraId="12C01BAB" w14:textId="77777777" w:rsidR="00A67948" w:rsidRDefault="002F5486">
      <w:pPr>
        <w:pStyle w:val="Heading3"/>
        <w:spacing w:before="0"/>
      </w:pPr>
      <w:r>
        <w:lastRenderedPageBreak/>
        <w:t>Figure 5.4: Domain classes: blood groups and component types (enums with behaviour, factory method)</w:t>
      </w:r>
    </w:p>
    <w:p w14:paraId="6EF2352D" w14:textId="77777777" w:rsidR="00A67948" w:rsidRDefault="002F5486">
      <w:pPr>
        <w:spacing w:after="40"/>
        <w:jc w:val="center"/>
      </w:pPr>
      <w:r>
        <w:rPr>
          <w:noProof/>
        </w:rPr>
        <w:drawing>
          <wp:inline distT="0" distB="0" distL="0" distR="0" wp14:anchorId="262DC6D4" wp14:editId="4531880F">
            <wp:extent cx="6720839" cy="4346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enums.png"/>
                    <pic:cNvPicPr/>
                  </pic:nvPicPr>
                  <pic:blipFill>
                    <a:blip r:embed="rId12"/>
                    <a:stretch>
                      <a:fillRect/>
                    </a:stretch>
                  </pic:blipFill>
                  <pic:spPr>
                    <a:xfrm>
                      <a:off x="0" y="0"/>
                      <a:ext cx="6720839" cy="4346310"/>
                    </a:xfrm>
                    <a:prstGeom prst="rect">
                      <a:avLst/>
                    </a:prstGeom>
                  </pic:spPr>
                </pic:pic>
              </a:graphicData>
            </a:graphic>
          </wp:inline>
        </w:drawing>
      </w:r>
    </w:p>
    <w:p w14:paraId="5CEEF92E" w14:textId="77777777" w:rsidR="00A67948" w:rsidRDefault="00A67948">
      <w:pPr>
        <w:sectPr w:rsidR="00A67948">
          <w:pgSz w:w="11909" w:h="16834"/>
          <w:pgMar w:top="648" w:right="648" w:bottom="648" w:left="648" w:header="720" w:footer="504" w:gutter="0"/>
          <w:cols w:space="720"/>
          <w:titlePg/>
          <w:docGrid w:linePitch="360"/>
        </w:sectPr>
      </w:pPr>
    </w:p>
    <w:p w14:paraId="56DA4109" w14:textId="77777777" w:rsidR="00A67948" w:rsidRDefault="002F5486">
      <w:pPr>
        <w:pStyle w:val="Heading3"/>
        <w:spacing w:before="0"/>
      </w:pPr>
      <w:r>
        <w:lastRenderedPageBreak/>
        <w:t>Figure 5.5: Domain classes: facilities and their inventory (composition)  (turn the page)</w:t>
      </w:r>
    </w:p>
    <w:p w14:paraId="0DFDE29F" w14:textId="77777777" w:rsidR="00A67948" w:rsidRDefault="002F5486">
      <w:pPr>
        <w:spacing w:after="40"/>
        <w:jc w:val="center"/>
      </w:pPr>
      <w:r>
        <w:rPr>
          <w:noProof/>
        </w:rPr>
        <w:drawing>
          <wp:inline distT="0" distB="0" distL="0" distR="0" wp14:anchorId="183D8783" wp14:editId="0B845AD3">
            <wp:extent cx="4989415" cy="9326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facilities.png"/>
                    <pic:cNvPicPr/>
                  </pic:nvPicPr>
                  <pic:blipFill>
                    <a:blip r:embed="rId13"/>
                    <a:stretch>
                      <a:fillRect/>
                    </a:stretch>
                  </pic:blipFill>
                  <pic:spPr>
                    <a:xfrm>
                      <a:off x="0" y="0"/>
                      <a:ext cx="4989415" cy="9326880"/>
                    </a:xfrm>
                    <a:prstGeom prst="rect">
                      <a:avLst/>
                    </a:prstGeom>
                  </pic:spPr>
                </pic:pic>
              </a:graphicData>
            </a:graphic>
          </wp:inline>
        </w:drawing>
      </w:r>
    </w:p>
    <w:p w14:paraId="5FEB93E6" w14:textId="77777777" w:rsidR="00A67948" w:rsidRDefault="00A67948">
      <w:pPr>
        <w:sectPr w:rsidR="00A67948">
          <w:pgSz w:w="11909" w:h="16834"/>
          <w:pgMar w:top="648" w:right="648" w:bottom="648" w:left="648" w:header="720" w:footer="504" w:gutter="0"/>
          <w:cols w:space="720"/>
          <w:titlePg/>
          <w:docGrid w:linePitch="360"/>
        </w:sectPr>
      </w:pPr>
    </w:p>
    <w:p w14:paraId="6B95C9DA" w14:textId="77777777" w:rsidR="00A67948" w:rsidRDefault="002F5486">
      <w:pPr>
        <w:pStyle w:val="Heading3"/>
        <w:spacing w:before="0"/>
      </w:pPr>
      <w:r>
        <w:lastRenderedPageBreak/>
        <w:t>Figure 5.6: Domain classes: requests, transfers, routes and records  (turn the page)</w:t>
      </w:r>
    </w:p>
    <w:p w14:paraId="6C6D8E3A" w14:textId="77777777" w:rsidR="00A67948" w:rsidRDefault="002F5486">
      <w:pPr>
        <w:spacing w:after="40"/>
        <w:jc w:val="center"/>
      </w:pPr>
      <w:r>
        <w:rPr>
          <w:noProof/>
        </w:rPr>
        <w:drawing>
          <wp:inline distT="0" distB="0" distL="0" distR="0" wp14:anchorId="6F9D06E6" wp14:editId="761E92DF">
            <wp:extent cx="5753614" cy="932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transfers.png"/>
                    <pic:cNvPicPr/>
                  </pic:nvPicPr>
                  <pic:blipFill>
                    <a:blip r:embed="rId14"/>
                    <a:stretch>
                      <a:fillRect/>
                    </a:stretch>
                  </pic:blipFill>
                  <pic:spPr>
                    <a:xfrm>
                      <a:off x="0" y="0"/>
                      <a:ext cx="5753614" cy="9326880"/>
                    </a:xfrm>
                    <a:prstGeom prst="rect">
                      <a:avLst/>
                    </a:prstGeom>
                  </pic:spPr>
                </pic:pic>
              </a:graphicData>
            </a:graphic>
          </wp:inline>
        </w:drawing>
      </w:r>
    </w:p>
    <w:p w14:paraId="41F645C6" w14:textId="77777777" w:rsidR="00A67948" w:rsidRDefault="00A67948">
      <w:pPr>
        <w:sectPr w:rsidR="00A67948">
          <w:pgSz w:w="11909" w:h="16834"/>
          <w:pgMar w:top="648" w:right="648" w:bottom="648" w:left="648" w:header="720" w:footer="504" w:gutter="0"/>
          <w:cols w:space="720"/>
          <w:titlePg/>
          <w:docGrid w:linePitch="360"/>
        </w:sectPr>
      </w:pPr>
    </w:p>
    <w:p w14:paraId="1FDF9CC4" w14:textId="77777777" w:rsidR="00A67948" w:rsidRDefault="002F5486">
      <w:pPr>
        <w:pStyle w:val="Heading3"/>
        <w:spacing w:before="0"/>
      </w:pPr>
      <w:r>
        <w:lastRenderedPageBreak/>
        <w:t>Figure 5.7: Domain classes: compatibility results and the checked exception hierarchy  (turn the page)</w:t>
      </w:r>
    </w:p>
    <w:p w14:paraId="608DCAE4" w14:textId="77777777" w:rsidR="00A67948" w:rsidRDefault="002F5486">
      <w:pPr>
        <w:spacing w:after="40"/>
        <w:jc w:val="center"/>
      </w:pPr>
      <w:r>
        <w:rPr>
          <w:noProof/>
        </w:rPr>
        <w:drawing>
          <wp:inline distT="0" distB="0" distL="0" distR="0" wp14:anchorId="0DF575D1" wp14:editId="1CB58FB2">
            <wp:extent cx="2426711" cy="93268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exceptions.png"/>
                    <pic:cNvPicPr/>
                  </pic:nvPicPr>
                  <pic:blipFill>
                    <a:blip r:embed="rId15"/>
                    <a:stretch>
                      <a:fillRect/>
                    </a:stretch>
                  </pic:blipFill>
                  <pic:spPr>
                    <a:xfrm>
                      <a:off x="0" y="0"/>
                      <a:ext cx="2426711" cy="9326879"/>
                    </a:xfrm>
                    <a:prstGeom prst="rect">
                      <a:avLst/>
                    </a:prstGeom>
                  </pic:spPr>
                </pic:pic>
              </a:graphicData>
            </a:graphic>
          </wp:inline>
        </w:drawing>
      </w:r>
    </w:p>
    <w:p w14:paraId="3AAD75CE" w14:textId="77777777" w:rsidR="00A67948" w:rsidRDefault="00A67948">
      <w:pPr>
        <w:sectPr w:rsidR="00A67948">
          <w:pgSz w:w="11909" w:h="16834"/>
          <w:pgMar w:top="648" w:right="648" w:bottom="648" w:left="648" w:header="720" w:footer="504" w:gutter="0"/>
          <w:cols w:space="720"/>
          <w:titlePg/>
          <w:docGrid w:linePitch="360"/>
        </w:sectPr>
      </w:pPr>
    </w:p>
    <w:p w14:paraId="2B8D25AC" w14:textId="77777777" w:rsidR="00A67948" w:rsidRDefault="002F5486">
      <w:pPr>
        <w:pStyle w:val="Heading3"/>
        <w:spacing w:before="0"/>
      </w:pPr>
      <w:r>
        <w:lastRenderedPageBreak/>
        <w:t>Figure 5.8: Engine classes: serving requests and approving transfers  (turn the page)</w:t>
      </w:r>
    </w:p>
    <w:p w14:paraId="60EAF60C" w14:textId="77777777" w:rsidR="00A67948" w:rsidRDefault="002F5486">
      <w:pPr>
        <w:spacing w:after="40"/>
        <w:jc w:val="center"/>
      </w:pPr>
      <w:r>
        <w:rPr>
          <w:noProof/>
        </w:rPr>
        <w:drawing>
          <wp:inline distT="0" distB="0" distL="0" distR="0" wp14:anchorId="7C565F0D" wp14:editId="18896931">
            <wp:extent cx="3733310" cy="9326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requests.png"/>
                    <pic:cNvPicPr/>
                  </pic:nvPicPr>
                  <pic:blipFill>
                    <a:blip r:embed="rId16"/>
                    <a:stretch>
                      <a:fillRect/>
                    </a:stretch>
                  </pic:blipFill>
                  <pic:spPr>
                    <a:xfrm>
                      <a:off x="0" y="0"/>
                      <a:ext cx="3733310" cy="9326878"/>
                    </a:xfrm>
                    <a:prstGeom prst="rect">
                      <a:avLst/>
                    </a:prstGeom>
                  </pic:spPr>
                </pic:pic>
              </a:graphicData>
            </a:graphic>
          </wp:inline>
        </w:drawing>
      </w:r>
    </w:p>
    <w:p w14:paraId="30EE1DE6" w14:textId="77777777" w:rsidR="00A67948" w:rsidRDefault="00A67948">
      <w:pPr>
        <w:sectPr w:rsidR="00A67948">
          <w:pgSz w:w="11909" w:h="16834"/>
          <w:pgMar w:top="648" w:right="648" w:bottom="648" w:left="648" w:header="720" w:footer="504" w:gutter="0"/>
          <w:cols w:space="720"/>
          <w:titlePg/>
          <w:docGrid w:linePitch="360"/>
        </w:sectPr>
      </w:pPr>
    </w:p>
    <w:p w14:paraId="39FDDDD7" w14:textId="77777777" w:rsidR="00A67948" w:rsidRDefault="002F5486">
      <w:pPr>
        <w:pStyle w:val="Heading3"/>
        <w:spacing w:before="0"/>
      </w:pPr>
      <w:r>
        <w:lastRenderedPageBreak/>
        <w:t>Figure 5.9: Engine classes: expiry risk and the redistribution strategies (Template Method)  (turn the page)</w:t>
      </w:r>
    </w:p>
    <w:p w14:paraId="5B34606A" w14:textId="77777777" w:rsidR="00A67948" w:rsidRDefault="002F5486">
      <w:pPr>
        <w:spacing w:after="40"/>
        <w:jc w:val="center"/>
      </w:pPr>
      <w:r>
        <w:rPr>
          <w:noProof/>
        </w:rPr>
        <w:drawing>
          <wp:inline distT="0" distB="0" distL="0" distR="0" wp14:anchorId="6A952CD4" wp14:editId="77E5AB69">
            <wp:extent cx="3137993" cy="9326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planning.png"/>
                    <pic:cNvPicPr/>
                  </pic:nvPicPr>
                  <pic:blipFill>
                    <a:blip r:embed="rId17"/>
                    <a:stretch>
                      <a:fillRect/>
                    </a:stretch>
                  </pic:blipFill>
                  <pic:spPr>
                    <a:xfrm>
                      <a:off x="0" y="0"/>
                      <a:ext cx="3137993" cy="9326880"/>
                    </a:xfrm>
                    <a:prstGeom prst="rect">
                      <a:avLst/>
                    </a:prstGeom>
                  </pic:spPr>
                </pic:pic>
              </a:graphicData>
            </a:graphic>
          </wp:inline>
        </w:drawing>
      </w:r>
    </w:p>
    <w:p w14:paraId="03639E26" w14:textId="77777777" w:rsidR="00A67948" w:rsidRDefault="00A67948">
      <w:pPr>
        <w:sectPr w:rsidR="00A67948">
          <w:pgSz w:w="11909" w:h="16834"/>
          <w:pgMar w:top="648" w:right="648" w:bottom="648" w:left="648" w:header="720" w:footer="504" w:gutter="0"/>
          <w:cols w:space="720"/>
          <w:titlePg/>
          <w:docGrid w:linePitch="360"/>
        </w:sectPr>
      </w:pPr>
    </w:p>
    <w:p w14:paraId="1FB6D0E7" w14:textId="77777777" w:rsidR="00A67948" w:rsidRDefault="002F5486">
      <w:pPr>
        <w:pStyle w:val="Heading3"/>
        <w:spacing w:before="0"/>
      </w:pPr>
      <w:r>
        <w:lastRenderedPageBreak/>
        <w:t>Figure 5.10: Demand forecasting: the forecasters (Strategy) and the Forecast objects they create  (turn the page)</w:t>
      </w:r>
    </w:p>
    <w:p w14:paraId="4378F121" w14:textId="77777777" w:rsidR="00A67948" w:rsidRDefault="002F5486">
      <w:pPr>
        <w:spacing w:after="40"/>
        <w:jc w:val="center"/>
      </w:pPr>
      <w:r>
        <w:rPr>
          <w:noProof/>
        </w:rPr>
        <w:drawing>
          <wp:inline distT="0" distB="0" distL="0" distR="0" wp14:anchorId="40EDD8A6" wp14:editId="7F9D3BBB">
            <wp:extent cx="2904555" cy="93268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forecasters.png"/>
                    <pic:cNvPicPr/>
                  </pic:nvPicPr>
                  <pic:blipFill>
                    <a:blip r:embed="rId18"/>
                    <a:stretch>
                      <a:fillRect/>
                    </a:stretch>
                  </pic:blipFill>
                  <pic:spPr>
                    <a:xfrm>
                      <a:off x="0" y="0"/>
                      <a:ext cx="2904555" cy="9326877"/>
                    </a:xfrm>
                    <a:prstGeom prst="rect">
                      <a:avLst/>
                    </a:prstGeom>
                  </pic:spPr>
                </pic:pic>
              </a:graphicData>
            </a:graphic>
          </wp:inline>
        </w:drawing>
      </w:r>
    </w:p>
    <w:p w14:paraId="11C75635" w14:textId="77777777" w:rsidR="00A67948" w:rsidRDefault="00A67948">
      <w:pPr>
        <w:sectPr w:rsidR="00A67948">
          <w:pgSz w:w="11909" w:h="16834"/>
          <w:pgMar w:top="648" w:right="648" w:bottom="648" w:left="648" w:header="720" w:footer="504" w:gutter="0"/>
          <w:cols w:space="720"/>
          <w:titlePg/>
          <w:docGrid w:linePitch="360"/>
        </w:sectPr>
      </w:pPr>
    </w:p>
    <w:p w14:paraId="2742F337" w14:textId="77777777" w:rsidR="00A67948" w:rsidRDefault="002F5486">
      <w:pPr>
        <w:pStyle w:val="Heading3"/>
        <w:spacing w:before="0"/>
      </w:pPr>
      <w:r>
        <w:lastRenderedPageBreak/>
        <w:t>Figure 5.11: Demand forecasting: where the engine uses the forecasters  (turn the page)</w:t>
      </w:r>
    </w:p>
    <w:p w14:paraId="4E795527" w14:textId="77777777" w:rsidR="00A67948" w:rsidRDefault="002F5486">
      <w:pPr>
        <w:spacing w:after="40"/>
        <w:jc w:val="center"/>
      </w:pPr>
      <w:r>
        <w:rPr>
          <w:noProof/>
        </w:rPr>
        <w:drawing>
          <wp:inline distT="0" distB="0" distL="0" distR="0" wp14:anchorId="4E09768F" wp14:editId="5C162F14">
            <wp:extent cx="2842897" cy="9326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usage.png"/>
                    <pic:cNvPicPr/>
                  </pic:nvPicPr>
                  <pic:blipFill>
                    <a:blip r:embed="rId19"/>
                    <a:stretch>
                      <a:fillRect/>
                    </a:stretch>
                  </pic:blipFill>
                  <pic:spPr>
                    <a:xfrm>
                      <a:off x="0" y="0"/>
                      <a:ext cx="2842897" cy="9326879"/>
                    </a:xfrm>
                    <a:prstGeom prst="rect">
                      <a:avLst/>
                    </a:prstGeom>
                  </pic:spPr>
                </pic:pic>
              </a:graphicData>
            </a:graphic>
          </wp:inline>
        </w:drawing>
      </w:r>
    </w:p>
    <w:p w14:paraId="1FC4A0A5" w14:textId="77777777" w:rsidR="00A67948" w:rsidRDefault="00A67948">
      <w:pPr>
        <w:sectPr w:rsidR="00A67948">
          <w:pgSz w:w="11909" w:h="16834"/>
          <w:pgMar w:top="648" w:right="648" w:bottom="648" w:left="648" w:header="720" w:footer="504" w:gutter="0"/>
          <w:cols w:space="720"/>
          <w:titlePg/>
          <w:docGrid w:linePitch="360"/>
        </w:sectPr>
      </w:pPr>
    </w:p>
    <w:p w14:paraId="5553ADDC" w14:textId="77777777" w:rsidR="00A67948" w:rsidRDefault="002F5486">
      <w:pPr>
        <w:pStyle w:val="Heading3"/>
        <w:spacing w:before="0"/>
      </w:pPr>
      <w:r>
        <w:lastRenderedPageBreak/>
        <w:t>Figure 5.12: Server: sign-in lockout (Strategy) and error handling  (turn the page)</w:t>
      </w:r>
    </w:p>
    <w:p w14:paraId="0641BB8C" w14:textId="77777777" w:rsidR="00A67948" w:rsidRDefault="002F5486">
      <w:pPr>
        <w:spacing w:after="40"/>
        <w:jc w:val="center"/>
      </w:pPr>
      <w:r>
        <w:rPr>
          <w:noProof/>
        </w:rPr>
        <w:drawing>
          <wp:inline distT="0" distB="0" distL="0" distR="0" wp14:anchorId="5A18F804" wp14:editId="0AEFA4EC">
            <wp:extent cx="5181011" cy="93268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v-security.png"/>
                    <pic:cNvPicPr/>
                  </pic:nvPicPr>
                  <pic:blipFill>
                    <a:blip r:embed="rId20"/>
                    <a:stretch>
                      <a:fillRect/>
                    </a:stretch>
                  </pic:blipFill>
                  <pic:spPr>
                    <a:xfrm>
                      <a:off x="0" y="0"/>
                      <a:ext cx="5181011" cy="9326879"/>
                    </a:xfrm>
                    <a:prstGeom prst="rect">
                      <a:avLst/>
                    </a:prstGeom>
                  </pic:spPr>
                </pic:pic>
              </a:graphicData>
            </a:graphic>
          </wp:inline>
        </w:drawing>
      </w:r>
    </w:p>
    <w:p w14:paraId="22C4AF8B" w14:textId="77777777" w:rsidR="00A67948" w:rsidRDefault="00A67948">
      <w:pPr>
        <w:sectPr w:rsidR="00A67948">
          <w:pgSz w:w="11909" w:h="16834"/>
          <w:pgMar w:top="648" w:right="648" w:bottom="648" w:left="648" w:header="720" w:footer="504" w:gutter="0"/>
          <w:cols w:space="720"/>
          <w:titlePg/>
          <w:docGrid w:linePitch="360"/>
        </w:sectPr>
      </w:pPr>
    </w:p>
    <w:p w14:paraId="6E8F3E7C" w14:textId="77777777" w:rsidR="00A67948" w:rsidRDefault="002F5486">
      <w:pPr>
        <w:pStyle w:val="Heading3"/>
        <w:spacing w:before="0"/>
      </w:pPr>
      <w:r>
        <w:lastRenderedPageBreak/>
        <w:t>Figure 5.13: Server: health check, metrics and the readers-writer network lock  (turn the page)</w:t>
      </w:r>
    </w:p>
    <w:p w14:paraId="085D16D5" w14:textId="77777777" w:rsidR="00A67948" w:rsidRDefault="002F5486">
      <w:pPr>
        <w:spacing w:after="40"/>
        <w:jc w:val="center"/>
      </w:pPr>
      <w:r>
        <w:rPr>
          <w:noProof/>
        </w:rPr>
        <w:drawing>
          <wp:inline distT="0" distB="0" distL="0" distR="0" wp14:anchorId="2696A1B1" wp14:editId="7BC5C05D">
            <wp:extent cx="6720840" cy="85662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v-monitoring.png"/>
                    <pic:cNvPicPr/>
                  </pic:nvPicPr>
                  <pic:blipFill>
                    <a:blip r:embed="rId21"/>
                    <a:stretch>
                      <a:fillRect/>
                    </a:stretch>
                  </pic:blipFill>
                  <pic:spPr>
                    <a:xfrm>
                      <a:off x="0" y="0"/>
                      <a:ext cx="6720840" cy="8566251"/>
                    </a:xfrm>
                    <a:prstGeom prst="rect">
                      <a:avLst/>
                    </a:prstGeom>
                  </pic:spPr>
                </pic:pic>
              </a:graphicData>
            </a:graphic>
          </wp:inline>
        </w:drawing>
      </w:r>
    </w:p>
    <w:p w14:paraId="76419F8D" w14:textId="77777777" w:rsidR="00A67948" w:rsidRDefault="00A67948">
      <w:pPr>
        <w:sectPr w:rsidR="00A67948">
          <w:pgSz w:w="11909" w:h="16834"/>
          <w:pgMar w:top="648" w:right="648" w:bottom="648" w:left="648" w:header="720" w:footer="504" w:gutter="0"/>
          <w:cols w:space="720"/>
          <w:titlePg/>
          <w:docGrid w:linePitch="360"/>
        </w:sectPr>
      </w:pPr>
    </w:p>
    <w:p w14:paraId="4E92CA93" w14:textId="77777777" w:rsidR="00A67948" w:rsidRDefault="002F5486">
      <w:pPr>
        <w:pStyle w:val="Heading3"/>
        <w:spacing w:before="0"/>
      </w:pPr>
      <w:r>
        <w:lastRenderedPageBreak/>
        <w:t>Figure 5.14: Urgent alerts: the alert channels (Strategy and Template Method)  (turn the page)</w:t>
      </w:r>
    </w:p>
    <w:p w14:paraId="70724809" w14:textId="77777777" w:rsidR="00A67948" w:rsidRDefault="002F5486">
      <w:pPr>
        <w:spacing w:after="40"/>
        <w:jc w:val="center"/>
      </w:pPr>
      <w:r>
        <w:rPr>
          <w:noProof/>
        </w:rPr>
        <w:drawing>
          <wp:inline distT="0" distB="0" distL="0" distR="0" wp14:anchorId="6C71B169" wp14:editId="60AFEC46">
            <wp:extent cx="5194874" cy="93268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channels.png"/>
                    <pic:cNvPicPr/>
                  </pic:nvPicPr>
                  <pic:blipFill>
                    <a:blip r:embed="rId22"/>
                    <a:stretch>
                      <a:fillRect/>
                    </a:stretch>
                  </pic:blipFill>
                  <pic:spPr>
                    <a:xfrm>
                      <a:off x="0" y="0"/>
                      <a:ext cx="5194874" cy="9326879"/>
                    </a:xfrm>
                    <a:prstGeom prst="rect">
                      <a:avLst/>
                    </a:prstGeom>
                  </pic:spPr>
                </pic:pic>
              </a:graphicData>
            </a:graphic>
          </wp:inline>
        </w:drawing>
      </w:r>
    </w:p>
    <w:p w14:paraId="6B426AEB" w14:textId="77777777" w:rsidR="00A67948" w:rsidRDefault="00A67948">
      <w:pPr>
        <w:sectPr w:rsidR="00A67948">
          <w:pgSz w:w="11909" w:h="16834"/>
          <w:pgMar w:top="648" w:right="648" w:bottom="648" w:left="648" w:header="720" w:footer="504" w:gutter="0"/>
          <w:cols w:space="720"/>
          <w:titlePg/>
          <w:docGrid w:linePitch="360"/>
        </w:sectPr>
      </w:pPr>
    </w:p>
    <w:p w14:paraId="6E0C97B4" w14:textId="77777777" w:rsidR="00A67948" w:rsidRDefault="002F5486">
      <w:pPr>
        <w:pStyle w:val="Heading3"/>
        <w:spacing w:before="0"/>
      </w:pPr>
      <w:r>
        <w:lastRenderedPageBreak/>
        <w:t>Figure 5.15: Urgent alerts: the transactional outbox and the dispatcher  (turn the page)</w:t>
      </w:r>
    </w:p>
    <w:p w14:paraId="7424C89A" w14:textId="77777777" w:rsidR="00A67948" w:rsidRDefault="002F5486">
      <w:pPr>
        <w:spacing w:after="40"/>
        <w:jc w:val="center"/>
      </w:pPr>
      <w:r>
        <w:rPr>
          <w:noProof/>
        </w:rPr>
        <w:drawing>
          <wp:inline distT="0" distB="0" distL="0" distR="0" wp14:anchorId="58081F42" wp14:editId="4AA3FB0C">
            <wp:extent cx="5428925" cy="93268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outbox.png"/>
                    <pic:cNvPicPr/>
                  </pic:nvPicPr>
                  <pic:blipFill>
                    <a:blip r:embed="rId23"/>
                    <a:stretch>
                      <a:fillRect/>
                    </a:stretch>
                  </pic:blipFill>
                  <pic:spPr>
                    <a:xfrm>
                      <a:off x="0" y="0"/>
                      <a:ext cx="5428925" cy="9326879"/>
                    </a:xfrm>
                    <a:prstGeom prst="rect">
                      <a:avLst/>
                    </a:prstGeom>
                  </pic:spPr>
                </pic:pic>
              </a:graphicData>
            </a:graphic>
          </wp:inline>
        </w:drawing>
      </w:r>
    </w:p>
    <w:p w14:paraId="4230B1A8" w14:textId="77777777" w:rsidR="00A67948" w:rsidRDefault="00A67948">
      <w:pPr>
        <w:sectPr w:rsidR="00A67948">
          <w:pgSz w:w="11909" w:h="16834"/>
          <w:pgMar w:top="648" w:right="648" w:bottom="648" w:left="648" w:header="720" w:footer="504" w:gutter="0"/>
          <w:cols w:space="720"/>
          <w:titlePg/>
          <w:docGrid w:linePitch="360"/>
        </w:sectPr>
      </w:pPr>
    </w:p>
    <w:p w14:paraId="611C61A8" w14:textId="77777777" w:rsidR="00A67948" w:rsidRDefault="002F5486">
      <w:pPr>
        <w:pStyle w:val="Heading3"/>
        <w:spacing w:before="0"/>
      </w:pPr>
      <w:r>
        <w:lastRenderedPageBreak/>
        <w:t>Figure 5.16: Sequence diagram: an emergency request from the hospital to issued units  (turn the page)</w:t>
      </w:r>
    </w:p>
    <w:p w14:paraId="18DB4BE4" w14:textId="77777777" w:rsidR="00A67948" w:rsidRDefault="002F5486">
      <w:pPr>
        <w:spacing w:after="40"/>
        <w:jc w:val="center"/>
      </w:pPr>
      <w:r>
        <w:rPr>
          <w:noProof/>
        </w:rPr>
        <w:drawing>
          <wp:inline distT="0" distB="0" distL="0" distR="0" wp14:anchorId="0FE2CD8F" wp14:editId="0AF4A465">
            <wp:extent cx="6477060" cy="9326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4"/>
                    <a:stretch>
                      <a:fillRect/>
                    </a:stretch>
                  </pic:blipFill>
                  <pic:spPr>
                    <a:xfrm>
                      <a:off x="0" y="0"/>
                      <a:ext cx="6477060" cy="9326879"/>
                    </a:xfrm>
                    <a:prstGeom prst="rect">
                      <a:avLst/>
                    </a:prstGeom>
                  </pic:spPr>
                </pic:pic>
              </a:graphicData>
            </a:graphic>
          </wp:inline>
        </w:drawing>
      </w:r>
    </w:p>
    <w:p w14:paraId="2FFB25D9" w14:textId="77777777" w:rsidR="00A67948" w:rsidRDefault="00A67948">
      <w:pPr>
        <w:sectPr w:rsidR="00A67948">
          <w:pgSz w:w="11909" w:h="16834"/>
          <w:pgMar w:top="648" w:right="648" w:bottom="648" w:left="648" w:header="720" w:footer="504" w:gutter="0"/>
          <w:cols w:space="720"/>
          <w:titlePg/>
          <w:docGrid w:linePitch="360"/>
        </w:sectPr>
      </w:pPr>
    </w:p>
    <w:p w14:paraId="50E7BC44" w14:textId="77777777" w:rsidR="00A67948" w:rsidRDefault="002F5486">
      <w:pPr>
        <w:pStyle w:val="Heading1"/>
        <w:pageBreakBefore/>
      </w:pPr>
      <w:bookmarkStart w:id="24" w:name="_Toc244192207"/>
      <w:r>
        <w:lastRenderedPageBreak/>
        <w:t>6. Implementation</w:t>
      </w:r>
      <w:bookmarkEnd w:id="24"/>
    </w:p>
    <w:p w14:paraId="652E4CA6" w14:textId="77777777" w:rsidR="00A67948" w:rsidRDefault="002F5486">
      <w:r>
        <w:t>Six algorithms carry the system; each is short, deterministic and covered by tests.</w:t>
      </w:r>
    </w:p>
    <w:p w14:paraId="3C3F753D" w14:textId="77777777" w:rsidR="00A67948" w:rsidRDefault="002F5486">
      <w:pPr>
        <w:pStyle w:val="Heading2"/>
      </w:pPr>
      <w:bookmarkStart w:id="25" w:name="_Toc244192208"/>
      <w:r>
        <w:t>6.1 Allocating a request (`RequestService`)</w:t>
      </w:r>
      <w:bookmarkEnd w:id="25"/>
    </w:p>
    <w:p w14:paraId="69818571" w14:textId="77777777" w:rsidR="00A67948" w:rsidRDefault="002F5486">
      <w:pPr>
        <w:ind w:left="504" w:hanging="432"/>
      </w:pPr>
      <w:r>
        <w:t>1. Remove expired units (cheap: each inventory remembers its earliest expiry and skips the scan when nothing can have expired).</w:t>
      </w:r>
    </w:p>
    <w:p w14:paraId="28E9298D" w14:textId="77777777" w:rsidR="00A67948" w:rsidRDefault="002F5486">
      <w:pPr>
        <w:ind w:left="504" w:hanging="432"/>
      </w:pPr>
      <w:r>
        <w:t>2. Find centres with a route to the hospital within 90 minutes, from a neighbour index built once from the route table. Unverified centres go last.</w:t>
      </w:r>
    </w:p>
    <w:p w14:paraId="13EBD679" w14:textId="77777777" w:rsidR="00A67948" w:rsidRDefault="002F5486">
      <w:pPr>
        <w:ind w:left="504" w:hanging="432"/>
      </w:pPr>
      <w:r>
        <w:t>3. Order donor groups: identical group first, then compatible ones; O- last for patients who are not O-.</w:t>
      </w:r>
    </w:p>
    <w:p w14:paraId="598FA809" w14:textId="77777777" w:rsidR="00A67948" w:rsidRDefault="002F5486">
      <w:pPr>
        <w:ind w:left="504" w:hanging="432"/>
      </w:pPr>
      <w:r>
        <w:t>4. Emergency: nearest centre first. Routine: exact group first across centres.</w:t>
      </w:r>
    </w:p>
    <w:p w14:paraId="772E576E" w14:textId="77777777" w:rsidR="00A67948" w:rsidRDefault="002F5486">
      <w:pPr>
        <w:ind w:left="504" w:hanging="432"/>
      </w:pPr>
      <w:r>
        <w:t>5. Take soonest-expiring units first. If the whole quantity cannot be met, issue nothing and record the request as unmet.</w:t>
      </w:r>
    </w:p>
    <w:p w14:paraId="47DD01F5" w14:textId="77777777" w:rsidR="00A67948" w:rsidRDefault="002F5486">
      <w:pPr>
        <w:pStyle w:val="Heading2"/>
      </w:pPr>
      <w:bookmarkStart w:id="26" w:name="_Toc244192209"/>
      <w:r>
        <w:t>6.2 Expiry risk (`ExpiryRiskAnalyzer`)</w:t>
      </w:r>
      <w:bookmarkEnd w:id="26"/>
    </w:p>
    <w:p w14:paraId="04A0FC88" w14:textId="77777777" w:rsidR="00A67948" w:rsidRDefault="002F5486">
      <w:r>
        <w:t>Sort a centre's usable units of one component and group by expiry. The k-th unit is at risk if the demand forecast over its remaining days is less than k:</w:t>
      </w:r>
    </w:p>
    <w:p w14:paraId="2F04AFCB" w14:textId="77777777" w:rsidR="00A67948" w:rsidRDefault="002F5486">
      <w:pPr>
        <w:jc w:val="center"/>
      </w:pPr>
      <w:r>
        <w:rPr>
          <w:rFonts w:ascii="Cambria Math" w:hAnsi="Cambria Math"/>
          <w:sz w:val="24"/>
        </w:rPr>
        <w:t>k &gt; D(daysLeft_k),    where D_movingAverage(n) = (average daily use) × n</w:t>
      </w:r>
    </w:p>
    <w:p w14:paraId="61D8D609" w14:textId="77777777" w:rsidR="00A67948" w:rsidRDefault="002F5486">
      <w:r>
        <w:t>Only units expiring within 7 days are reported, so long-lived plasma is not flagged months ahead.</w:t>
      </w:r>
    </w:p>
    <w:p w14:paraId="5698088F" w14:textId="77777777" w:rsidR="00A67948" w:rsidRDefault="002F5486">
      <w:pPr>
        <w:pStyle w:val="Heading2"/>
      </w:pPr>
      <w:bookmarkStart w:id="27" w:name="_Toc244192210"/>
      <w:r>
        <w:t>6.3 Transfer planning (`AbstractRedistributionStrategy`)</w:t>
      </w:r>
      <w:bookmarkEnd w:id="27"/>
    </w:p>
    <w:p w14:paraId="218D485E" w14:textId="77777777" w:rsidR="00A67948" w:rsidRDefault="002F5486">
      <w:r>
        <w:t>For each at-risk unit, in the order the strategy chooses, a destination is feasible if it stores blood, its data is verified, the unit arrives with at least a day left, and it has spare demand:</w:t>
      </w:r>
    </w:p>
    <w:p w14:paraId="441DFFA3" w14:textId="77777777" w:rsidR="00A67948" w:rsidRDefault="002F5486">
      <w:pPr>
        <w:jc w:val="center"/>
      </w:pPr>
      <w:r>
        <w:rPr>
          <w:rFonts w:ascii="Cambria Math" w:hAnsi="Cambria Math"/>
          <w:sz w:val="24"/>
        </w:rPr>
        <w:t>spare = floor(D(days on arrival)) − usable stock − already sent</w:t>
      </w:r>
    </w:p>
    <w:p w14:paraId="4DE4E09D" w14:textId="77777777" w:rsidR="00A67948" w:rsidRDefault="002F5486">
      <w:r>
        <w:t>Nearest-First sends each unit to the closest feasible centre; Expiry-First places the soonest-expiring units first. Transfers are same-group only and need staff approval.</w:t>
      </w:r>
    </w:p>
    <w:p w14:paraId="6089BD0D" w14:textId="77777777" w:rsidR="00A67948" w:rsidRDefault="002F5486">
      <w:pPr>
        <w:pStyle w:val="Heading2"/>
      </w:pPr>
      <w:bookmarkStart w:id="28" w:name="_Toc244192211"/>
      <w:r>
        <w:t>6.4 Tamper-evident audit log (`AuditHashing`)</w:t>
      </w:r>
      <w:bookmarkEnd w:id="28"/>
    </w:p>
    <w:p w14:paraId="1F2689A5" w14:textId="77777777" w:rsidR="00A67948" w:rsidRDefault="002F5486">
      <w:r>
        <w:t>Each entry stores the hash of its own fields and the previous entry's hash, so editing, deleting or reordering any entry breaks every hash after it:</w:t>
      </w:r>
    </w:p>
    <w:p w14:paraId="247B4454" w14:textId="77777777" w:rsidR="00A67948" w:rsidRDefault="002F5486">
      <w:pPr>
        <w:jc w:val="center"/>
      </w:pPr>
      <w:r>
        <w:rPr>
          <w:rFonts w:ascii="Cambria Math" w:hAnsi="Cambria Math"/>
          <w:sz w:val="24"/>
        </w:rPr>
        <w:t>h_n = SHA256(n || event_n || h_(n−1)),    h_0 = GENESIS</w:t>
      </w:r>
    </w:p>
    <w:p w14:paraId="27F905A3" w14:textId="77777777" w:rsidR="00A67948" w:rsidRDefault="002F5486">
      <w:r>
        <w:t>The overview checks only entries added since its last check; the whole chain is re-checked every five minutes, on the audit page and by the health check.</w:t>
      </w:r>
    </w:p>
    <w:p w14:paraId="1759FDC2" w14:textId="77777777" w:rsidR="00A67948" w:rsidRDefault="002F5486">
      <w:pPr>
        <w:pStyle w:val="Heading2"/>
      </w:pPr>
      <w:bookmarkStart w:id="29" w:name="_Toc244192212"/>
      <w:r>
        <w:t>6.5 Urgent alerts (transactional outbox)</w:t>
      </w:r>
      <w:bookmarkEnd w:id="29"/>
    </w:p>
    <w:p w14:paraId="7268B026" w14:textId="77777777" w:rsidR="00A67948" w:rsidRDefault="002F5486">
      <w:r>
        <w:t xml:space="preserve">When an urgent notification is saved, an outbox row per recipient and channel is written in the same transaction. A background dispatcher sends due rows every few seconds, outside the network lock. </w:t>
      </w:r>
      <w:r>
        <w:lastRenderedPageBreak/>
        <w:t>Failures that may pass (HTTP 5xx, 429, network errors) are retried after 30 s, 1, 2 and 4 minutes, up to 5 tries; a wrong number or rejected key fails at once.</w:t>
      </w:r>
    </w:p>
    <w:p w14:paraId="353A963F" w14:textId="77777777" w:rsidR="00A67948" w:rsidRDefault="002F5486">
      <w:pPr>
        <w:pStyle w:val="Heading2"/>
      </w:pPr>
      <w:bookmarkStart w:id="30" w:name="_Toc244192213"/>
      <w:r>
        <w:t>6.6 Concurrency (`NetworkLock`)</w:t>
      </w:r>
      <w:bookmarkEnd w:id="30"/>
    </w:p>
    <w:p w14:paraId="23A2ACDB" w14:textId="77777777" w:rsidR="00A67948" w:rsidRDefault="002F5486">
      <w:r>
        <w:t>The in-memory network is shared by every user. A fair readers-writer lock lets any number of reads run together while a change has the network to itself. The daily roll-over runs before a read starts, because Java's lock cannot be upgraded from read to write.</w:t>
      </w:r>
    </w:p>
    <w:p w14:paraId="32CE095A" w14:textId="77777777" w:rsidR="00A67948" w:rsidRDefault="002F5486">
      <w:pPr>
        <w:pStyle w:val="Heading1"/>
        <w:pageBreakBefore/>
      </w:pPr>
      <w:bookmarkStart w:id="31" w:name="_Toc244192214"/>
      <w:r>
        <w:lastRenderedPageBreak/>
        <w:t>7. Testing and quality</w:t>
      </w:r>
      <w:bookmarkEnd w:id="31"/>
    </w:p>
    <w:p w14:paraId="25499997" w14:textId="77777777" w:rsidR="00A67948" w:rsidRDefault="002F5486">
      <w:r>
        <w:t>240 automated tests run on every change (234 in Java, 6 in the web front end), and the build fails if any module drops below 80% line coverage.</w:t>
      </w:r>
    </w:p>
    <w:tbl>
      <w:tblPr>
        <w:tblStyle w:val="TableGrid"/>
        <w:tblW w:w="0" w:type="auto"/>
        <w:jc w:val="center"/>
        <w:tblLook w:val="04A0" w:firstRow="1" w:lastRow="0" w:firstColumn="1" w:lastColumn="0" w:noHBand="0" w:noVBand="1"/>
      </w:tblPr>
      <w:tblGrid>
        <w:gridCol w:w="3010"/>
        <w:gridCol w:w="3010"/>
        <w:gridCol w:w="3010"/>
      </w:tblGrid>
      <w:tr w:rsidR="00A67948" w14:paraId="104A891B" w14:textId="77777777">
        <w:trPr>
          <w:jc w:val="center"/>
        </w:trPr>
        <w:tc>
          <w:tcPr>
            <w:tcW w:w="3010" w:type="dxa"/>
          </w:tcPr>
          <w:p w14:paraId="1395EBCF" w14:textId="77777777" w:rsidR="00A67948" w:rsidRDefault="002F5486">
            <w:pPr>
              <w:spacing w:after="40"/>
            </w:pPr>
            <w:r>
              <w:rPr>
                <w:b/>
                <w:sz w:val="20"/>
              </w:rPr>
              <w:t>Module</w:t>
            </w:r>
          </w:p>
        </w:tc>
        <w:tc>
          <w:tcPr>
            <w:tcW w:w="3010" w:type="dxa"/>
          </w:tcPr>
          <w:p w14:paraId="79840F48" w14:textId="77777777" w:rsidR="00A67948" w:rsidRDefault="002F5486">
            <w:pPr>
              <w:spacing w:after="40"/>
            </w:pPr>
            <w:r>
              <w:rPr>
                <w:b/>
                <w:sz w:val="20"/>
              </w:rPr>
              <w:t>Tests</w:t>
            </w:r>
          </w:p>
        </w:tc>
        <w:tc>
          <w:tcPr>
            <w:tcW w:w="3010" w:type="dxa"/>
          </w:tcPr>
          <w:p w14:paraId="5A4B2801" w14:textId="77777777" w:rsidR="00A67948" w:rsidRDefault="002F5486">
            <w:pPr>
              <w:spacing w:after="40"/>
            </w:pPr>
            <w:r>
              <w:rPr>
                <w:b/>
                <w:sz w:val="20"/>
              </w:rPr>
              <w:t>What they check</w:t>
            </w:r>
          </w:p>
        </w:tc>
      </w:tr>
      <w:tr w:rsidR="00A67948" w14:paraId="3A048594" w14:textId="77777777">
        <w:trPr>
          <w:jc w:val="center"/>
        </w:trPr>
        <w:tc>
          <w:tcPr>
            <w:tcW w:w="3010" w:type="dxa"/>
          </w:tcPr>
          <w:p w14:paraId="167A8303" w14:textId="77777777" w:rsidR="00A67948" w:rsidRDefault="002F5486">
            <w:pPr>
              <w:spacing w:after="40"/>
            </w:pPr>
            <w:r>
              <w:rPr>
                <w:sz w:val="20"/>
              </w:rPr>
              <w:t>raktsetu-server</w:t>
            </w:r>
          </w:p>
        </w:tc>
        <w:tc>
          <w:tcPr>
            <w:tcW w:w="3010" w:type="dxa"/>
          </w:tcPr>
          <w:p w14:paraId="7500D863" w14:textId="77777777" w:rsidR="00A67948" w:rsidRDefault="002F5486">
            <w:pPr>
              <w:spacing w:after="40"/>
            </w:pPr>
            <w:r>
              <w:rPr>
                <w:sz w:val="20"/>
              </w:rPr>
              <w:t>80</w:t>
            </w:r>
          </w:p>
        </w:tc>
        <w:tc>
          <w:tcPr>
            <w:tcW w:w="3010" w:type="dxa"/>
          </w:tcPr>
          <w:p w14:paraId="3C7A470D" w14:textId="77777777" w:rsidR="00A67948" w:rsidRDefault="002F5486">
            <w:pPr>
              <w:spacing w:after="40"/>
            </w:pPr>
            <w:r>
              <w:rPr>
                <w:sz w:val="20"/>
              </w:rPr>
              <w:t>API, sign-in and roles, CSRF, workflows, database write-through, lockout, health and metrics, concurrency, alerts end to end</w:t>
            </w:r>
          </w:p>
        </w:tc>
      </w:tr>
      <w:tr w:rsidR="00A67948" w14:paraId="5A4512B3" w14:textId="77777777">
        <w:trPr>
          <w:jc w:val="center"/>
        </w:trPr>
        <w:tc>
          <w:tcPr>
            <w:tcW w:w="3010" w:type="dxa"/>
          </w:tcPr>
          <w:p w14:paraId="5A856005" w14:textId="77777777" w:rsidR="00A67948" w:rsidRDefault="002F5486">
            <w:pPr>
              <w:spacing w:after="40"/>
            </w:pPr>
            <w:r>
              <w:rPr>
                <w:sz w:val="20"/>
              </w:rPr>
              <w:t>raktsetu-engine</w:t>
            </w:r>
          </w:p>
        </w:tc>
        <w:tc>
          <w:tcPr>
            <w:tcW w:w="3010" w:type="dxa"/>
          </w:tcPr>
          <w:p w14:paraId="49C1972D" w14:textId="77777777" w:rsidR="00A67948" w:rsidRDefault="002F5486">
            <w:pPr>
              <w:spacing w:after="40"/>
            </w:pPr>
            <w:r>
              <w:rPr>
                <w:sz w:val="20"/>
              </w:rPr>
              <w:t>44</w:t>
            </w:r>
          </w:p>
        </w:tc>
        <w:tc>
          <w:tcPr>
            <w:tcW w:w="3010" w:type="dxa"/>
          </w:tcPr>
          <w:p w14:paraId="22D180C0" w14:textId="77777777" w:rsidR="00A67948" w:rsidRDefault="002F5486">
            <w:pPr>
              <w:spacing w:after="40"/>
            </w:pPr>
            <w:r>
              <w:rPr>
                <w:sz w:val="20"/>
              </w:rPr>
              <w:t>Allocation, compatibility order, expiry risk, strategies, transfers, forecasters (hand-checked values)</w:t>
            </w:r>
          </w:p>
        </w:tc>
      </w:tr>
      <w:tr w:rsidR="00A67948" w14:paraId="14C82683" w14:textId="77777777">
        <w:trPr>
          <w:jc w:val="center"/>
        </w:trPr>
        <w:tc>
          <w:tcPr>
            <w:tcW w:w="3010" w:type="dxa"/>
          </w:tcPr>
          <w:p w14:paraId="26EB4BC6" w14:textId="77777777" w:rsidR="00A67948" w:rsidRDefault="002F5486">
            <w:pPr>
              <w:spacing w:after="40"/>
            </w:pPr>
            <w:r>
              <w:rPr>
                <w:sz w:val="20"/>
              </w:rPr>
              <w:t>raktsetu-domain</w:t>
            </w:r>
          </w:p>
        </w:tc>
        <w:tc>
          <w:tcPr>
            <w:tcW w:w="3010" w:type="dxa"/>
          </w:tcPr>
          <w:p w14:paraId="2BC6B03D" w14:textId="77777777" w:rsidR="00A67948" w:rsidRDefault="002F5486">
            <w:pPr>
              <w:spacing w:after="40"/>
            </w:pPr>
            <w:r>
              <w:rPr>
                <w:sz w:val="20"/>
              </w:rPr>
              <w:t>57</w:t>
            </w:r>
          </w:p>
        </w:tc>
        <w:tc>
          <w:tcPr>
            <w:tcW w:w="3010" w:type="dxa"/>
          </w:tcPr>
          <w:p w14:paraId="0063EEAE" w14:textId="77777777" w:rsidR="00A67948" w:rsidRDefault="002F5486">
            <w:pPr>
              <w:spacing w:after="40"/>
            </w:pPr>
            <w:r>
              <w:rPr>
                <w:sz w:val="20"/>
              </w:rPr>
              <w:t>Shelf lives, compatibility rules, inventory order and expiry, parsing</w:t>
            </w:r>
          </w:p>
        </w:tc>
      </w:tr>
      <w:tr w:rsidR="00A67948" w14:paraId="057E2DAB" w14:textId="77777777">
        <w:trPr>
          <w:jc w:val="center"/>
        </w:trPr>
        <w:tc>
          <w:tcPr>
            <w:tcW w:w="3010" w:type="dxa"/>
          </w:tcPr>
          <w:p w14:paraId="5D7A23E4" w14:textId="77777777" w:rsidR="00A67948" w:rsidRDefault="002F5486">
            <w:pPr>
              <w:spacing w:after="40"/>
            </w:pPr>
            <w:r>
              <w:rPr>
                <w:sz w:val="20"/>
              </w:rPr>
              <w:t>raktsetu-sim</w:t>
            </w:r>
          </w:p>
        </w:tc>
        <w:tc>
          <w:tcPr>
            <w:tcW w:w="3010" w:type="dxa"/>
          </w:tcPr>
          <w:p w14:paraId="31BFC1CB" w14:textId="77777777" w:rsidR="00A67948" w:rsidRDefault="002F5486">
            <w:pPr>
              <w:spacing w:after="40"/>
            </w:pPr>
            <w:r>
              <w:rPr>
                <w:sz w:val="20"/>
              </w:rPr>
              <w:t>22</w:t>
            </w:r>
          </w:p>
        </w:tc>
        <w:tc>
          <w:tcPr>
            <w:tcW w:w="3010" w:type="dxa"/>
          </w:tcPr>
          <w:p w14:paraId="247A5E3E" w14:textId="77777777" w:rsidR="00A67948" w:rsidRDefault="002F5486">
            <w:pPr>
              <w:spacing w:after="40"/>
            </w:pPr>
            <w:r>
              <w:rPr>
                <w:sz w:val="20"/>
              </w:rPr>
              <w:t>Simulator, digital twin, demand patterns, the forecasting study end to end</w:t>
            </w:r>
          </w:p>
        </w:tc>
      </w:tr>
      <w:tr w:rsidR="00A67948" w14:paraId="33D8394D" w14:textId="77777777">
        <w:trPr>
          <w:jc w:val="center"/>
        </w:trPr>
        <w:tc>
          <w:tcPr>
            <w:tcW w:w="3010" w:type="dxa"/>
          </w:tcPr>
          <w:p w14:paraId="54AAB4FD" w14:textId="77777777" w:rsidR="00A67948" w:rsidRDefault="002F5486">
            <w:pPr>
              <w:spacing w:after="40"/>
            </w:pPr>
            <w:r>
              <w:rPr>
                <w:sz w:val="20"/>
              </w:rPr>
              <w:t>raktsetu-persistence</w:t>
            </w:r>
          </w:p>
        </w:tc>
        <w:tc>
          <w:tcPr>
            <w:tcW w:w="3010" w:type="dxa"/>
          </w:tcPr>
          <w:p w14:paraId="33EE2CC5" w14:textId="77777777" w:rsidR="00A67948" w:rsidRDefault="002F5486">
            <w:pPr>
              <w:spacing w:after="40"/>
            </w:pPr>
            <w:r>
              <w:rPr>
                <w:sz w:val="20"/>
              </w:rPr>
              <w:t>17</w:t>
            </w:r>
          </w:p>
        </w:tc>
        <w:tc>
          <w:tcPr>
            <w:tcW w:w="3010" w:type="dxa"/>
          </w:tcPr>
          <w:p w14:paraId="533859C2" w14:textId="77777777" w:rsidR="00A67948" w:rsidRDefault="002F5486">
            <w:pPr>
              <w:spacing w:after="40"/>
            </w:pPr>
            <w:r>
              <w:rPr>
                <w:sz w:val="20"/>
              </w:rPr>
              <w:t>CSV parsing and round trips, corrupted rows reported, audit file detects edited and deleted entries</w:t>
            </w:r>
          </w:p>
        </w:tc>
      </w:tr>
      <w:tr w:rsidR="00A67948" w14:paraId="1B8F346C" w14:textId="77777777">
        <w:trPr>
          <w:jc w:val="center"/>
        </w:trPr>
        <w:tc>
          <w:tcPr>
            <w:tcW w:w="3010" w:type="dxa"/>
          </w:tcPr>
          <w:p w14:paraId="091AFFF0" w14:textId="77777777" w:rsidR="00A67948" w:rsidRDefault="002F5486">
            <w:pPr>
              <w:spacing w:after="40"/>
            </w:pPr>
            <w:r>
              <w:rPr>
                <w:sz w:val="20"/>
              </w:rPr>
              <w:t>raktsetu-cli</w:t>
            </w:r>
          </w:p>
        </w:tc>
        <w:tc>
          <w:tcPr>
            <w:tcW w:w="3010" w:type="dxa"/>
          </w:tcPr>
          <w:p w14:paraId="6BD9602B" w14:textId="77777777" w:rsidR="00A67948" w:rsidRDefault="002F5486">
            <w:pPr>
              <w:spacing w:after="40"/>
            </w:pPr>
            <w:r>
              <w:rPr>
                <w:sz w:val="20"/>
              </w:rPr>
              <w:t>7</w:t>
            </w:r>
          </w:p>
        </w:tc>
        <w:tc>
          <w:tcPr>
            <w:tcW w:w="3010" w:type="dxa"/>
          </w:tcPr>
          <w:p w14:paraId="0D4B447D" w14:textId="77777777" w:rsidR="00A67948" w:rsidRDefault="002F5486">
            <w:pPr>
              <w:spacing w:after="40"/>
            </w:pPr>
            <w:r>
              <w:rPr>
                <w:sz w:val="20"/>
              </w:rPr>
              <w:t>Every menu option, saving and reloading, bad input never crashes, tampered audit log detected</w:t>
            </w:r>
          </w:p>
        </w:tc>
      </w:tr>
      <w:tr w:rsidR="00A67948" w14:paraId="5C1DFB5E" w14:textId="77777777">
        <w:trPr>
          <w:jc w:val="center"/>
        </w:trPr>
        <w:tc>
          <w:tcPr>
            <w:tcW w:w="3010" w:type="dxa"/>
          </w:tcPr>
          <w:p w14:paraId="5FDAD1DF" w14:textId="77777777" w:rsidR="00A67948" w:rsidRDefault="002F5486">
            <w:pPr>
              <w:spacing w:after="40"/>
            </w:pPr>
            <w:r>
              <w:rPr>
                <w:sz w:val="20"/>
              </w:rPr>
              <w:t>raktsetu-bench</w:t>
            </w:r>
          </w:p>
        </w:tc>
        <w:tc>
          <w:tcPr>
            <w:tcW w:w="3010" w:type="dxa"/>
          </w:tcPr>
          <w:p w14:paraId="68B25284" w14:textId="77777777" w:rsidR="00A67948" w:rsidRDefault="002F5486">
            <w:pPr>
              <w:spacing w:after="40"/>
            </w:pPr>
            <w:r>
              <w:rPr>
                <w:sz w:val="20"/>
              </w:rPr>
              <w:t>7</w:t>
            </w:r>
          </w:p>
        </w:tc>
        <w:tc>
          <w:tcPr>
            <w:tcW w:w="3010" w:type="dxa"/>
          </w:tcPr>
          <w:p w14:paraId="1C14917C" w14:textId="77777777" w:rsidR="00A67948" w:rsidRDefault="002F5486">
            <w:pPr>
              <w:spacing w:after="40"/>
            </w:pPr>
            <w:r>
              <w:rPr>
                <w:sz w:val="20"/>
              </w:rPr>
              <w:t>Synthetic network generator, latency percentiles</w:t>
            </w:r>
          </w:p>
        </w:tc>
      </w:tr>
      <w:tr w:rsidR="00A67948" w14:paraId="6B5449E0" w14:textId="77777777">
        <w:trPr>
          <w:jc w:val="center"/>
        </w:trPr>
        <w:tc>
          <w:tcPr>
            <w:tcW w:w="3010" w:type="dxa"/>
          </w:tcPr>
          <w:p w14:paraId="05411D45" w14:textId="77777777" w:rsidR="00A67948" w:rsidRDefault="002F5486">
            <w:pPr>
              <w:spacing w:after="40"/>
            </w:pPr>
            <w:r>
              <w:rPr>
                <w:sz w:val="20"/>
              </w:rPr>
              <w:t>web (Vitest)</w:t>
            </w:r>
          </w:p>
        </w:tc>
        <w:tc>
          <w:tcPr>
            <w:tcW w:w="3010" w:type="dxa"/>
          </w:tcPr>
          <w:p w14:paraId="2E0C848F" w14:textId="77777777" w:rsidR="00A67948" w:rsidRDefault="002F5486">
            <w:pPr>
              <w:spacing w:after="40"/>
            </w:pPr>
            <w:r>
              <w:rPr>
                <w:sz w:val="20"/>
              </w:rPr>
              <w:t>6</w:t>
            </w:r>
          </w:p>
        </w:tc>
        <w:tc>
          <w:tcPr>
            <w:tcW w:w="3010" w:type="dxa"/>
          </w:tcPr>
          <w:p w14:paraId="31462709" w14:textId="77777777" w:rsidR="00A67948" w:rsidRDefault="002F5486">
            <w:pPr>
              <w:spacing w:after="40"/>
            </w:pPr>
            <w:r>
              <w:rPr>
                <w:sz w:val="20"/>
              </w:rPr>
              <w:t>Formatting helpers</w:t>
            </w:r>
          </w:p>
        </w:tc>
      </w:tr>
      <w:tr w:rsidR="00A67948" w14:paraId="25EF41EE" w14:textId="77777777">
        <w:trPr>
          <w:jc w:val="center"/>
        </w:trPr>
        <w:tc>
          <w:tcPr>
            <w:tcW w:w="3010" w:type="dxa"/>
          </w:tcPr>
          <w:p w14:paraId="1BA30CC4" w14:textId="77777777" w:rsidR="00A67948" w:rsidRDefault="002F5486">
            <w:pPr>
              <w:spacing w:after="40"/>
            </w:pPr>
            <w:r>
              <w:rPr>
                <w:b/>
                <w:sz w:val="20"/>
              </w:rPr>
              <w:t>Total</w:t>
            </w:r>
          </w:p>
        </w:tc>
        <w:tc>
          <w:tcPr>
            <w:tcW w:w="3010" w:type="dxa"/>
          </w:tcPr>
          <w:p w14:paraId="592D6E61" w14:textId="77777777" w:rsidR="00A67948" w:rsidRDefault="002F5486">
            <w:pPr>
              <w:spacing w:after="40"/>
            </w:pPr>
            <w:r>
              <w:rPr>
                <w:b/>
                <w:sz w:val="20"/>
              </w:rPr>
              <w:t>240</w:t>
            </w:r>
          </w:p>
        </w:tc>
        <w:tc>
          <w:tcPr>
            <w:tcW w:w="3010" w:type="dxa"/>
          </w:tcPr>
          <w:p w14:paraId="3EF05B67" w14:textId="77777777" w:rsidR="00A67948" w:rsidRDefault="002F5486">
            <w:pPr>
              <w:spacing w:after="40"/>
            </w:pPr>
            <w:r>
              <w:rPr>
                <w:sz w:val="20"/>
              </w:rPr>
              <w:t>All pass (see Figure 11.9)</w:t>
            </w:r>
          </w:p>
        </w:tc>
      </w:tr>
    </w:tbl>
    <w:p w14:paraId="66C1142F" w14:textId="77777777" w:rsidR="00A67948" w:rsidRDefault="00A67948"/>
    <w:p w14:paraId="18304F47" w14:textId="77777777" w:rsidR="00A67948" w:rsidRDefault="002F5486">
      <w:pPr>
        <w:pStyle w:val="Heading2"/>
      </w:pPr>
      <w:bookmarkStart w:id="32" w:name="_Toc244192215"/>
      <w:r>
        <w:t>How quality is enforced</w:t>
      </w:r>
      <w:bookmarkEnd w:id="32"/>
    </w:p>
    <w:p w14:paraId="105E2878" w14:textId="77777777" w:rsidR="00A67948" w:rsidRDefault="002F5486">
      <w:pPr>
        <w:pStyle w:val="ListBullet"/>
      </w:pPr>
      <w:r>
        <w:rPr>
          <w:b/>
        </w:rPr>
        <w:t>Coverage gate:</w:t>
      </w:r>
      <w:r>
        <w:t xml:space="preserve"> JaCoCo fails the build below 80% line coverage per module.</w:t>
      </w:r>
    </w:p>
    <w:p w14:paraId="074336A0" w14:textId="77777777" w:rsidR="00A67948" w:rsidRDefault="002F5486">
      <w:pPr>
        <w:pStyle w:val="ListBullet"/>
      </w:pPr>
      <w:r>
        <w:rPr>
          <w:b/>
        </w:rPr>
        <w:t>Continuous integration:</w:t>
      </w:r>
      <w:r>
        <w:t xml:space="preserve"> GitHub Actions builds and tests on Java 21 and 25, and runs the server tests a second time against PostgreSQL 17.</w:t>
      </w:r>
    </w:p>
    <w:p w14:paraId="38933FFD" w14:textId="77777777" w:rsidR="00A67948" w:rsidRDefault="002F5486">
      <w:pPr>
        <w:pStyle w:val="ListBullet"/>
      </w:pPr>
      <w:r>
        <w:rPr>
          <w:b/>
        </w:rPr>
        <w:t>Equivalence checks:</w:t>
      </w:r>
      <w:r>
        <w:t xml:space="preserve"> each performance change and the forecasting refactor were checked by re-running the 30-day simulation for 5 seeds and 3 policies; the output was byte-identical before and after.</w:t>
      </w:r>
    </w:p>
    <w:p w14:paraId="040A98AB" w14:textId="77777777" w:rsidR="00A67948" w:rsidRDefault="002F5486">
      <w:pPr>
        <w:pStyle w:val="ListBullet"/>
      </w:pPr>
      <w:r>
        <w:rPr>
          <w:b/>
        </w:rPr>
        <w:t>Concurrency test:</w:t>
      </w:r>
      <w:r>
        <w:t xml:space="preserve"> 16 threads raise, cancel and read at once; stock must end exactly as it started and the audit chain must be intact.</w:t>
      </w:r>
    </w:p>
    <w:p w14:paraId="258F7DBD" w14:textId="77777777" w:rsidR="00A67948" w:rsidRDefault="002F5486">
      <w:pPr>
        <w:pStyle w:val="ListBullet"/>
      </w:pPr>
      <w:r>
        <w:rPr>
          <w:b/>
        </w:rPr>
        <w:t>Fake providers:</w:t>
      </w:r>
      <w:r>
        <w:t xml:space="preserve"> SMS and WhatsApp requests are checked byte for byte against a local fake server, including retries and failures.</w:t>
      </w:r>
    </w:p>
    <w:p w14:paraId="0CD7762F" w14:textId="77777777" w:rsidR="00A67948" w:rsidRDefault="002F5486">
      <w:pPr>
        <w:pStyle w:val="ListBullet"/>
      </w:pPr>
      <w:r>
        <w:rPr>
          <w:b/>
        </w:rPr>
        <w:lastRenderedPageBreak/>
        <w:t>Browser checks:</w:t>
      </w:r>
      <w:r>
        <w:t xml:space="preserve"> the full first-run flow (setup, facilities, people, one-time password, a request from hospital to dispatch and receipt, an alert) was exercised in a real browser on an empty database.</w:t>
      </w:r>
    </w:p>
    <w:p w14:paraId="40DD973B" w14:textId="77777777" w:rsidR="00A67948" w:rsidRDefault="002F5486">
      <w:pPr>
        <w:pStyle w:val="Heading1"/>
        <w:pageBreakBefore/>
      </w:pPr>
      <w:bookmarkStart w:id="33" w:name="_Toc244192216"/>
      <w:r>
        <w:lastRenderedPageBreak/>
        <w:t>8. Performance</w:t>
      </w:r>
      <w:bookmarkEnd w:id="33"/>
    </w:p>
    <w:p w14:paraId="0FFF8814" w14:textId="77777777" w:rsidR="00A67948" w:rsidRDefault="002F5486">
      <w:r>
        <w:t>Profiling found the bottlenecks, and fixing them made the engine 5 to 66 times faster at state scale and the server 4.4 times faster under load, with identical results.</w:t>
      </w:r>
    </w:p>
    <w:p w14:paraId="59143258" w14:textId="77777777" w:rsidR="00A67948" w:rsidRDefault="002F5486">
      <w:pPr>
        <w:pStyle w:val="Heading2"/>
      </w:pPr>
      <w:bookmarkStart w:id="34" w:name="_Toc244192217"/>
      <w:r>
        <w:t>8.1 Engine (JMH benchmarks)</w:t>
      </w:r>
      <w:bookmarkEnd w:id="34"/>
    </w:p>
    <w:p w14:paraId="76DC33F4" w14:textId="77777777" w:rsidR="00A67948" w:rsidRDefault="002F5486">
      <w:r>
        <w:t>Generated networks with 300 units per centre and two hospitals each; 1,000 centres means 3,000 facilities and 300,000 units.</w:t>
      </w:r>
    </w:p>
    <w:tbl>
      <w:tblPr>
        <w:tblStyle w:val="TableGrid"/>
        <w:tblW w:w="0" w:type="auto"/>
        <w:jc w:val="center"/>
        <w:tblLook w:val="04A0" w:firstRow="1" w:lastRow="0" w:firstColumn="1" w:lastColumn="0" w:noHBand="0" w:noVBand="1"/>
      </w:tblPr>
      <w:tblGrid>
        <w:gridCol w:w="1806"/>
        <w:gridCol w:w="1806"/>
        <w:gridCol w:w="1806"/>
        <w:gridCol w:w="1806"/>
        <w:gridCol w:w="1806"/>
      </w:tblGrid>
      <w:tr w:rsidR="00A67948" w14:paraId="096D17FA" w14:textId="77777777">
        <w:trPr>
          <w:jc w:val="center"/>
        </w:trPr>
        <w:tc>
          <w:tcPr>
            <w:tcW w:w="1806" w:type="dxa"/>
          </w:tcPr>
          <w:p w14:paraId="78C21D9C" w14:textId="77777777" w:rsidR="00A67948" w:rsidRDefault="002F5486">
            <w:pPr>
              <w:spacing w:after="40"/>
            </w:pPr>
            <w:r>
              <w:rPr>
                <w:b/>
                <w:sz w:val="20"/>
              </w:rPr>
              <w:t>Operation at 1,000 centres</w:t>
            </w:r>
          </w:p>
        </w:tc>
        <w:tc>
          <w:tcPr>
            <w:tcW w:w="1806" w:type="dxa"/>
          </w:tcPr>
          <w:p w14:paraId="49F6E12F" w14:textId="77777777" w:rsidR="00A67948" w:rsidRDefault="002F5486">
            <w:pPr>
              <w:spacing w:after="40"/>
            </w:pPr>
            <w:r>
              <w:rPr>
                <w:b/>
                <w:sz w:val="20"/>
              </w:rPr>
              <w:t>Before</w:t>
            </w:r>
          </w:p>
        </w:tc>
        <w:tc>
          <w:tcPr>
            <w:tcW w:w="1806" w:type="dxa"/>
          </w:tcPr>
          <w:p w14:paraId="1F299720" w14:textId="77777777" w:rsidR="00A67948" w:rsidRDefault="002F5486">
            <w:pPr>
              <w:spacing w:after="40"/>
            </w:pPr>
            <w:r>
              <w:rPr>
                <w:b/>
                <w:sz w:val="20"/>
              </w:rPr>
              <w:t>After</w:t>
            </w:r>
          </w:p>
        </w:tc>
        <w:tc>
          <w:tcPr>
            <w:tcW w:w="1806" w:type="dxa"/>
          </w:tcPr>
          <w:p w14:paraId="1997724E" w14:textId="77777777" w:rsidR="00A67948" w:rsidRDefault="002F5486">
            <w:pPr>
              <w:spacing w:after="40"/>
            </w:pPr>
            <w:r>
              <w:rPr>
                <w:b/>
                <w:sz w:val="20"/>
              </w:rPr>
              <w:t>Speed-up</w:t>
            </w:r>
          </w:p>
        </w:tc>
        <w:tc>
          <w:tcPr>
            <w:tcW w:w="1806" w:type="dxa"/>
          </w:tcPr>
          <w:p w14:paraId="6208DF58" w14:textId="77777777" w:rsidR="00A67948" w:rsidRDefault="002F5486">
            <w:pPr>
              <w:spacing w:after="40"/>
            </w:pPr>
            <w:r>
              <w:rPr>
                <w:b/>
                <w:sz w:val="20"/>
              </w:rPr>
              <w:t>Main fix</w:t>
            </w:r>
          </w:p>
        </w:tc>
      </w:tr>
      <w:tr w:rsidR="00A67948" w14:paraId="70804F8C" w14:textId="77777777">
        <w:trPr>
          <w:jc w:val="center"/>
        </w:trPr>
        <w:tc>
          <w:tcPr>
            <w:tcW w:w="1806" w:type="dxa"/>
          </w:tcPr>
          <w:p w14:paraId="393D7F9A" w14:textId="77777777" w:rsidR="00A67948" w:rsidRDefault="002F5486">
            <w:pPr>
              <w:spacing w:after="40"/>
            </w:pPr>
            <w:r>
              <w:rPr>
                <w:sz w:val="20"/>
              </w:rPr>
              <w:t>Serve an emergency request</w:t>
            </w:r>
          </w:p>
        </w:tc>
        <w:tc>
          <w:tcPr>
            <w:tcW w:w="1806" w:type="dxa"/>
          </w:tcPr>
          <w:p w14:paraId="0755101D" w14:textId="77777777" w:rsidR="00A67948" w:rsidRDefault="002F5486">
            <w:pPr>
              <w:spacing w:after="40"/>
            </w:pPr>
            <w:r>
              <w:rPr>
                <w:sz w:val="20"/>
              </w:rPr>
              <w:t>8.50 ms</w:t>
            </w:r>
          </w:p>
        </w:tc>
        <w:tc>
          <w:tcPr>
            <w:tcW w:w="1806" w:type="dxa"/>
          </w:tcPr>
          <w:p w14:paraId="6557E1DA" w14:textId="77777777" w:rsidR="00A67948" w:rsidRDefault="002F5486">
            <w:pPr>
              <w:spacing w:after="40"/>
            </w:pPr>
            <w:r>
              <w:rPr>
                <w:sz w:val="20"/>
              </w:rPr>
              <w:t>0.13 ms</w:t>
            </w:r>
          </w:p>
        </w:tc>
        <w:tc>
          <w:tcPr>
            <w:tcW w:w="1806" w:type="dxa"/>
          </w:tcPr>
          <w:p w14:paraId="778066AC" w14:textId="77777777" w:rsidR="00A67948" w:rsidRDefault="002F5486">
            <w:pPr>
              <w:spacing w:after="40"/>
            </w:pPr>
            <w:r>
              <w:rPr>
                <w:sz w:val="20"/>
              </w:rPr>
              <w:t>66x</w:t>
            </w:r>
          </w:p>
        </w:tc>
        <w:tc>
          <w:tcPr>
            <w:tcW w:w="1806" w:type="dxa"/>
          </w:tcPr>
          <w:p w14:paraId="13EFC5B4" w14:textId="77777777" w:rsidR="00A67948" w:rsidRDefault="002F5486">
            <w:pPr>
              <w:spacing w:after="40"/>
            </w:pPr>
            <w:r>
              <w:rPr>
                <w:sz w:val="20"/>
              </w:rPr>
              <w:t>Skip the expiry scan when nothing can have expired; search only nearby centres</w:t>
            </w:r>
          </w:p>
        </w:tc>
      </w:tr>
      <w:tr w:rsidR="00A67948" w14:paraId="47E319E5" w14:textId="77777777">
        <w:trPr>
          <w:jc w:val="center"/>
        </w:trPr>
        <w:tc>
          <w:tcPr>
            <w:tcW w:w="1806" w:type="dxa"/>
          </w:tcPr>
          <w:p w14:paraId="0578A0CE" w14:textId="77777777" w:rsidR="00A67948" w:rsidRDefault="002F5486">
            <w:pPr>
              <w:spacing w:after="40"/>
            </w:pPr>
            <w:r>
              <w:rPr>
                <w:sz w:val="20"/>
              </w:rPr>
              <w:t>Find units at risk of expiring</w:t>
            </w:r>
          </w:p>
        </w:tc>
        <w:tc>
          <w:tcPr>
            <w:tcW w:w="1806" w:type="dxa"/>
          </w:tcPr>
          <w:p w14:paraId="7FBDA485" w14:textId="77777777" w:rsidR="00A67948" w:rsidRDefault="002F5486">
            <w:pPr>
              <w:spacing w:after="40"/>
            </w:pPr>
            <w:r>
              <w:rPr>
                <w:sz w:val="20"/>
              </w:rPr>
              <w:t>421 ms</w:t>
            </w:r>
          </w:p>
        </w:tc>
        <w:tc>
          <w:tcPr>
            <w:tcW w:w="1806" w:type="dxa"/>
          </w:tcPr>
          <w:p w14:paraId="295D9088" w14:textId="77777777" w:rsidR="00A67948" w:rsidRDefault="002F5486">
            <w:pPr>
              <w:spacing w:after="40"/>
            </w:pPr>
            <w:r>
              <w:rPr>
                <w:sz w:val="20"/>
              </w:rPr>
              <w:t>76 ms</w:t>
            </w:r>
          </w:p>
        </w:tc>
        <w:tc>
          <w:tcPr>
            <w:tcW w:w="1806" w:type="dxa"/>
          </w:tcPr>
          <w:p w14:paraId="057E81F5" w14:textId="77777777" w:rsidR="00A67948" w:rsidRDefault="002F5486">
            <w:pPr>
              <w:spacing w:after="40"/>
            </w:pPr>
            <w:r>
              <w:rPr>
                <w:sz w:val="20"/>
              </w:rPr>
              <w:t>5.5x</w:t>
            </w:r>
          </w:p>
        </w:tc>
        <w:tc>
          <w:tcPr>
            <w:tcW w:w="1806" w:type="dxa"/>
          </w:tcPr>
          <w:p w14:paraId="614C5198" w14:textId="77777777" w:rsidR="00A67948" w:rsidRDefault="002F5486">
            <w:pPr>
              <w:spacing w:after="40"/>
            </w:pPr>
            <w:r>
              <w:rPr>
                <w:sz w:val="20"/>
              </w:rPr>
              <w:t xml:space="preserve">Expiry date computed once; stock kept in a </w:t>
            </w:r>
            <w:r>
              <w:rPr>
                <w:rFonts w:ascii="Consolas" w:hAnsi="Consolas"/>
                <w:sz w:val="18"/>
              </w:rPr>
              <w:t>TreeSet</w:t>
            </w:r>
            <w:r>
              <w:rPr>
                <w:sz w:val="20"/>
              </w:rPr>
              <w:t xml:space="preserve"> instead of a </w:t>
            </w:r>
            <w:r>
              <w:rPr>
                <w:rFonts w:ascii="Consolas" w:hAnsi="Consolas"/>
                <w:sz w:val="18"/>
              </w:rPr>
              <w:t>PriorityQueue</w:t>
            </w:r>
          </w:p>
        </w:tc>
      </w:tr>
      <w:tr w:rsidR="00A67948" w14:paraId="68574022" w14:textId="77777777">
        <w:trPr>
          <w:jc w:val="center"/>
        </w:trPr>
        <w:tc>
          <w:tcPr>
            <w:tcW w:w="1806" w:type="dxa"/>
          </w:tcPr>
          <w:p w14:paraId="6E6552AF" w14:textId="77777777" w:rsidR="00A67948" w:rsidRDefault="002F5486">
            <w:pPr>
              <w:spacing w:after="40"/>
            </w:pPr>
            <w:r>
              <w:rPr>
                <w:sz w:val="20"/>
              </w:rPr>
              <w:t>Plan transfers for the network</w:t>
            </w:r>
          </w:p>
        </w:tc>
        <w:tc>
          <w:tcPr>
            <w:tcW w:w="1806" w:type="dxa"/>
          </w:tcPr>
          <w:p w14:paraId="40220460" w14:textId="77777777" w:rsidR="00A67948" w:rsidRDefault="002F5486">
            <w:pPr>
              <w:spacing w:after="40"/>
            </w:pPr>
            <w:r>
              <w:rPr>
                <w:sz w:val="20"/>
              </w:rPr>
              <w:t>31.6 s</w:t>
            </w:r>
          </w:p>
        </w:tc>
        <w:tc>
          <w:tcPr>
            <w:tcW w:w="1806" w:type="dxa"/>
          </w:tcPr>
          <w:p w14:paraId="740EBA01" w14:textId="77777777" w:rsidR="00A67948" w:rsidRDefault="002F5486">
            <w:pPr>
              <w:spacing w:after="40"/>
            </w:pPr>
            <w:r>
              <w:rPr>
                <w:sz w:val="20"/>
              </w:rPr>
              <w:t>0.67 s</w:t>
            </w:r>
          </w:p>
        </w:tc>
        <w:tc>
          <w:tcPr>
            <w:tcW w:w="1806" w:type="dxa"/>
          </w:tcPr>
          <w:p w14:paraId="74029E1D" w14:textId="77777777" w:rsidR="00A67948" w:rsidRDefault="002F5486">
            <w:pPr>
              <w:spacing w:after="40"/>
            </w:pPr>
            <w:r>
              <w:rPr>
                <w:sz w:val="20"/>
              </w:rPr>
              <w:t>47x</w:t>
            </w:r>
          </w:p>
        </w:tc>
        <w:tc>
          <w:tcPr>
            <w:tcW w:w="1806" w:type="dxa"/>
          </w:tcPr>
          <w:p w14:paraId="2378B227" w14:textId="77777777" w:rsidR="00A67948" w:rsidRDefault="002F5486">
            <w:pPr>
              <w:spacing w:after="40"/>
            </w:pPr>
            <w:r>
              <w:rPr>
                <w:sz w:val="20"/>
              </w:rPr>
              <w:t>Neighbour index; per-plan lookup tables (planning time now grows linearly, not with the square of the network)</w:t>
            </w:r>
          </w:p>
        </w:tc>
      </w:tr>
    </w:tbl>
    <w:p w14:paraId="76443A81" w14:textId="77777777" w:rsidR="00A67948" w:rsidRDefault="00A67948"/>
    <w:p w14:paraId="3285651E" w14:textId="77777777" w:rsidR="00A67948" w:rsidRDefault="002F5486">
      <w:pPr>
        <w:pStyle w:val="Heading2"/>
      </w:pPr>
      <w:bookmarkStart w:id="35" w:name="_Toc244192218"/>
      <w:r>
        <w:t>8.2 Server (HTTP load test)</w:t>
      </w:r>
      <w:bookmarkEnd w:id="35"/>
    </w:p>
    <w:p w14:paraId="42850C49" w14:textId="77777777" w:rsidR="00A67948" w:rsidRDefault="002F5486">
      <w:r>
        <w:t>Load test on 20 centres and 40 hospitals, 30 seconds per level, before and after tuning:</w:t>
      </w:r>
    </w:p>
    <w:tbl>
      <w:tblPr>
        <w:tblStyle w:val="TableGrid"/>
        <w:tblW w:w="0" w:type="auto"/>
        <w:jc w:val="center"/>
        <w:tblLook w:val="04A0" w:firstRow="1" w:lastRow="0" w:firstColumn="1" w:lastColumn="0" w:noHBand="0" w:noVBand="1"/>
      </w:tblPr>
      <w:tblGrid>
        <w:gridCol w:w="1505"/>
        <w:gridCol w:w="1505"/>
        <w:gridCol w:w="1505"/>
        <w:gridCol w:w="1505"/>
        <w:gridCol w:w="1505"/>
        <w:gridCol w:w="1505"/>
      </w:tblGrid>
      <w:tr w:rsidR="00A67948" w14:paraId="7870444B" w14:textId="77777777">
        <w:trPr>
          <w:jc w:val="center"/>
        </w:trPr>
        <w:tc>
          <w:tcPr>
            <w:tcW w:w="1505" w:type="dxa"/>
          </w:tcPr>
          <w:p w14:paraId="053524F0" w14:textId="77777777" w:rsidR="00A67948" w:rsidRDefault="002F5486">
            <w:pPr>
              <w:spacing w:after="40"/>
            </w:pPr>
            <w:r>
              <w:rPr>
                <w:b/>
                <w:sz w:val="20"/>
              </w:rPr>
              <w:t>Users</w:t>
            </w:r>
          </w:p>
        </w:tc>
        <w:tc>
          <w:tcPr>
            <w:tcW w:w="1505" w:type="dxa"/>
          </w:tcPr>
          <w:p w14:paraId="62D6CB8D" w14:textId="77777777" w:rsidR="00A67948" w:rsidRDefault="002F5486">
            <w:pPr>
              <w:spacing w:after="40"/>
            </w:pPr>
            <w:r>
              <w:rPr>
                <w:b/>
                <w:sz w:val="20"/>
              </w:rPr>
              <w:t>Before: requests/s</w:t>
            </w:r>
          </w:p>
        </w:tc>
        <w:tc>
          <w:tcPr>
            <w:tcW w:w="1505" w:type="dxa"/>
          </w:tcPr>
          <w:p w14:paraId="654BBB2F" w14:textId="77777777" w:rsidR="00A67948" w:rsidRDefault="002F5486">
            <w:pPr>
              <w:spacing w:after="40"/>
            </w:pPr>
            <w:r>
              <w:rPr>
                <w:b/>
                <w:sz w:val="20"/>
              </w:rPr>
              <w:t>Before: p99 (ms)</w:t>
            </w:r>
          </w:p>
        </w:tc>
        <w:tc>
          <w:tcPr>
            <w:tcW w:w="1505" w:type="dxa"/>
          </w:tcPr>
          <w:p w14:paraId="2558E78C" w14:textId="77777777" w:rsidR="00A67948" w:rsidRDefault="002F5486">
            <w:pPr>
              <w:spacing w:after="40"/>
            </w:pPr>
            <w:r>
              <w:rPr>
                <w:b/>
                <w:sz w:val="20"/>
              </w:rPr>
              <w:t>After: requests/s</w:t>
            </w:r>
          </w:p>
        </w:tc>
        <w:tc>
          <w:tcPr>
            <w:tcW w:w="1505" w:type="dxa"/>
          </w:tcPr>
          <w:p w14:paraId="5EB7A7CB" w14:textId="77777777" w:rsidR="00A67948" w:rsidRDefault="002F5486">
            <w:pPr>
              <w:spacing w:after="40"/>
            </w:pPr>
            <w:r>
              <w:rPr>
                <w:b/>
                <w:sz w:val="20"/>
              </w:rPr>
              <w:t>After: p99 (ms)</w:t>
            </w:r>
          </w:p>
        </w:tc>
        <w:tc>
          <w:tcPr>
            <w:tcW w:w="1505" w:type="dxa"/>
          </w:tcPr>
          <w:p w14:paraId="46AD10F4" w14:textId="77777777" w:rsidR="00A67948" w:rsidRDefault="002F5486">
            <w:pPr>
              <w:spacing w:after="40"/>
            </w:pPr>
            <w:r>
              <w:rPr>
                <w:b/>
                <w:sz w:val="20"/>
              </w:rPr>
              <w:t>Errors</w:t>
            </w:r>
          </w:p>
        </w:tc>
      </w:tr>
      <w:tr w:rsidR="00A67948" w14:paraId="7F1CC554" w14:textId="77777777">
        <w:trPr>
          <w:jc w:val="center"/>
        </w:trPr>
        <w:tc>
          <w:tcPr>
            <w:tcW w:w="1505" w:type="dxa"/>
          </w:tcPr>
          <w:p w14:paraId="05F8E16B" w14:textId="77777777" w:rsidR="00A67948" w:rsidRDefault="002F5486">
            <w:pPr>
              <w:spacing w:after="40"/>
            </w:pPr>
            <w:r>
              <w:rPr>
                <w:sz w:val="20"/>
              </w:rPr>
              <w:t>1</w:t>
            </w:r>
          </w:p>
        </w:tc>
        <w:tc>
          <w:tcPr>
            <w:tcW w:w="1505" w:type="dxa"/>
          </w:tcPr>
          <w:p w14:paraId="37EC7633" w14:textId="77777777" w:rsidR="00A67948" w:rsidRDefault="002F5486">
            <w:pPr>
              <w:spacing w:after="40"/>
            </w:pPr>
            <w:r>
              <w:rPr>
                <w:sz w:val="20"/>
              </w:rPr>
              <w:t>83</w:t>
            </w:r>
          </w:p>
        </w:tc>
        <w:tc>
          <w:tcPr>
            <w:tcW w:w="1505" w:type="dxa"/>
          </w:tcPr>
          <w:p w14:paraId="057F6271" w14:textId="77777777" w:rsidR="00A67948" w:rsidRDefault="002F5486">
            <w:pPr>
              <w:spacing w:after="40"/>
            </w:pPr>
            <w:r>
              <w:rPr>
                <w:sz w:val="20"/>
              </w:rPr>
              <w:t>54.6</w:t>
            </w:r>
          </w:p>
        </w:tc>
        <w:tc>
          <w:tcPr>
            <w:tcW w:w="1505" w:type="dxa"/>
          </w:tcPr>
          <w:p w14:paraId="02F02959" w14:textId="77777777" w:rsidR="00A67948" w:rsidRDefault="002F5486">
            <w:pPr>
              <w:spacing w:after="40"/>
            </w:pPr>
            <w:r>
              <w:rPr>
                <w:sz w:val="20"/>
              </w:rPr>
              <w:t>133</w:t>
            </w:r>
          </w:p>
        </w:tc>
        <w:tc>
          <w:tcPr>
            <w:tcW w:w="1505" w:type="dxa"/>
          </w:tcPr>
          <w:p w14:paraId="526EF9D2" w14:textId="77777777" w:rsidR="00A67948" w:rsidRDefault="002F5486">
            <w:pPr>
              <w:spacing w:after="40"/>
            </w:pPr>
            <w:r>
              <w:rPr>
                <w:sz w:val="20"/>
              </w:rPr>
              <w:t>21.5</w:t>
            </w:r>
          </w:p>
        </w:tc>
        <w:tc>
          <w:tcPr>
            <w:tcW w:w="1505" w:type="dxa"/>
          </w:tcPr>
          <w:p w14:paraId="0672D9DE" w14:textId="77777777" w:rsidR="00A67948" w:rsidRDefault="002F5486">
            <w:pPr>
              <w:spacing w:after="40"/>
            </w:pPr>
            <w:r>
              <w:rPr>
                <w:sz w:val="20"/>
              </w:rPr>
              <w:t>0</w:t>
            </w:r>
          </w:p>
        </w:tc>
      </w:tr>
      <w:tr w:rsidR="00A67948" w14:paraId="6D0826D7" w14:textId="77777777">
        <w:trPr>
          <w:jc w:val="center"/>
        </w:trPr>
        <w:tc>
          <w:tcPr>
            <w:tcW w:w="1505" w:type="dxa"/>
          </w:tcPr>
          <w:p w14:paraId="0DCB23C0" w14:textId="77777777" w:rsidR="00A67948" w:rsidRDefault="002F5486">
            <w:pPr>
              <w:spacing w:after="40"/>
            </w:pPr>
            <w:r>
              <w:rPr>
                <w:sz w:val="20"/>
              </w:rPr>
              <w:t>10</w:t>
            </w:r>
          </w:p>
        </w:tc>
        <w:tc>
          <w:tcPr>
            <w:tcW w:w="1505" w:type="dxa"/>
          </w:tcPr>
          <w:p w14:paraId="45273685" w14:textId="77777777" w:rsidR="00A67948" w:rsidRDefault="002F5486">
            <w:pPr>
              <w:spacing w:after="40"/>
            </w:pPr>
            <w:r>
              <w:rPr>
                <w:sz w:val="20"/>
              </w:rPr>
              <w:t>116</w:t>
            </w:r>
          </w:p>
        </w:tc>
        <w:tc>
          <w:tcPr>
            <w:tcW w:w="1505" w:type="dxa"/>
          </w:tcPr>
          <w:p w14:paraId="0C6367E2" w14:textId="77777777" w:rsidR="00A67948" w:rsidRDefault="002F5486">
            <w:pPr>
              <w:spacing w:after="40"/>
            </w:pPr>
            <w:r>
              <w:rPr>
                <w:sz w:val="20"/>
              </w:rPr>
              <w:t>195.9</w:t>
            </w:r>
          </w:p>
        </w:tc>
        <w:tc>
          <w:tcPr>
            <w:tcW w:w="1505" w:type="dxa"/>
          </w:tcPr>
          <w:p w14:paraId="5C94FB3A" w14:textId="77777777" w:rsidR="00A67948" w:rsidRDefault="002F5486">
            <w:pPr>
              <w:spacing w:after="40"/>
            </w:pPr>
            <w:r>
              <w:rPr>
                <w:sz w:val="20"/>
              </w:rPr>
              <w:t>413</w:t>
            </w:r>
          </w:p>
        </w:tc>
        <w:tc>
          <w:tcPr>
            <w:tcW w:w="1505" w:type="dxa"/>
          </w:tcPr>
          <w:p w14:paraId="5A76CDC4" w14:textId="77777777" w:rsidR="00A67948" w:rsidRDefault="002F5486">
            <w:pPr>
              <w:spacing w:after="40"/>
            </w:pPr>
            <w:r>
              <w:rPr>
                <w:sz w:val="20"/>
              </w:rPr>
              <w:t>53.4</w:t>
            </w:r>
          </w:p>
        </w:tc>
        <w:tc>
          <w:tcPr>
            <w:tcW w:w="1505" w:type="dxa"/>
          </w:tcPr>
          <w:p w14:paraId="1AC0AF0C" w14:textId="77777777" w:rsidR="00A67948" w:rsidRDefault="002F5486">
            <w:pPr>
              <w:spacing w:after="40"/>
            </w:pPr>
            <w:r>
              <w:rPr>
                <w:sz w:val="20"/>
              </w:rPr>
              <w:t>0</w:t>
            </w:r>
          </w:p>
        </w:tc>
      </w:tr>
      <w:tr w:rsidR="00A67948" w14:paraId="12CA37B5" w14:textId="77777777">
        <w:trPr>
          <w:jc w:val="center"/>
        </w:trPr>
        <w:tc>
          <w:tcPr>
            <w:tcW w:w="1505" w:type="dxa"/>
          </w:tcPr>
          <w:p w14:paraId="6CC6EAE2" w14:textId="77777777" w:rsidR="00A67948" w:rsidRDefault="002F5486">
            <w:pPr>
              <w:spacing w:after="40"/>
            </w:pPr>
            <w:r>
              <w:rPr>
                <w:sz w:val="20"/>
              </w:rPr>
              <w:t>50</w:t>
            </w:r>
          </w:p>
        </w:tc>
        <w:tc>
          <w:tcPr>
            <w:tcW w:w="1505" w:type="dxa"/>
          </w:tcPr>
          <w:p w14:paraId="262DC5C8" w14:textId="77777777" w:rsidR="00A67948" w:rsidRDefault="002F5486">
            <w:pPr>
              <w:spacing w:after="40"/>
            </w:pPr>
            <w:r>
              <w:rPr>
                <w:sz w:val="20"/>
              </w:rPr>
              <w:t>100</w:t>
            </w:r>
          </w:p>
        </w:tc>
        <w:tc>
          <w:tcPr>
            <w:tcW w:w="1505" w:type="dxa"/>
          </w:tcPr>
          <w:p w14:paraId="45094FDD" w14:textId="77777777" w:rsidR="00A67948" w:rsidRDefault="002F5486">
            <w:pPr>
              <w:spacing w:after="40"/>
            </w:pPr>
            <w:r>
              <w:rPr>
                <w:sz w:val="20"/>
              </w:rPr>
              <w:t>1,767.1</w:t>
            </w:r>
          </w:p>
        </w:tc>
        <w:tc>
          <w:tcPr>
            <w:tcW w:w="1505" w:type="dxa"/>
          </w:tcPr>
          <w:p w14:paraId="1149B2B2" w14:textId="77777777" w:rsidR="00A67948" w:rsidRDefault="002F5486">
            <w:pPr>
              <w:spacing w:after="40"/>
            </w:pPr>
            <w:r>
              <w:rPr>
                <w:sz w:val="20"/>
              </w:rPr>
              <w:t>428</w:t>
            </w:r>
          </w:p>
        </w:tc>
        <w:tc>
          <w:tcPr>
            <w:tcW w:w="1505" w:type="dxa"/>
          </w:tcPr>
          <w:p w14:paraId="53590F3C" w14:textId="77777777" w:rsidR="00A67948" w:rsidRDefault="002F5486">
            <w:pPr>
              <w:spacing w:after="40"/>
            </w:pPr>
            <w:r>
              <w:rPr>
                <w:sz w:val="20"/>
              </w:rPr>
              <w:t>193.0</w:t>
            </w:r>
          </w:p>
        </w:tc>
        <w:tc>
          <w:tcPr>
            <w:tcW w:w="1505" w:type="dxa"/>
          </w:tcPr>
          <w:p w14:paraId="1AAA4FF5" w14:textId="77777777" w:rsidR="00A67948" w:rsidRDefault="002F5486">
            <w:pPr>
              <w:spacing w:after="40"/>
            </w:pPr>
            <w:r>
              <w:rPr>
                <w:sz w:val="20"/>
              </w:rPr>
              <w:t>0</w:t>
            </w:r>
          </w:p>
        </w:tc>
      </w:tr>
      <w:tr w:rsidR="00A67948" w14:paraId="5D792027" w14:textId="77777777">
        <w:trPr>
          <w:jc w:val="center"/>
        </w:trPr>
        <w:tc>
          <w:tcPr>
            <w:tcW w:w="1505" w:type="dxa"/>
          </w:tcPr>
          <w:p w14:paraId="72C7DC17" w14:textId="77777777" w:rsidR="00A67948" w:rsidRDefault="002F5486">
            <w:pPr>
              <w:spacing w:after="40"/>
            </w:pPr>
            <w:r>
              <w:rPr>
                <w:sz w:val="20"/>
              </w:rPr>
              <w:t>100</w:t>
            </w:r>
          </w:p>
        </w:tc>
        <w:tc>
          <w:tcPr>
            <w:tcW w:w="1505" w:type="dxa"/>
          </w:tcPr>
          <w:p w14:paraId="7853472D" w14:textId="77777777" w:rsidR="00A67948" w:rsidRDefault="002F5486">
            <w:pPr>
              <w:spacing w:after="40"/>
            </w:pPr>
            <w:r>
              <w:rPr>
                <w:sz w:val="20"/>
              </w:rPr>
              <w:t>86</w:t>
            </w:r>
          </w:p>
        </w:tc>
        <w:tc>
          <w:tcPr>
            <w:tcW w:w="1505" w:type="dxa"/>
          </w:tcPr>
          <w:p w14:paraId="2DDE8E0C" w14:textId="77777777" w:rsidR="00A67948" w:rsidRDefault="002F5486">
            <w:pPr>
              <w:spacing w:after="40"/>
            </w:pPr>
            <w:r>
              <w:rPr>
                <w:sz w:val="20"/>
              </w:rPr>
              <w:t>2,071.7</w:t>
            </w:r>
          </w:p>
        </w:tc>
        <w:tc>
          <w:tcPr>
            <w:tcW w:w="1505" w:type="dxa"/>
          </w:tcPr>
          <w:p w14:paraId="4DFC3036" w14:textId="77777777" w:rsidR="00A67948" w:rsidRDefault="002F5486">
            <w:pPr>
              <w:spacing w:after="40"/>
            </w:pPr>
            <w:r>
              <w:rPr>
                <w:sz w:val="20"/>
              </w:rPr>
              <w:t>432</w:t>
            </w:r>
          </w:p>
        </w:tc>
        <w:tc>
          <w:tcPr>
            <w:tcW w:w="1505" w:type="dxa"/>
          </w:tcPr>
          <w:p w14:paraId="5ED256E4" w14:textId="77777777" w:rsidR="00A67948" w:rsidRDefault="002F5486">
            <w:pPr>
              <w:spacing w:after="40"/>
            </w:pPr>
            <w:r>
              <w:rPr>
                <w:sz w:val="20"/>
              </w:rPr>
              <w:t>414.3</w:t>
            </w:r>
          </w:p>
        </w:tc>
        <w:tc>
          <w:tcPr>
            <w:tcW w:w="1505" w:type="dxa"/>
          </w:tcPr>
          <w:p w14:paraId="465C4969" w14:textId="77777777" w:rsidR="00A67948" w:rsidRDefault="002F5486">
            <w:pPr>
              <w:spacing w:after="40"/>
            </w:pPr>
            <w:r>
              <w:rPr>
                <w:sz w:val="20"/>
              </w:rPr>
              <w:t>0</w:t>
            </w:r>
          </w:p>
        </w:tc>
      </w:tr>
      <w:tr w:rsidR="00A67948" w14:paraId="796FA3A4" w14:textId="77777777">
        <w:trPr>
          <w:jc w:val="center"/>
        </w:trPr>
        <w:tc>
          <w:tcPr>
            <w:tcW w:w="1505" w:type="dxa"/>
          </w:tcPr>
          <w:p w14:paraId="0AD35E4C" w14:textId="77777777" w:rsidR="00A67948" w:rsidRDefault="002F5486">
            <w:pPr>
              <w:spacing w:after="40"/>
            </w:pPr>
            <w:r>
              <w:rPr>
                <w:sz w:val="20"/>
              </w:rPr>
              <w:t>200</w:t>
            </w:r>
          </w:p>
        </w:tc>
        <w:tc>
          <w:tcPr>
            <w:tcW w:w="1505" w:type="dxa"/>
          </w:tcPr>
          <w:p w14:paraId="69D55330" w14:textId="77777777" w:rsidR="00A67948" w:rsidRDefault="002F5486">
            <w:pPr>
              <w:spacing w:after="40"/>
            </w:pPr>
            <w:r>
              <w:rPr>
                <w:sz w:val="20"/>
              </w:rPr>
              <w:t>96</w:t>
            </w:r>
          </w:p>
        </w:tc>
        <w:tc>
          <w:tcPr>
            <w:tcW w:w="1505" w:type="dxa"/>
          </w:tcPr>
          <w:p w14:paraId="37E54084" w14:textId="77777777" w:rsidR="00A67948" w:rsidRDefault="002F5486">
            <w:pPr>
              <w:spacing w:after="40"/>
            </w:pPr>
            <w:r>
              <w:rPr>
                <w:sz w:val="20"/>
              </w:rPr>
              <w:t>3,159.8</w:t>
            </w:r>
          </w:p>
        </w:tc>
        <w:tc>
          <w:tcPr>
            <w:tcW w:w="1505" w:type="dxa"/>
          </w:tcPr>
          <w:p w14:paraId="70E8C6E4" w14:textId="77777777" w:rsidR="00A67948" w:rsidRDefault="002F5486">
            <w:pPr>
              <w:spacing w:after="40"/>
            </w:pPr>
            <w:r>
              <w:rPr>
                <w:sz w:val="20"/>
              </w:rPr>
              <w:t>426</w:t>
            </w:r>
          </w:p>
        </w:tc>
        <w:tc>
          <w:tcPr>
            <w:tcW w:w="1505" w:type="dxa"/>
          </w:tcPr>
          <w:p w14:paraId="2D2308D9" w14:textId="77777777" w:rsidR="00A67948" w:rsidRDefault="002F5486">
            <w:pPr>
              <w:spacing w:after="40"/>
            </w:pPr>
            <w:r>
              <w:rPr>
                <w:sz w:val="20"/>
              </w:rPr>
              <w:t>736.3</w:t>
            </w:r>
          </w:p>
        </w:tc>
        <w:tc>
          <w:tcPr>
            <w:tcW w:w="1505" w:type="dxa"/>
          </w:tcPr>
          <w:p w14:paraId="34173597" w14:textId="77777777" w:rsidR="00A67948" w:rsidRDefault="002F5486">
            <w:pPr>
              <w:spacing w:after="40"/>
            </w:pPr>
            <w:r>
              <w:rPr>
                <w:sz w:val="20"/>
              </w:rPr>
              <w:t>0</w:t>
            </w:r>
          </w:p>
        </w:tc>
      </w:tr>
    </w:tbl>
    <w:p w14:paraId="4AE5B6D9" w14:textId="77777777" w:rsidR="00A67948" w:rsidRDefault="00A67948"/>
    <w:p w14:paraId="69A48ECD" w14:textId="77777777" w:rsidR="00A67948" w:rsidRDefault="002F5486">
      <w:r>
        <w:t xml:space="preserve">The load test signs in hospital staff through the real API and runs a realistic mix: 85% reads, 15% raising and cancelling an emergency request. Three fixes produced the gain: the overview stopped re-hashing the whole audit log on every page (incremental verification), a readers-writer lock let reads run in parallel, and a list page went from 51 database queries to 2. At 200 users the slowest 1% </w:t>
      </w:r>
      <w:r>
        <w:lastRenderedPageBreak/>
        <w:t>of responses fell from 3.16 s to 0.74 s. Throughput now levels off because each change holds the write lock while it saves to the database.</w:t>
      </w:r>
    </w:p>
    <w:p w14:paraId="690744DB" w14:textId="77777777" w:rsidR="00A67948" w:rsidRDefault="002F5486">
      <w:pPr>
        <w:pStyle w:val="Heading1"/>
        <w:pageBreakBefore/>
      </w:pPr>
      <w:bookmarkStart w:id="36" w:name="_Toc244192219"/>
      <w:r>
        <w:lastRenderedPageBreak/>
        <w:t>9. Research results</w:t>
      </w:r>
      <w:bookmarkEnd w:id="36"/>
    </w:p>
    <w:p w14:paraId="56E98576" w14:textId="77777777" w:rsidR="00A67948" w:rsidRDefault="002F5486">
      <w:r>
        <w:t>In a digital twin of a Pune district network, redistribution cut expired units by about 60%, while the choice of demand forecaster changed them by under 20 units in 120 days.</w:t>
      </w:r>
    </w:p>
    <w:p w14:paraId="57B1DC07" w14:textId="77777777" w:rsidR="00A67948" w:rsidRDefault="002F5486">
      <w:pPr>
        <w:pStyle w:val="Heading2"/>
      </w:pPr>
      <w:bookmarkStart w:id="37" w:name="_Toc244192220"/>
      <w:r>
        <w:t>9.1 Set-up</w:t>
      </w:r>
      <w:bookmarkEnd w:id="37"/>
    </w:p>
    <w:p w14:paraId="5D52E26A" w14:textId="77777777" w:rsidR="00A67948" w:rsidRDefault="002F5486">
      <w:r>
        <w:t>The digital twin simulates 10 blood centres and 22 hospitals (synthetic facilities at real towns, OSRM road times) day by day. It keeps the true stock separate from what the planner sees through centres' reports. Each policy replays the same random days (common random numbers), so differences between policies are paired; 20 replications give 95% confidence intervals. Three demand scenarios were tested: flat, a weekday pattern, and a weekday pattern with a dengue-season platelet surge. Their magnitudes are i</w:t>
      </w:r>
      <w:r>
        <w:t>llustrative.</w:t>
      </w:r>
    </w:p>
    <w:p w14:paraId="4FC4EF99" w14:textId="77777777" w:rsidR="00A67948" w:rsidRDefault="002F5486">
      <w:pPr>
        <w:pStyle w:val="Heading2"/>
      </w:pPr>
      <w:bookmarkStart w:id="38" w:name="_Toc244192221"/>
      <w:r>
        <w:t>9.2 Redistribution</w:t>
      </w:r>
      <w:bookmarkEnd w:id="38"/>
    </w:p>
    <w:tbl>
      <w:tblPr>
        <w:tblStyle w:val="TableGrid"/>
        <w:tblW w:w="0" w:type="auto"/>
        <w:jc w:val="center"/>
        <w:tblLook w:val="04A0" w:firstRow="1" w:lastRow="0" w:firstColumn="1" w:lastColumn="0" w:noHBand="0" w:noVBand="1"/>
      </w:tblPr>
      <w:tblGrid>
        <w:gridCol w:w="3010"/>
        <w:gridCol w:w="3010"/>
        <w:gridCol w:w="3010"/>
      </w:tblGrid>
      <w:tr w:rsidR="00A67948" w14:paraId="7BA09FB5" w14:textId="77777777">
        <w:trPr>
          <w:jc w:val="center"/>
        </w:trPr>
        <w:tc>
          <w:tcPr>
            <w:tcW w:w="3010" w:type="dxa"/>
          </w:tcPr>
          <w:p w14:paraId="51289A6C" w14:textId="77777777" w:rsidR="00A67948" w:rsidRDefault="002F5486">
            <w:pPr>
              <w:spacing w:after="40"/>
            </w:pPr>
            <w:r>
              <w:rPr>
                <w:b/>
                <w:sz w:val="20"/>
              </w:rPr>
              <w:t>Scenario</w:t>
            </w:r>
          </w:p>
        </w:tc>
        <w:tc>
          <w:tcPr>
            <w:tcW w:w="3010" w:type="dxa"/>
          </w:tcPr>
          <w:p w14:paraId="1DB8F2E9" w14:textId="77777777" w:rsidR="00A67948" w:rsidRDefault="002F5486">
            <w:pPr>
              <w:spacing w:after="40"/>
            </w:pPr>
            <w:r>
              <w:rPr>
                <w:b/>
                <w:sz w:val="20"/>
              </w:rPr>
              <w:t>Expired units: no transfers to expiry-first</w:t>
            </w:r>
          </w:p>
        </w:tc>
        <w:tc>
          <w:tcPr>
            <w:tcW w:w="3010" w:type="dxa"/>
          </w:tcPr>
          <w:p w14:paraId="5B4B87AB" w14:textId="77777777" w:rsidR="00A67948" w:rsidRDefault="002F5486">
            <w:pPr>
              <w:spacing w:after="40"/>
            </w:pPr>
            <w:r>
              <w:rPr>
                <w:b/>
                <w:sz w:val="20"/>
              </w:rPr>
              <w:t>Unmet demand (share of units requested)</w:t>
            </w:r>
          </w:p>
        </w:tc>
      </w:tr>
      <w:tr w:rsidR="00A67948" w14:paraId="7A329627" w14:textId="77777777">
        <w:trPr>
          <w:jc w:val="center"/>
        </w:trPr>
        <w:tc>
          <w:tcPr>
            <w:tcW w:w="3010" w:type="dxa"/>
          </w:tcPr>
          <w:p w14:paraId="5C1BD4DE" w14:textId="77777777" w:rsidR="00A67948" w:rsidRDefault="002F5486">
            <w:pPr>
              <w:spacing w:after="40"/>
            </w:pPr>
            <w:r>
              <w:rPr>
                <w:sz w:val="20"/>
              </w:rPr>
              <w:t>Flat demand</w:t>
            </w:r>
          </w:p>
        </w:tc>
        <w:tc>
          <w:tcPr>
            <w:tcW w:w="3010" w:type="dxa"/>
          </w:tcPr>
          <w:p w14:paraId="32C23B11" w14:textId="77777777" w:rsidR="00A67948" w:rsidRDefault="002F5486">
            <w:pPr>
              <w:spacing w:after="40"/>
            </w:pPr>
            <w:r>
              <w:rPr>
                <w:sz w:val="20"/>
              </w:rPr>
              <w:t>1,890 to 750 (-60%)</w:t>
            </w:r>
          </w:p>
        </w:tc>
        <w:tc>
          <w:tcPr>
            <w:tcW w:w="3010" w:type="dxa"/>
          </w:tcPr>
          <w:p w14:paraId="6060BCA9" w14:textId="77777777" w:rsidR="00A67948" w:rsidRDefault="002F5486">
            <w:pPr>
              <w:spacing w:after="40"/>
            </w:pPr>
            <w:r>
              <w:rPr>
                <w:sz w:val="20"/>
              </w:rPr>
              <w:t>2.13% to 1.02%</w:t>
            </w:r>
          </w:p>
        </w:tc>
      </w:tr>
      <w:tr w:rsidR="00A67948" w14:paraId="16554032" w14:textId="77777777">
        <w:trPr>
          <w:jc w:val="center"/>
        </w:trPr>
        <w:tc>
          <w:tcPr>
            <w:tcW w:w="3010" w:type="dxa"/>
          </w:tcPr>
          <w:p w14:paraId="01B7528E" w14:textId="77777777" w:rsidR="00A67948" w:rsidRDefault="002F5486">
            <w:pPr>
              <w:spacing w:after="40"/>
            </w:pPr>
            <w:r>
              <w:rPr>
                <w:sz w:val="20"/>
              </w:rPr>
              <w:t>Weekday pattern</w:t>
            </w:r>
          </w:p>
        </w:tc>
        <w:tc>
          <w:tcPr>
            <w:tcW w:w="3010" w:type="dxa"/>
          </w:tcPr>
          <w:p w14:paraId="70E6B2C7" w14:textId="77777777" w:rsidR="00A67948" w:rsidRDefault="002F5486">
            <w:pPr>
              <w:spacing w:after="40"/>
            </w:pPr>
            <w:r>
              <w:rPr>
                <w:sz w:val="20"/>
              </w:rPr>
              <w:t>1,913 to 757 (-60%)</w:t>
            </w:r>
          </w:p>
        </w:tc>
        <w:tc>
          <w:tcPr>
            <w:tcW w:w="3010" w:type="dxa"/>
          </w:tcPr>
          <w:p w14:paraId="5D65680A" w14:textId="77777777" w:rsidR="00A67948" w:rsidRDefault="002F5486">
            <w:pPr>
              <w:spacing w:after="40"/>
            </w:pPr>
            <w:r>
              <w:rPr>
                <w:sz w:val="20"/>
              </w:rPr>
              <w:t>2.09% to 1.02%</w:t>
            </w:r>
          </w:p>
        </w:tc>
      </w:tr>
      <w:tr w:rsidR="00A67948" w14:paraId="7D853EC5" w14:textId="77777777">
        <w:trPr>
          <w:jc w:val="center"/>
        </w:trPr>
        <w:tc>
          <w:tcPr>
            <w:tcW w:w="3010" w:type="dxa"/>
          </w:tcPr>
          <w:p w14:paraId="5F8C7B9B" w14:textId="77777777" w:rsidR="00A67948" w:rsidRDefault="002F5486">
            <w:pPr>
              <w:spacing w:after="40"/>
            </w:pPr>
            <w:r>
              <w:rPr>
                <w:sz w:val="20"/>
              </w:rPr>
              <w:t>Weekday + dengue surge</w:t>
            </w:r>
          </w:p>
        </w:tc>
        <w:tc>
          <w:tcPr>
            <w:tcW w:w="3010" w:type="dxa"/>
          </w:tcPr>
          <w:p w14:paraId="2B6EC10D" w14:textId="77777777" w:rsidR="00A67948" w:rsidRDefault="002F5486">
            <w:pPr>
              <w:spacing w:after="40"/>
            </w:pPr>
            <w:r>
              <w:rPr>
                <w:sz w:val="20"/>
              </w:rPr>
              <w:t>1,509 to 342 (-77%)</w:t>
            </w:r>
          </w:p>
        </w:tc>
        <w:tc>
          <w:tcPr>
            <w:tcW w:w="3010" w:type="dxa"/>
          </w:tcPr>
          <w:p w14:paraId="52F0DE19" w14:textId="77777777" w:rsidR="00A67948" w:rsidRDefault="002F5486">
            <w:pPr>
              <w:spacing w:after="40"/>
            </w:pPr>
            <w:r>
              <w:rPr>
                <w:sz w:val="20"/>
              </w:rPr>
              <w:t>9.81% to 8.53%</w:t>
            </w:r>
          </w:p>
        </w:tc>
      </w:tr>
    </w:tbl>
    <w:p w14:paraId="7BC5F5A9" w14:textId="77777777" w:rsidR="00A67948" w:rsidRDefault="00A67948"/>
    <w:p w14:paraId="746E5C63" w14:textId="77777777" w:rsidR="00A67948" w:rsidRDefault="002F5486">
      <w:r>
        <w:t>When supply is adequate, moving at-risk units to where they will be used cuts waste by about 60% and halves shortages. In the dengue scenario platelet demand doubles while supply does not, so most of the shortage remains.</w:t>
      </w:r>
    </w:p>
    <w:p w14:paraId="48DB35E1" w14:textId="77777777" w:rsidR="00A67948" w:rsidRDefault="002F5486">
      <w:pPr>
        <w:pStyle w:val="Heading2"/>
      </w:pPr>
      <w:bookmarkStart w:id="39" w:name="_Toc244192222"/>
      <w:r>
        <w:t>9.3 Forecasting</w:t>
      </w:r>
      <w:bookmarkEnd w:id="39"/>
    </w:p>
    <w:p w14:paraId="1CAED294" w14:textId="77777777" w:rsidR="00A67948" w:rsidRDefault="002F5486">
      <w:r>
        <w:t>Six forecasters were compared, including a 56-day moving average as a control for window length.</w:t>
      </w:r>
    </w:p>
    <w:p w14:paraId="79D1496F" w14:textId="77777777" w:rsidR="00A67948" w:rsidRDefault="002F5486">
      <w:r>
        <w:t>Forecast error relative to the 14-day moving average (lower is better), Pune pilot network, 20 replications:</w:t>
      </w:r>
    </w:p>
    <w:tbl>
      <w:tblPr>
        <w:tblStyle w:val="TableGrid"/>
        <w:tblW w:w="0" w:type="auto"/>
        <w:jc w:val="center"/>
        <w:tblLook w:val="04A0" w:firstRow="1" w:lastRow="0" w:firstColumn="1" w:lastColumn="0" w:noHBand="0" w:noVBand="1"/>
      </w:tblPr>
      <w:tblGrid>
        <w:gridCol w:w="3010"/>
        <w:gridCol w:w="3010"/>
        <w:gridCol w:w="3010"/>
      </w:tblGrid>
      <w:tr w:rsidR="00A67948" w14:paraId="70BAE1DB" w14:textId="77777777">
        <w:trPr>
          <w:jc w:val="center"/>
        </w:trPr>
        <w:tc>
          <w:tcPr>
            <w:tcW w:w="3010" w:type="dxa"/>
          </w:tcPr>
          <w:p w14:paraId="6CFB2713" w14:textId="77777777" w:rsidR="00A67948" w:rsidRDefault="002F5486">
            <w:pPr>
              <w:spacing w:after="40"/>
            </w:pPr>
            <w:r>
              <w:rPr>
                <w:b/>
                <w:sz w:val="20"/>
              </w:rPr>
              <w:t>Forecaster</w:t>
            </w:r>
          </w:p>
        </w:tc>
        <w:tc>
          <w:tcPr>
            <w:tcW w:w="3010" w:type="dxa"/>
          </w:tcPr>
          <w:p w14:paraId="7A16F890" w14:textId="77777777" w:rsidR="00A67948" w:rsidRDefault="002F5486">
            <w:pPr>
              <w:spacing w:after="40"/>
            </w:pPr>
            <w:r>
              <w:rPr>
                <w:b/>
                <w:sz w:val="20"/>
              </w:rPr>
              <w:t>3-day horizon (flat / weekly)</w:t>
            </w:r>
          </w:p>
        </w:tc>
        <w:tc>
          <w:tcPr>
            <w:tcW w:w="3010" w:type="dxa"/>
          </w:tcPr>
          <w:p w14:paraId="5E4AA578" w14:textId="77777777" w:rsidR="00A67948" w:rsidRDefault="002F5486">
            <w:pPr>
              <w:spacing w:after="40"/>
            </w:pPr>
            <w:r>
              <w:rPr>
                <w:b/>
                <w:sz w:val="20"/>
              </w:rPr>
              <w:t>7-day horizon (flat / weekly)</w:t>
            </w:r>
          </w:p>
        </w:tc>
      </w:tr>
      <w:tr w:rsidR="00A67948" w14:paraId="35FAE15F" w14:textId="77777777">
        <w:trPr>
          <w:jc w:val="center"/>
        </w:trPr>
        <w:tc>
          <w:tcPr>
            <w:tcW w:w="3010" w:type="dxa"/>
          </w:tcPr>
          <w:p w14:paraId="4C7772AA" w14:textId="77777777" w:rsidR="00A67948" w:rsidRDefault="002F5486">
            <w:pPr>
              <w:spacing w:after="40"/>
            </w:pPr>
            <w:r>
              <w:rPr>
                <w:sz w:val="20"/>
              </w:rPr>
              <w:t>Moving average, 14 days</w:t>
            </w:r>
          </w:p>
        </w:tc>
        <w:tc>
          <w:tcPr>
            <w:tcW w:w="3010" w:type="dxa"/>
          </w:tcPr>
          <w:p w14:paraId="1D76B103" w14:textId="77777777" w:rsidR="00A67948" w:rsidRDefault="002F5486">
            <w:pPr>
              <w:spacing w:after="40"/>
            </w:pPr>
            <w:r>
              <w:rPr>
                <w:sz w:val="20"/>
              </w:rPr>
              <w:t>1.00 / 1.00</w:t>
            </w:r>
          </w:p>
        </w:tc>
        <w:tc>
          <w:tcPr>
            <w:tcW w:w="3010" w:type="dxa"/>
          </w:tcPr>
          <w:p w14:paraId="6D717DFA" w14:textId="77777777" w:rsidR="00A67948" w:rsidRDefault="002F5486">
            <w:pPr>
              <w:spacing w:after="40"/>
            </w:pPr>
            <w:r>
              <w:rPr>
                <w:sz w:val="20"/>
              </w:rPr>
              <w:t>1.00 / 1.00</w:t>
            </w:r>
          </w:p>
        </w:tc>
      </w:tr>
      <w:tr w:rsidR="00A67948" w14:paraId="30A31284" w14:textId="77777777">
        <w:trPr>
          <w:jc w:val="center"/>
        </w:trPr>
        <w:tc>
          <w:tcPr>
            <w:tcW w:w="3010" w:type="dxa"/>
          </w:tcPr>
          <w:p w14:paraId="74A4D598" w14:textId="77777777" w:rsidR="00A67948" w:rsidRDefault="002F5486">
            <w:pPr>
              <w:spacing w:after="40"/>
            </w:pPr>
            <w:r>
              <w:rPr>
                <w:sz w:val="20"/>
              </w:rPr>
              <w:t>Moving average, 56 days</w:t>
            </w:r>
          </w:p>
        </w:tc>
        <w:tc>
          <w:tcPr>
            <w:tcW w:w="3010" w:type="dxa"/>
          </w:tcPr>
          <w:p w14:paraId="72A3317C" w14:textId="77777777" w:rsidR="00A67948" w:rsidRDefault="002F5486">
            <w:pPr>
              <w:spacing w:after="40"/>
            </w:pPr>
            <w:r>
              <w:rPr>
                <w:sz w:val="20"/>
              </w:rPr>
              <w:t>0.94 / 0.94</w:t>
            </w:r>
          </w:p>
        </w:tc>
        <w:tc>
          <w:tcPr>
            <w:tcW w:w="3010" w:type="dxa"/>
          </w:tcPr>
          <w:p w14:paraId="79AE5941" w14:textId="77777777" w:rsidR="00A67948" w:rsidRDefault="002F5486">
            <w:pPr>
              <w:spacing w:after="40"/>
            </w:pPr>
            <w:r>
              <w:rPr>
                <w:sz w:val="20"/>
              </w:rPr>
              <w:t>0.88 / 0.87</w:t>
            </w:r>
          </w:p>
        </w:tc>
      </w:tr>
      <w:tr w:rsidR="00A67948" w14:paraId="357774CC" w14:textId="77777777">
        <w:trPr>
          <w:jc w:val="center"/>
        </w:trPr>
        <w:tc>
          <w:tcPr>
            <w:tcW w:w="3010" w:type="dxa"/>
          </w:tcPr>
          <w:p w14:paraId="7B0A2E30" w14:textId="77777777" w:rsidR="00A67948" w:rsidRDefault="002F5486">
            <w:pPr>
              <w:spacing w:after="40"/>
            </w:pPr>
            <w:r>
              <w:rPr>
                <w:sz w:val="20"/>
              </w:rPr>
              <w:t>Day of week</w:t>
            </w:r>
          </w:p>
        </w:tc>
        <w:tc>
          <w:tcPr>
            <w:tcW w:w="3010" w:type="dxa"/>
          </w:tcPr>
          <w:p w14:paraId="509AD847" w14:textId="77777777" w:rsidR="00A67948" w:rsidRDefault="002F5486">
            <w:pPr>
              <w:spacing w:after="40"/>
            </w:pPr>
            <w:r>
              <w:rPr>
                <w:sz w:val="20"/>
              </w:rPr>
              <w:t>0.97 / 0.93</w:t>
            </w:r>
          </w:p>
        </w:tc>
        <w:tc>
          <w:tcPr>
            <w:tcW w:w="3010" w:type="dxa"/>
          </w:tcPr>
          <w:p w14:paraId="5F680AE9" w14:textId="77777777" w:rsidR="00A67948" w:rsidRDefault="002F5486">
            <w:pPr>
              <w:spacing w:after="40"/>
            </w:pPr>
            <w:r>
              <w:rPr>
                <w:sz w:val="20"/>
              </w:rPr>
              <w:t>0.88 / 0.87</w:t>
            </w:r>
          </w:p>
        </w:tc>
      </w:tr>
      <w:tr w:rsidR="00A67948" w14:paraId="708B8D68" w14:textId="77777777">
        <w:trPr>
          <w:jc w:val="center"/>
        </w:trPr>
        <w:tc>
          <w:tcPr>
            <w:tcW w:w="3010" w:type="dxa"/>
          </w:tcPr>
          <w:p w14:paraId="42C87C05" w14:textId="77777777" w:rsidR="00A67948" w:rsidRDefault="002F5486">
            <w:pPr>
              <w:spacing w:after="40"/>
            </w:pPr>
            <w:r>
              <w:rPr>
                <w:sz w:val="20"/>
              </w:rPr>
              <w:t>Seasonal smoothing</w:t>
            </w:r>
          </w:p>
        </w:tc>
        <w:tc>
          <w:tcPr>
            <w:tcW w:w="3010" w:type="dxa"/>
          </w:tcPr>
          <w:p w14:paraId="204A915A" w14:textId="77777777" w:rsidR="00A67948" w:rsidRDefault="002F5486">
            <w:pPr>
              <w:spacing w:after="40"/>
            </w:pPr>
            <w:r>
              <w:rPr>
                <w:sz w:val="20"/>
              </w:rPr>
              <w:t>1.03 / 0.98</w:t>
            </w:r>
          </w:p>
        </w:tc>
        <w:tc>
          <w:tcPr>
            <w:tcW w:w="3010" w:type="dxa"/>
          </w:tcPr>
          <w:p w14:paraId="67B6F2C0" w14:textId="77777777" w:rsidR="00A67948" w:rsidRDefault="002F5486">
            <w:pPr>
              <w:spacing w:after="40"/>
            </w:pPr>
            <w:r>
              <w:rPr>
                <w:sz w:val="20"/>
              </w:rPr>
              <w:t>1.02 / 1.01</w:t>
            </w:r>
          </w:p>
        </w:tc>
      </w:tr>
      <w:tr w:rsidR="00A67948" w14:paraId="0D4CB5B0" w14:textId="77777777">
        <w:trPr>
          <w:jc w:val="center"/>
        </w:trPr>
        <w:tc>
          <w:tcPr>
            <w:tcW w:w="3010" w:type="dxa"/>
          </w:tcPr>
          <w:p w14:paraId="34BCD0EF" w14:textId="77777777" w:rsidR="00A67948" w:rsidRDefault="002F5486">
            <w:pPr>
              <w:spacing w:after="40"/>
            </w:pPr>
            <w:r>
              <w:rPr>
                <w:sz w:val="20"/>
              </w:rPr>
              <w:t>Exponential smoothing</w:t>
            </w:r>
          </w:p>
        </w:tc>
        <w:tc>
          <w:tcPr>
            <w:tcW w:w="3010" w:type="dxa"/>
          </w:tcPr>
          <w:p w14:paraId="4AA827EE" w14:textId="77777777" w:rsidR="00A67948" w:rsidRDefault="002F5486">
            <w:pPr>
              <w:spacing w:after="40"/>
            </w:pPr>
            <w:r>
              <w:rPr>
                <w:sz w:val="20"/>
              </w:rPr>
              <w:t>1.02 / 1.02</w:t>
            </w:r>
          </w:p>
        </w:tc>
        <w:tc>
          <w:tcPr>
            <w:tcW w:w="3010" w:type="dxa"/>
          </w:tcPr>
          <w:p w14:paraId="3010BDC3" w14:textId="77777777" w:rsidR="00A67948" w:rsidRDefault="002F5486">
            <w:pPr>
              <w:spacing w:after="40"/>
            </w:pPr>
            <w:r>
              <w:rPr>
                <w:sz w:val="20"/>
              </w:rPr>
              <w:t>1.03 / 1.03</w:t>
            </w:r>
          </w:p>
        </w:tc>
      </w:tr>
      <w:tr w:rsidR="00A67948" w14:paraId="65F93C3B" w14:textId="77777777">
        <w:trPr>
          <w:jc w:val="center"/>
        </w:trPr>
        <w:tc>
          <w:tcPr>
            <w:tcW w:w="3010" w:type="dxa"/>
          </w:tcPr>
          <w:p w14:paraId="52E2DE3A" w14:textId="77777777" w:rsidR="00A67948" w:rsidRDefault="002F5486">
            <w:pPr>
              <w:spacing w:after="40"/>
            </w:pPr>
            <w:r>
              <w:rPr>
                <w:sz w:val="20"/>
              </w:rPr>
              <w:t>Croston / SBA</w:t>
            </w:r>
          </w:p>
        </w:tc>
        <w:tc>
          <w:tcPr>
            <w:tcW w:w="3010" w:type="dxa"/>
          </w:tcPr>
          <w:p w14:paraId="6474473C" w14:textId="77777777" w:rsidR="00A67948" w:rsidRDefault="002F5486">
            <w:pPr>
              <w:spacing w:after="40"/>
            </w:pPr>
            <w:r>
              <w:rPr>
                <w:sz w:val="20"/>
              </w:rPr>
              <w:t>0.97 / 0.98</w:t>
            </w:r>
          </w:p>
        </w:tc>
        <w:tc>
          <w:tcPr>
            <w:tcW w:w="3010" w:type="dxa"/>
          </w:tcPr>
          <w:p w14:paraId="5BDDC5C7" w14:textId="77777777" w:rsidR="00A67948" w:rsidRDefault="002F5486">
            <w:pPr>
              <w:spacing w:after="40"/>
            </w:pPr>
            <w:r>
              <w:rPr>
                <w:sz w:val="20"/>
              </w:rPr>
              <w:t>0.93 / 0.93</w:t>
            </w:r>
          </w:p>
        </w:tc>
      </w:tr>
    </w:tbl>
    <w:p w14:paraId="25889494" w14:textId="77777777" w:rsidR="00A67948" w:rsidRDefault="00A67948"/>
    <w:p w14:paraId="03B8AFE3" w14:textId="77777777" w:rsidR="00A67948" w:rsidRDefault="002F5486">
      <w:pPr>
        <w:pStyle w:val="ListBullet"/>
      </w:pPr>
      <w:r>
        <w:t>A longer history made forecasts up to 13% more accurate; modelling the weekday added about 1 point beyond that, and Croston/SBA did not help rare groups.</w:t>
      </w:r>
    </w:p>
    <w:p w14:paraId="5F403AD4" w14:textId="77777777" w:rsidR="00A67948" w:rsidRDefault="002F5486">
      <w:pPr>
        <w:pStyle w:val="ListBullet"/>
      </w:pPr>
      <w:r>
        <w:lastRenderedPageBreak/>
        <w:t>More accurate forecasts did not give better plans: wastage tracked how many units were moved (correlation -0.93 to -0.96), not forecast error. Forecasts for this decision should therefore be judged by the wastage and shortages they lead to.</w:t>
      </w:r>
    </w:p>
    <w:p w14:paraId="3E1DCD07" w14:textId="77777777" w:rsidR="00A67948" w:rsidRDefault="002F5486">
      <w:r>
        <w:t xml:space="preserve">Full method, tables and threats to validity are in </w:t>
      </w:r>
      <w:r>
        <w:rPr>
          <w:rFonts w:ascii="Consolas" w:hAnsi="Consolas"/>
          <w:sz w:val="20"/>
        </w:rPr>
        <w:t>docs/research/forecasting/</w:t>
      </w:r>
      <w:r>
        <w:t>.</w:t>
      </w:r>
    </w:p>
    <w:p w14:paraId="184F629B" w14:textId="77777777" w:rsidR="00A67948" w:rsidRDefault="002F5486">
      <w:pPr>
        <w:pStyle w:val="Heading2"/>
      </w:pPr>
      <w:bookmarkStart w:id="40" w:name="_Toc244192223"/>
      <w:r>
        <w:t>9.4 Supporting research</w:t>
      </w:r>
      <w:bookmarkEnd w:id="40"/>
    </w:p>
    <w:p w14:paraId="38869EB7" w14:textId="77777777" w:rsidR="00A67948" w:rsidRDefault="002F5486">
      <w:r>
        <w:t>Published work supports the approach. Hajjaj et al. (Transfusion, 2024) studied the redistribution of near-expiry blood products from hospitals with low usage to hospitals more likely to use them, across 130 hospital transfusion services in Ontario, Canada, between 2012 and 2020. Redistributing 15,499 products prevented the outdating of about CAD 17.6 million of blood products at a cost of about CAD 45,000 for shipping and staffing. The study also evaluated transport failures: 97 shipments (816 products) we</w:t>
      </w:r>
      <w:r>
        <w:t>re discarded, most often because of courier delays [9]. RaktSetu applies the same idea across a network, chooses where each unit should go, and records every move.</w:t>
      </w:r>
    </w:p>
    <w:p w14:paraId="1F83941F" w14:textId="77777777" w:rsidR="00A67948" w:rsidRDefault="002F5486">
      <w:pPr>
        <w:pStyle w:val="Heading1"/>
        <w:pageBreakBefore/>
      </w:pPr>
      <w:bookmarkStart w:id="41" w:name="_Toc244192224"/>
      <w:r>
        <w:lastRenderedPageBreak/>
        <w:t>10. Application snapshots</w:t>
      </w:r>
      <w:bookmarkEnd w:id="41"/>
    </w:p>
    <w:p w14:paraId="15D6213C" w14:textId="77777777" w:rsidR="00A67948" w:rsidRDefault="002F5486">
      <w:r>
        <w:t>These screenshots are from the running web application. Figures 10.1 to 10.3 are from the live deployment; the rest are from a local copy seeded with seven days of sample activity, seen as the network administrator.</w:t>
      </w:r>
    </w:p>
    <w:p w14:paraId="52C5C892" w14:textId="77777777" w:rsidR="00A67948" w:rsidRDefault="00A67948">
      <w:pPr>
        <w:spacing w:before="2160"/>
      </w:pPr>
    </w:p>
    <w:p w14:paraId="08AC77B6" w14:textId="77777777" w:rsidR="00A67948" w:rsidRDefault="002F5486">
      <w:pPr>
        <w:keepNext/>
        <w:spacing w:after="40"/>
        <w:jc w:val="center"/>
      </w:pPr>
      <w:r>
        <w:rPr>
          <w:noProof/>
        </w:rPr>
        <w:drawing>
          <wp:inline distT="0" distB="0" distL="0" distR="0" wp14:anchorId="66536811" wp14:editId="28CC48EA">
            <wp:extent cx="5733288" cy="3583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signin.png"/>
                    <pic:cNvPicPr/>
                  </pic:nvPicPr>
                  <pic:blipFill>
                    <a:blip r:embed="rId25"/>
                    <a:stretch>
                      <a:fillRect/>
                    </a:stretch>
                  </pic:blipFill>
                  <pic:spPr>
                    <a:xfrm>
                      <a:off x="0" y="0"/>
                      <a:ext cx="5733288" cy="3583305"/>
                    </a:xfrm>
                    <a:prstGeom prst="rect">
                      <a:avLst/>
                    </a:prstGeom>
                  </pic:spPr>
                </pic:pic>
              </a:graphicData>
            </a:graphic>
          </wp:inline>
        </w:drawing>
      </w:r>
    </w:p>
    <w:p w14:paraId="5B793F75" w14:textId="77777777" w:rsidR="00A67948" w:rsidRDefault="002F5486">
      <w:pPr>
        <w:pStyle w:val="Caption"/>
        <w:spacing w:after="280"/>
        <w:jc w:val="center"/>
      </w:pPr>
      <w:r>
        <w:t>Figure 10.1: Sign-in page of the live site (raktsetu-ubvx.onrender.com)</w:t>
      </w:r>
    </w:p>
    <w:p w14:paraId="55844A23" w14:textId="77777777" w:rsidR="00A67948" w:rsidRDefault="002F5486">
      <w:r>
        <w:br w:type="page"/>
      </w:r>
    </w:p>
    <w:tbl>
      <w:tblPr>
        <w:tblW w:w="0" w:type="auto"/>
        <w:jc w:val="center"/>
        <w:tblLook w:val="04A0" w:firstRow="1" w:lastRow="0" w:firstColumn="1" w:lastColumn="0" w:noHBand="0" w:noVBand="1"/>
      </w:tblPr>
      <w:tblGrid>
        <w:gridCol w:w="4514"/>
        <w:gridCol w:w="4514"/>
      </w:tblGrid>
      <w:tr w:rsidR="00A67948" w14:paraId="3F1D8190" w14:textId="77777777">
        <w:trPr>
          <w:jc w:val="center"/>
        </w:trPr>
        <w:tc>
          <w:tcPr>
            <w:tcW w:w="4514" w:type="dxa"/>
          </w:tcPr>
          <w:p w14:paraId="4F1D0A5D" w14:textId="77777777" w:rsidR="00A67948" w:rsidRDefault="002F5486">
            <w:pPr>
              <w:jc w:val="center"/>
            </w:pPr>
            <w:r>
              <w:rPr>
                <w:noProof/>
              </w:rPr>
              <w:lastRenderedPageBreak/>
              <w:drawing>
                <wp:inline distT="0" distB="0" distL="0" distR="0" wp14:anchorId="401612B3" wp14:editId="29D820C4">
                  <wp:extent cx="1999743" cy="42062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request-account-form.png"/>
                          <pic:cNvPicPr/>
                        </pic:nvPicPr>
                        <pic:blipFill>
                          <a:blip r:embed="rId26"/>
                          <a:stretch>
                            <a:fillRect/>
                          </a:stretch>
                        </pic:blipFill>
                        <pic:spPr>
                          <a:xfrm>
                            <a:off x="0" y="0"/>
                            <a:ext cx="1999743" cy="4206239"/>
                          </a:xfrm>
                          <a:prstGeom prst="rect">
                            <a:avLst/>
                          </a:prstGeom>
                        </pic:spPr>
                      </pic:pic>
                    </a:graphicData>
                  </a:graphic>
                </wp:inline>
              </w:drawing>
            </w:r>
          </w:p>
          <w:p w14:paraId="28236FF9" w14:textId="77777777" w:rsidR="00A67948" w:rsidRDefault="002F5486">
            <w:pPr>
              <w:pStyle w:val="Caption"/>
              <w:jc w:val="center"/>
            </w:pPr>
            <w:r>
              <w:t>Figure 10.2: Request an account: search the national facility directory, or enter a facility that is not listed</w:t>
            </w:r>
          </w:p>
        </w:tc>
        <w:tc>
          <w:tcPr>
            <w:tcW w:w="4514" w:type="dxa"/>
          </w:tcPr>
          <w:p w14:paraId="728B634B" w14:textId="77777777" w:rsidR="00A67948" w:rsidRDefault="002F5486">
            <w:pPr>
              <w:jc w:val="center"/>
            </w:pPr>
            <w:r>
              <w:rPr>
                <w:noProof/>
              </w:rPr>
              <w:drawing>
                <wp:inline distT="0" distB="0" distL="0" distR="0" wp14:anchorId="636DBA78" wp14:editId="03978170">
                  <wp:extent cx="1943641" cy="42062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phone.png"/>
                          <pic:cNvPicPr/>
                        </pic:nvPicPr>
                        <pic:blipFill>
                          <a:blip r:embed="rId27"/>
                          <a:stretch>
                            <a:fillRect/>
                          </a:stretch>
                        </pic:blipFill>
                        <pic:spPr>
                          <a:xfrm>
                            <a:off x="0" y="0"/>
                            <a:ext cx="1943641" cy="4206238"/>
                          </a:xfrm>
                          <a:prstGeom prst="rect">
                            <a:avLst/>
                          </a:prstGeom>
                        </pic:spPr>
                      </pic:pic>
                    </a:graphicData>
                  </a:graphic>
                </wp:inline>
              </w:drawing>
            </w:r>
          </w:p>
          <w:p w14:paraId="686D2B28" w14:textId="77777777" w:rsidR="00A67948" w:rsidRDefault="002F5486">
            <w:pPr>
              <w:pStyle w:val="Caption"/>
              <w:jc w:val="center"/>
            </w:pPr>
            <w:r>
              <w:t>Figure 10.3: The live site on a phone</w:t>
            </w:r>
          </w:p>
        </w:tc>
      </w:tr>
    </w:tbl>
    <w:p w14:paraId="6A003798" w14:textId="77777777" w:rsidR="00A67948" w:rsidRDefault="00A67948"/>
    <w:p w14:paraId="2561AA99" w14:textId="77777777" w:rsidR="00A67948" w:rsidRDefault="002F5486">
      <w:pPr>
        <w:keepNext/>
        <w:spacing w:after="40"/>
        <w:jc w:val="center"/>
      </w:pPr>
      <w:r>
        <w:rPr>
          <w:noProof/>
        </w:rPr>
        <w:drawing>
          <wp:inline distT="0" distB="0" distL="0" distR="0" wp14:anchorId="664D521E" wp14:editId="3F543E16">
            <wp:extent cx="5733288" cy="25083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isk.png"/>
                    <pic:cNvPicPr/>
                  </pic:nvPicPr>
                  <pic:blipFill>
                    <a:blip r:embed="rId28"/>
                    <a:stretch>
                      <a:fillRect/>
                    </a:stretch>
                  </pic:blipFill>
                  <pic:spPr>
                    <a:xfrm>
                      <a:off x="0" y="0"/>
                      <a:ext cx="5733288" cy="2508314"/>
                    </a:xfrm>
                    <a:prstGeom prst="rect">
                      <a:avLst/>
                    </a:prstGeom>
                  </pic:spPr>
                </pic:pic>
              </a:graphicData>
            </a:graphic>
          </wp:inline>
        </w:drawing>
      </w:r>
    </w:p>
    <w:p w14:paraId="2EDA6409" w14:textId="77777777" w:rsidR="00A67948" w:rsidRDefault="002F5486">
      <w:pPr>
        <w:pStyle w:val="Caption"/>
        <w:spacing w:after="280"/>
        <w:jc w:val="center"/>
      </w:pPr>
      <w:r>
        <w:t>Figure 10.4: At-risk units, soonest expiry first</w:t>
      </w:r>
    </w:p>
    <w:p w14:paraId="0B3C6672" w14:textId="77777777" w:rsidR="00A67948" w:rsidRDefault="002F5486">
      <w:pPr>
        <w:keepNext/>
        <w:spacing w:after="40"/>
        <w:jc w:val="center"/>
      </w:pPr>
      <w:r>
        <w:rPr>
          <w:noProof/>
        </w:rPr>
        <w:lastRenderedPageBreak/>
        <w:drawing>
          <wp:inline distT="0" distB="0" distL="0" distR="0" wp14:anchorId="1DDEAF21" wp14:editId="02F1565D">
            <wp:extent cx="512064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s.png"/>
                    <pic:cNvPicPr/>
                  </pic:nvPicPr>
                  <pic:blipFill>
                    <a:blip r:embed="rId29"/>
                    <a:stretch>
                      <a:fillRect/>
                    </a:stretch>
                  </pic:blipFill>
                  <pic:spPr>
                    <a:xfrm>
                      <a:off x="0" y="0"/>
                      <a:ext cx="5120640" cy="3200400"/>
                    </a:xfrm>
                    <a:prstGeom prst="rect">
                      <a:avLst/>
                    </a:prstGeom>
                  </pic:spPr>
                </pic:pic>
              </a:graphicData>
            </a:graphic>
          </wp:inline>
        </w:drawing>
      </w:r>
    </w:p>
    <w:p w14:paraId="2732C73B" w14:textId="77777777" w:rsidR="00A67948" w:rsidRDefault="002F5486">
      <w:pPr>
        <w:pStyle w:val="Caption"/>
        <w:spacing w:after="280"/>
        <w:jc w:val="center"/>
      </w:pPr>
      <w:r>
        <w:t>Figure 10.5: Requests: emergency request form and the "Is it safe?" compatibility check</w:t>
      </w:r>
    </w:p>
    <w:p w14:paraId="6211F587" w14:textId="77777777" w:rsidR="00A67948" w:rsidRDefault="002F5486">
      <w:pPr>
        <w:keepNext/>
        <w:spacing w:after="40"/>
        <w:jc w:val="center"/>
      </w:pPr>
      <w:r>
        <w:rPr>
          <w:noProof/>
        </w:rPr>
        <w:drawing>
          <wp:inline distT="0" distB="0" distL="0" distR="0" wp14:anchorId="7F8AEB4C" wp14:editId="0F71C7B0">
            <wp:extent cx="3351691" cy="32003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png"/>
                    <pic:cNvPicPr/>
                  </pic:nvPicPr>
                  <pic:blipFill>
                    <a:blip r:embed="rId30"/>
                    <a:stretch>
                      <a:fillRect/>
                    </a:stretch>
                  </pic:blipFill>
                  <pic:spPr>
                    <a:xfrm>
                      <a:off x="0" y="0"/>
                      <a:ext cx="3351691" cy="3200399"/>
                    </a:xfrm>
                    <a:prstGeom prst="rect">
                      <a:avLst/>
                    </a:prstGeom>
                  </pic:spPr>
                </pic:pic>
              </a:graphicData>
            </a:graphic>
          </wp:inline>
        </w:drawing>
      </w:r>
    </w:p>
    <w:p w14:paraId="660526BD" w14:textId="77777777" w:rsidR="00A67948" w:rsidRDefault="002F5486">
      <w:pPr>
        <w:pStyle w:val="Caption"/>
        <w:spacing w:after="280"/>
        <w:jc w:val="center"/>
      </w:pPr>
      <w:r>
        <w:t>Figure 10.6: All requests, each tracked from Reserved to On its way to Received; unmet ones are flagged</w:t>
      </w:r>
    </w:p>
    <w:p w14:paraId="6EAC13AC" w14:textId="77777777" w:rsidR="00A67948" w:rsidRDefault="002F5486">
      <w:pPr>
        <w:keepNext/>
        <w:spacing w:after="40"/>
        <w:jc w:val="center"/>
      </w:pPr>
      <w:r>
        <w:rPr>
          <w:noProof/>
        </w:rPr>
        <w:lastRenderedPageBreak/>
        <w:drawing>
          <wp:inline distT="0" distB="0" distL="0" distR="0" wp14:anchorId="1B0665E9" wp14:editId="5F804D3F">
            <wp:extent cx="5733288" cy="29263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s.png"/>
                    <pic:cNvPicPr/>
                  </pic:nvPicPr>
                  <pic:blipFill>
                    <a:blip r:embed="rId31"/>
                    <a:stretch>
                      <a:fillRect/>
                    </a:stretch>
                  </pic:blipFill>
                  <pic:spPr>
                    <a:xfrm>
                      <a:off x="0" y="0"/>
                      <a:ext cx="5733288" cy="2926366"/>
                    </a:xfrm>
                    <a:prstGeom prst="rect">
                      <a:avLst/>
                    </a:prstGeom>
                  </pic:spPr>
                </pic:pic>
              </a:graphicData>
            </a:graphic>
          </wp:inline>
        </w:drawing>
      </w:r>
    </w:p>
    <w:p w14:paraId="5A7BA6B8" w14:textId="77777777" w:rsidR="00A67948" w:rsidRDefault="002F5486">
      <w:pPr>
        <w:pStyle w:val="Caption"/>
        <w:spacing w:after="280"/>
        <w:jc w:val="center"/>
      </w:pPr>
      <w:r>
        <w:t>Figure 10.7: Transfers: nearest-first and expiry-first compared, and a plan waiting for approval</w:t>
      </w:r>
    </w:p>
    <w:p w14:paraId="54B7B6C9" w14:textId="77777777" w:rsidR="00A67948" w:rsidRDefault="002F5486">
      <w:pPr>
        <w:keepNext/>
        <w:spacing w:after="40"/>
        <w:jc w:val="center"/>
      </w:pPr>
      <w:r>
        <w:rPr>
          <w:noProof/>
        </w:rPr>
        <w:drawing>
          <wp:inline distT="0" distB="0" distL="0" distR="0" wp14:anchorId="58204D2A" wp14:editId="6A3D37F2">
            <wp:extent cx="4228051"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32"/>
                    <a:stretch>
                      <a:fillRect/>
                    </a:stretch>
                  </pic:blipFill>
                  <pic:spPr>
                    <a:xfrm>
                      <a:off x="0" y="0"/>
                      <a:ext cx="4228051" cy="3200400"/>
                    </a:xfrm>
                    <a:prstGeom prst="rect">
                      <a:avLst/>
                    </a:prstGeom>
                  </pic:spPr>
                </pic:pic>
              </a:graphicData>
            </a:graphic>
          </wp:inline>
        </w:drawing>
      </w:r>
    </w:p>
    <w:p w14:paraId="26EC23F9" w14:textId="77777777" w:rsidR="00A67948" w:rsidRDefault="002F5486">
      <w:pPr>
        <w:pStyle w:val="Caption"/>
        <w:spacing w:after="280"/>
        <w:jc w:val="center"/>
      </w:pPr>
      <w:r>
        <w:t>Figure 10.8: The network: each centre's stock by component and blood group</w:t>
      </w:r>
    </w:p>
    <w:p w14:paraId="4C2CD0F6" w14:textId="77777777" w:rsidR="00A67948" w:rsidRDefault="002F5486">
      <w:pPr>
        <w:keepNext/>
        <w:spacing w:after="40"/>
        <w:jc w:val="center"/>
      </w:pPr>
      <w:r>
        <w:rPr>
          <w:noProof/>
        </w:rPr>
        <w:lastRenderedPageBreak/>
        <w:drawing>
          <wp:inline distT="0" distB="0" distL="0" distR="0" wp14:anchorId="49982A23" wp14:editId="6D9557C7">
            <wp:extent cx="5120640"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ies.png"/>
                    <pic:cNvPicPr/>
                  </pic:nvPicPr>
                  <pic:blipFill>
                    <a:blip r:embed="rId33"/>
                    <a:stretch>
                      <a:fillRect/>
                    </a:stretch>
                  </pic:blipFill>
                  <pic:spPr>
                    <a:xfrm>
                      <a:off x="0" y="0"/>
                      <a:ext cx="5120640" cy="3200400"/>
                    </a:xfrm>
                    <a:prstGeom prst="rect">
                      <a:avLst/>
                    </a:prstGeom>
                  </pic:spPr>
                </pic:pic>
              </a:graphicData>
            </a:graphic>
          </wp:inline>
        </w:drawing>
      </w:r>
    </w:p>
    <w:p w14:paraId="6E594E79" w14:textId="77777777" w:rsidR="00A67948" w:rsidRDefault="002F5486">
      <w:pPr>
        <w:pStyle w:val="Caption"/>
        <w:spacing w:after="280"/>
        <w:jc w:val="center"/>
      </w:pPr>
      <w:r>
        <w:t>Figure 10.9: Facilities on the map</w:t>
      </w:r>
    </w:p>
    <w:p w14:paraId="73246161" w14:textId="77777777" w:rsidR="00A67948" w:rsidRDefault="002F5486">
      <w:pPr>
        <w:keepNext/>
        <w:spacing w:after="40"/>
        <w:jc w:val="center"/>
      </w:pPr>
      <w:r>
        <w:rPr>
          <w:noProof/>
        </w:rPr>
        <w:drawing>
          <wp:inline distT="0" distB="0" distL="0" distR="0" wp14:anchorId="1555700C" wp14:editId="09B82E7D">
            <wp:extent cx="5358809"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ople.png"/>
                    <pic:cNvPicPr/>
                  </pic:nvPicPr>
                  <pic:blipFill>
                    <a:blip r:embed="rId34"/>
                    <a:stretch>
                      <a:fillRect/>
                    </a:stretch>
                  </pic:blipFill>
                  <pic:spPr>
                    <a:xfrm>
                      <a:off x="0" y="0"/>
                      <a:ext cx="5358809" cy="3200400"/>
                    </a:xfrm>
                    <a:prstGeom prst="rect">
                      <a:avLst/>
                    </a:prstGeom>
                  </pic:spPr>
                </pic:pic>
              </a:graphicData>
            </a:graphic>
          </wp:inline>
        </w:drawing>
      </w:r>
    </w:p>
    <w:p w14:paraId="55B8B5F5" w14:textId="77777777" w:rsidR="00A67948" w:rsidRDefault="002F5486">
      <w:pPr>
        <w:pStyle w:val="Caption"/>
        <w:spacing w:after="280"/>
        <w:jc w:val="center"/>
      </w:pPr>
      <w:r>
        <w:t>Figure 10.10: People: join requests approved or rejected by the administrator</w:t>
      </w:r>
    </w:p>
    <w:p w14:paraId="2A294B40" w14:textId="77777777" w:rsidR="00A67948" w:rsidRDefault="002F5486">
      <w:pPr>
        <w:keepNext/>
        <w:spacing w:after="40"/>
        <w:jc w:val="center"/>
      </w:pPr>
      <w:r>
        <w:rPr>
          <w:noProof/>
        </w:rPr>
        <w:lastRenderedPageBreak/>
        <w:drawing>
          <wp:inline distT="0" distB="0" distL="0" distR="0" wp14:anchorId="79DC38BD" wp14:editId="1079A7DE">
            <wp:extent cx="5120640" cy="320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35"/>
                    <a:stretch>
                      <a:fillRect/>
                    </a:stretch>
                  </pic:blipFill>
                  <pic:spPr>
                    <a:xfrm>
                      <a:off x="0" y="0"/>
                      <a:ext cx="5120640" cy="3200400"/>
                    </a:xfrm>
                    <a:prstGeom prst="rect">
                      <a:avLst/>
                    </a:prstGeom>
                  </pic:spPr>
                </pic:pic>
              </a:graphicData>
            </a:graphic>
          </wp:inline>
        </w:drawing>
      </w:r>
    </w:p>
    <w:p w14:paraId="0D38A886" w14:textId="77777777" w:rsidR="00A67948" w:rsidRDefault="002F5486">
      <w:pPr>
        <w:pStyle w:val="Caption"/>
        <w:spacing w:after="280"/>
        <w:jc w:val="center"/>
      </w:pPr>
      <w:r>
        <w:t>Figure 10.11: Audit log, with the hash-chain check</w:t>
      </w:r>
    </w:p>
    <w:p w14:paraId="51A5E117" w14:textId="77777777" w:rsidR="00A67948" w:rsidRDefault="002F5486">
      <w:pPr>
        <w:pStyle w:val="Heading1"/>
        <w:pageBreakBefore/>
      </w:pPr>
      <w:bookmarkStart w:id="42" w:name="_Toc244192225"/>
      <w:r>
        <w:lastRenderedPageBreak/>
        <w:t>11. Program output</w:t>
      </w:r>
      <w:bookmarkEnd w:id="42"/>
    </w:p>
    <w:p w14:paraId="63B902F9" w14:textId="77777777" w:rsidR="00A67948" w:rsidRDefault="002F5486">
      <w:r>
        <w:t>Output from the console application (run with a fixed date, 1 October 2026, and seed 42) and from the automated test run.</w:t>
      </w:r>
    </w:p>
    <w:p w14:paraId="4BB3FF92" w14:textId="77777777" w:rsidR="00A67948" w:rsidRDefault="002F5486">
      <w:pPr>
        <w:keepNext/>
        <w:spacing w:after="40"/>
        <w:jc w:val="center"/>
      </w:pPr>
      <w:r>
        <w:rPr>
          <w:noProof/>
        </w:rPr>
        <w:drawing>
          <wp:inline distT="0" distB="0" distL="0" distR="0" wp14:anchorId="2629B735" wp14:editId="296631A4">
            <wp:extent cx="4754880" cy="39004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36"/>
                    <a:stretch>
                      <a:fillRect/>
                    </a:stretch>
                  </pic:blipFill>
                  <pic:spPr>
                    <a:xfrm>
                      <a:off x="0" y="0"/>
                      <a:ext cx="4754880" cy="3900488"/>
                    </a:xfrm>
                    <a:prstGeom prst="rect">
                      <a:avLst/>
                    </a:prstGeom>
                  </pic:spPr>
                </pic:pic>
              </a:graphicData>
            </a:graphic>
          </wp:inline>
        </w:drawing>
      </w:r>
    </w:p>
    <w:p w14:paraId="53605A35" w14:textId="77777777" w:rsidR="00A67948" w:rsidRDefault="002F5486">
      <w:pPr>
        <w:pStyle w:val="Caption"/>
        <w:spacing w:after="280"/>
        <w:jc w:val="center"/>
      </w:pPr>
      <w:r>
        <w:t>Figure 11.1: Console application: start-up and main menu</w:t>
      </w:r>
    </w:p>
    <w:p w14:paraId="327178C0" w14:textId="77777777" w:rsidR="00A67948" w:rsidRDefault="002F5486">
      <w:pPr>
        <w:keepNext/>
        <w:spacing w:after="40"/>
        <w:jc w:val="center"/>
      </w:pPr>
      <w:r>
        <w:rPr>
          <w:noProof/>
        </w:rPr>
        <w:lastRenderedPageBreak/>
        <w:drawing>
          <wp:inline distT="0" distB="0" distL="0" distR="0" wp14:anchorId="508B1BB2" wp14:editId="03B26192">
            <wp:extent cx="4754880" cy="39375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37"/>
                    <a:stretch>
                      <a:fillRect/>
                    </a:stretch>
                  </pic:blipFill>
                  <pic:spPr>
                    <a:xfrm>
                      <a:off x="0" y="0"/>
                      <a:ext cx="4754880" cy="3937534"/>
                    </a:xfrm>
                    <a:prstGeom prst="rect">
                      <a:avLst/>
                    </a:prstGeom>
                  </pic:spPr>
                </pic:pic>
              </a:graphicData>
            </a:graphic>
          </wp:inline>
        </w:drawing>
      </w:r>
    </w:p>
    <w:p w14:paraId="46321AE4" w14:textId="77777777" w:rsidR="00A67948" w:rsidRDefault="002F5486">
      <w:pPr>
        <w:pStyle w:val="Caption"/>
        <w:spacing w:after="280"/>
        <w:jc w:val="center"/>
      </w:pPr>
      <w:r>
        <w:t>Figure 11.2: Option 1: stock at the Baramati storage centre, with units that expire within two days marked URGENT</w:t>
      </w:r>
    </w:p>
    <w:p w14:paraId="0B3E7F10" w14:textId="77777777" w:rsidR="00A67948" w:rsidRDefault="002F5486">
      <w:pPr>
        <w:keepNext/>
        <w:spacing w:after="40"/>
        <w:jc w:val="center"/>
      </w:pPr>
      <w:r>
        <w:rPr>
          <w:noProof/>
        </w:rPr>
        <w:drawing>
          <wp:inline distT="0" distB="0" distL="0" distR="0" wp14:anchorId="6D55D2B6" wp14:editId="1081848F">
            <wp:extent cx="5733288" cy="29575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8"/>
                    <a:stretch>
                      <a:fillRect/>
                    </a:stretch>
                  </pic:blipFill>
                  <pic:spPr>
                    <a:xfrm>
                      <a:off x="0" y="0"/>
                      <a:ext cx="5733288" cy="2957517"/>
                    </a:xfrm>
                    <a:prstGeom prst="rect">
                      <a:avLst/>
                    </a:prstGeom>
                  </pic:spPr>
                </pic:pic>
              </a:graphicData>
            </a:graphic>
          </wp:inline>
        </w:drawing>
      </w:r>
    </w:p>
    <w:p w14:paraId="779D414E" w14:textId="77777777" w:rsidR="00A67948" w:rsidRDefault="002F5486">
      <w:pPr>
        <w:pStyle w:val="Caption"/>
        <w:spacing w:after="280"/>
        <w:jc w:val="center"/>
      </w:pPr>
      <w:r>
        <w:t>Figure 11.3: Option 4: an emergency request served nearest-first, then a request refused with a clear message (exception handling)</w:t>
      </w:r>
    </w:p>
    <w:p w14:paraId="66DF4BE3" w14:textId="77777777" w:rsidR="00A67948" w:rsidRDefault="002F5486">
      <w:pPr>
        <w:keepNext/>
        <w:spacing w:after="40"/>
        <w:jc w:val="center"/>
      </w:pPr>
      <w:r>
        <w:rPr>
          <w:noProof/>
        </w:rPr>
        <w:lastRenderedPageBreak/>
        <w:drawing>
          <wp:inline distT="0" distB="0" distL="0" distR="0" wp14:anchorId="53C71FEA" wp14:editId="1920362B">
            <wp:extent cx="5733288" cy="9913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t.png"/>
                    <pic:cNvPicPr/>
                  </pic:nvPicPr>
                  <pic:blipFill>
                    <a:blip r:embed="rId39"/>
                    <a:stretch>
                      <a:fillRect/>
                    </a:stretch>
                  </pic:blipFill>
                  <pic:spPr>
                    <a:xfrm>
                      <a:off x="0" y="0"/>
                      <a:ext cx="5733288" cy="991392"/>
                    </a:xfrm>
                    <a:prstGeom prst="rect">
                      <a:avLst/>
                    </a:prstGeom>
                  </pic:spPr>
                </pic:pic>
              </a:graphicData>
            </a:graphic>
          </wp:inline>
        </w:drawing>
      </w:r>
    </w:p>
    <w:p w14:paraId="1F6F3BBA" w14:textId="77777777" w:rsidR="00A67948" w:rsidRDefault="002F5486">
      <w:pPr>
        <w:pStyle w:val="Caption"/>
        <w:spacing w:after="280"/>
        <w:jc w:val="center"/>
      </w:pPr>
      <w:r>
        <w:t>Figure 11.4: Option 5: compatibility check; plasma rules are the reverse of red cells</w:t>
      </w:r>
    </w:p>
    <w:p w14:paraId="09531681" w14:textId="77777777" w:rsidR="00A67948" w:rsidRDefault="002F5486">
      <w:pPr>
        <w:keepNext/>
        <w:spacing w:after="40"/>
        <w:jc w:val="center"/>
      </w:pPr>
      <w:r>
        <w:rPr>
          <w:noProof/>
        </w:rPr>
        <w:drawing>
          <wp:inline distT="0" distB="0" distL="0" distR="0" wp14:anchorId="03CAC127" wp14:editId="1460AB1F">
            <wp:extent cx="5733288" cy="29399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40"/>
                    <a:stretch>
                      <a:fillRect/>
                    </a:stretch>
                  </pic:blipFill>
                  <pic:spPr>
                    <a:xfrm>
                      <a:off x="0" y="0"/>
                      <a:ext cx="5733288" cy="2939969"/>
                    </a:xfrm>
                    <a:prstGeom prst="rect">
                      <a:avLst/>
                    </a:prstGeom>
                  </pic:spPr>
                </pic:pic>
              </a:graphicData>
            </a:graphic>
          </wp:inline>
        </w:drawing>
      </w:r>
    </w:p>
    <w:p w14:paraId="539314B9" w14:textId="77777777" w:rsidR="00A67948" w:rsidRDefault="002F5486">
      <w:pPr>
        <w:pStyle w:val="Caption"/>
        <w:spacing w:after="280"/>
        <w:jc w:val="center"/>
      </w:pPr>
      <w:r>
        <w:t>Figure 11.5: Option 6: the expiry-risk check</w:t>
      </w:r>
    </w:p>
    <w:p w14:paraId="4C8EF072" w14:textId="77777777" w:rsidR="00A67948" w:rsidRDefault="002F5486">
      <w:pPr>
        <w:keepNext/>
        <w:spacing w:after="40"/>
        <w:jc w:val="center"/>
      </w:pPr>
      <w:r>
        <w:rPr>
          <w:noProof/>
        </w:rPr>
        <w:drawing>
          <wp:inline distT="0" distB="0" distL="0" distR="0" wp14:anchorId="5B916F58" wp14:editId="75696DD0">
            <wp:extent cx="5733288" cy="150392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41"/>
                    <a:stretch>
                      <a:fillRect/>
                    </a:stretch>
                  </pic:blipFill>
                  <pic:spPr>
                    <a:xfrm>
                      <a:off x="0" y="0"/>
                      <a:ext cx="5733288" cy="1503929"/>
                    </a:xfrm>
                    <a:prstGeom prst="rect">
                      <a:avLst/>
                    </a:prstGeom>
                  </pic:spPr>
                </pic:pic>
              </a:graphicData>
            </a:graphic>
          </wp:inline>
        </w:drawing>
      </w:r>
    </w:p>
    <w:p w14:paraId="22AB2D31" w14:textId="77777777" w:rsidR="00A67948" w:rsidRDefault="002F5486">
      <w:pPr>
        <w:pStyle w:val="Caption"/>
        <w:spacing w:after="280"/>
        <w:jc w:val="center"/>
      </w:pPr>
      <w:r>
        <w:t>Figure 11.6: Option 8: both redistribution strategies on the same data</w:t>
      </w:r>
    </w:p>
    <w:p w14:paraId="1BF17A3C" w14:textId="77777777" w:rsidR="00A67948" w:rsidRDefault="002F5486">
      <w:pPr>
        <w:keepNext/>
        <w:spacing w:after="40"/>
        <w:jc w:val="center"/>
      </w:pPr>
      <w:r>
        <w:rPr>
          <w:noProof/>
        </w:rPr>
        <w:drawing>
          <wp:inline distT="0" distB="0" distL="0" distR="0" wp14:anchorId="68A6C583" wp14:editId="60F423A8">
            <wp:extent cx="4206240" cy="142891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42"/>
                    <a:stretch>
                      <a:fillRect/>
                    </a:stretch>
                  </pic:blipFill>
                  <pic:spPr>
                    <a:xfrm>
                      <a:off x="0" y="0"/>
                      <a:ext cx="4206240" cy="1428914"/>
                    </a:xfrm>
                    <a:prstGeom prst="rect">
                      <a:avLst/>
                    </a:prstGeom>
                  </pic:spPr>
                </pic:pic>
              </a:graphicData>
            </a:graphic>
          </wp:inline>
        </w:drawing>
      </w:r>
    </w:p>
    <w:p w14:paraId="19EB0393" w14:textId="77777777" w:rsidR="00A67948" w:rsidRDefault="002F5486">
      <w:pPr>
        <w:pStyle w:val="Caption"/>
        <w:spacing w:after="280"/>
        <w:jc w:val="center"/>
      </w:pPr>
      <w:r>
        <w:t>Figure 11.7: Option 10: the audit log and its SHA-256 hash-chain check</w:t>
      </w:r>
    </w:p>
    <w:p w14:paraId="67F4E595" w14:textId="77777777" w:rsidR="00A67948" w:rsidRDefault="002F5486">
      <w:pPr>
        <w:keepNext/>
        <w:spacing w:after="40"/>
        <w:jc w:val="center"/>
      </w:pPr>
      <w:r>
        <w:rPr>
          <w:noProof/>
        </w:rPr>
        <w:lastRenderedPageBreak/>
        <w:drawing>
          <wp:inline distT="0" distB="0" distL="0" distR="0" wp14:anchorId="1108C18C" wp14:editId="17F5BF59">
            <wp:extent cx="5733287" cy="34532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png"/>
                    <pic:cNvPicPr/>
                  </pic:nvPicPr>
                  <pic:blipFill>
                    <a:blip r:embed="rId43"/>
                    <a:stretch>
                      <a:fillRect/>
                    </a:stretch>
                  </pic:blipFill>
                  <pic:spPr>
                    <a:xfrm>
                      <a:off x="0" y="0"/>
                      <a:ext cx="5733287" cy="3453254"/>
                    </a:xfrm>
                    <a:prstGeom prst="rect">
                      <a:avLst/>
                    </a:prstGeom>
                  </pic:spPr>
                </pic:pic>
              </a:graphicData>
            </a:graphic>
          </wp:inline>
        </w:drawing>
      </w:r>
    </w:p>
    <w:p w14:paraId="39187466" w14:textId="77777777" w:rsidR="00A67948" w:rsidRDefault="002F5486">
      <w:pPr>
        <w:pStyle w:val="Caption"/>
        <w:spacing w:after="280"/>
        <w:jc w:val="center"/>
      </w:pPr>
      <w:r>
        <w:t>Figure 11.8: Option 11: the 30-day simulation; redistribution cuts expired units from 105 to 68</w:t>
      </w:r>
    </w:p>
    <w:p w14:paraId="7A363CC6" w14:textId="77777777" w:rsidR="00A67948" w:rsidRDefault="002F5486">
      <w:pPr>
        <w:keepNext/>
        <w:spacing w:after="40"/>
        <w:jc w:val="center"/>
      </w:pPr>
      <w:r>
        <w:rPr>
          <w:noProof/>
        </w:rPr>
        <w:drawing>
          <wp:inline distT="0" distB="0" distL="0" distR="0" wp14:anchorId="49BA889B" wp14:editId="141782E5">
            <wp:extent cx="5120640" cy="36229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44"/>
                    <a:stretch>
                      <a:fillRect/>
                    </a:stretch>
                  </pic:blipFill>
                  <pic:spPr>
                    <a:xfrm>
                      <a:off x="0" y="0"/>
                      <a:ext cx="5120640" cy="3622903"/>
                    </a:xfrm>
                    <a:prstGeom prst="rect">
                      <a:avLst/>
                    </a:prstGeom>
                  </pic:spPr>
                </pic:pic>
              </a:graphicData>
            </a:graphic>
          </wp:inline>
        </w:drawing>
      </w:r>
    </w:p>
    <w:p w14:paraId="0DC68253" w14:textId="77777777" w:rsidR="00A67948" w:rsidRDefault="002F5486">
      <w:pPr>
        <w:pStyle w:val="Caption"/>
        <w:spacing w:after="280"/>
        <w:jc w:val="center"/>
      </w:pPr>
      <w:r>
        <w:t>Figure 11.9: Build and test run: all 234 Java tests pass</w:t>
      </w:r>
    </w:p>
    <w:p w14:paraId="13827083" w14:textId="77777777" w:rsidR="00A67948" w:rsidRDefault="002F5486">
      <w:pPr>
        <w:pStyle w:val="Heading1"/>
        <w:pageBreakBefore/>
      </w:pPr>
      <w:bookmarkStart w:id="43" w:name="_Toc244192226"/>
      <w:r>
        <w:lastRenderedPageBreak/>
        <w:t>12. User guide</w:t>
      </w:r>
      <w:bookmarkEnd w:id="43"/>
    </w:p>
    <w:p w14:paraId="0E231A93" w14:textId="77777777" w:rsidR="00A67948" w:rsidRDefault="002F5486">
      <w:r>
        <w:t>The live site needs only a browser: https://raktsetu-ubvx.onrender.com. To run it locally, the only requirement is Java 21 or newer; one command builds everything, and one starts the web app at http://localhost:8080.</w:t>
      </w:r>
    </w:p>
    <w:p w14:paraId="73BF29BA" w14:textId="77777777" w:rsidR="00A67948" w:rsidRDefault="002F5486">
      <w:pPr>
        <w:pStyle w:val="Heading2"/>
      </w:pPr>
      <w:bookmarkStart w:id="44" w:name="_Toc244192227"/>
      <w:r>
        <w:t>12.1 Build and run</w:t>
      </w:r>
      <w:bookmarkEnd w:id="44"/>
    </w:p>
    <w:p w14:paraId="07B0CAD8" w14:textId="77777777" w:rsidR="00A67948" w:rsidRDefault="002F5486">
      <w:pPr>
        <w:spacing w:after="0"/>
        <w:ind w:left="576"/>
      </w:pPr>
      <w:r>
        <w:rPr>
          <w:rFonts w:ascii="Consolas" w:hAnsi="Consolas"/>
          <w:sz w:val="20"/>
        </w:rPr>
        <w:t>./mvnw package -DskipTests</w:t>
      </w:r>
    </w:p>
    <w:p w14:paraId="24628721" w14:textId="77777777" w:rsidR="00A67948" w:rsidRDefault="002F5486">
      <w:pPr>
        <w:spacing w:after="0"/>
        <w:ind w:left="576"/>
      </w:pPr>
      <w:r>
        <w:rPr>
          <w:rFonts w:ascii="Consolas" w:hAnsi="Consolas"/>
          <w:sz w:val="20"/>
        </w:rPr>
        <w:t>java -jar raktsetu-server/target/raktsetu-server.jar</w:t>
      </w:r>
    </w:p>
    <w:p w14:paraId="72E6BB7A" w14:textId="77777777" w:rsidR="00A67948" w:rsidRDefault="00A67948"/>
    <w:p w14:paraId="18B323E5" w14:textId="77777777" w:rsidR="00A67948" w:rsidRDefault="002F5486">
      <w:r>
        <w:t xml:space="preserve">On Windows, double-click </w:t>
      </w:r>
      <w:r>
        <w:rPr>
          <w:rFonts w:ascii="Consolas" w:hAnsi="Consolas"/>
          <w:sz w:val="20"/>
        </w:rPr>
        <w:t>run-web.bat</w:t>
      </w:r>
      <w:r>
        <w:t xml:space="preserve"> instead. Maven downloads its own Node.js to build the web front end, so nothing else needs installing. Options: </w:t>
      </w:r>
      <w:r>
        <w:rPr>
          <w:rFonts w:ascii="Consolas" w:hAnsi="Consolas"/>
          <w:sz w:val="20"/>
        </w:rPr>
        <w:t>--raktsetu.data-dir=&lt;folder&gt;</w:t>
      </w:r>
      <w:r>
        <w:t xml:space="preserve"> chooses where the database lives; </w:t>
      </w:r>
      <w:r>
        <w:rPr>
          <w:rFonts w:ascii="Consolas" w:hAnsi="Consolas"/>
          <w:sz w:val="20"/>
        </w:rPr>
        <w:t>--server.port=&lt;port&gt;</w:t>
      </w:r>
      <w:r>
        <w:t xml:space="preserve"> changes the port.</w:t>
      </w:r>
    </w:p>
    <w:p w14:paraId="2B74C350" w14:textId="77777777" w:rsidR="00A67948" w:rsidRDefault="002F5486">
      <w:r>
        <w:t xml:space="preserve">The console application (the course V1 deliverable) runs with </w:t>
      </w:r>
      <w:r>
        <w:rPr>
          <w:rFonts w:ascii="Consolas" w:hAnsi="Consolas"/>
          <w:sz w:val="20"/>
        </w:rPr>
        <w:t>java -jar raktsetu-cli/target/raktsetu.jar</w:t>
      </w:r>
      <w:r>
        <w:t xml:space="preserve"> and offers 16 menu options on a sample network.</w:t>
      </w:r>
    </w:p>
    <w:p w14:paraId="3975939A" w14:textId="77777777" w:rsidR="00A67948" w:rsidRDefault="002F5486">
      <w:pPr>
        <w:pStyle w:val="Heading2"/>
      </w:pPr>
      <w:bookmarkStart w:id="45" w:name="_Toc244192228"/>
      <w:r>
        <w:t>12.2 First use</w:t>
      </w:r>
      <w:bookmarkEnd w:id="45"/>
    </w:p>
    <w:p w14:paraId="6EAC55FB" w14:textId="77777777" w:rsidR="00A67948" w:rsidRDefault="002F5486">
      <w:pPr>
        <w:ind w:left="504" w:hanging="432"/>
      </w:pPr>
      <w:r>
        <w:t xml:space="preserve">1. </w:t>
      </w:r>
      <w:r>
        <w:rPr>
          <w:b/>
        </w:rPr>
        <w:t>Setup:</w:t>
      </w:r>
      <w:r>
        <w:t xml:space="preserve"> the first visit asks for the first network administrator's name, username and password (at least 10 characters, with a letter and a digit).</w:t>
      </w:r>
    </w:p>
    <w:p w14:paraId="646B729F" w14:textId="77777777" w:rsidR="00A67948" w:rsidRDefault="002F5486">
      <w:pPr>
        <w:ind w:left="504" w:hanging="432"/>
      </w:pPr>
      <w:r>
        <w:t xml:space="preserve">2. </w:t>
      </w:r>
      <w:r>
        <w:rPr>
          <w:b/>
        </w:rPr>
        <w:t>Facilities:</w:t>
      </w:r>
      <w:r>
        <w:t xml:space="preserve"> add the hub, storage centres and hospitals by clicking each location on the map. Road routes are worked out automatically and can be corrected by hand.</w:t>
      </w:r>
    </w:p>
    <w:p w14:paraId="09192218" w14:textId="77777777" w:rsidR="00A67948" w:rsidRDefault="002F5486">
      <w:pPr>
        <w:ind w:left="504" w:hanging="432"/>
      </w:pPr>
      <w:r>
        <w:t xml:space="preserve">3. </w:t>
      </w:r>
      <w:r>
        <w:rPr>
          <w:b/>
        </w:rPr>
        <w:t>People:</w:t>
      </w:r>
      <w:r>
        <w:t xml:space="preserve"> create an account for each member of staff. RaktSetu shows a one-time password once; the person chooses their own at first sign-in.</w:t>
      </w:r>
    </w:p>
    <w:p w14:paraId="243DAE83" w14:textId="77777777" w:rsidR="00A67948" w:rsidRDefault="002F5486">
      <w:pPr>
        <w:ind w:left="504" w:hanging="432"/>
      </w:pPr>
      <w:r>
        <w:t xml:space="preserve">4. </w:t>
      </w:r>
      <w:r>
        <w:rPr>
          <w:b/>
        </w:rPr>
        <w:t>Stock:</w:t>
      </w:r>
      <w:r>
        <w:t xml:space="preserve"> centre staff log collections (with the donation number on the bag, or numbered automatically) and report stock daily.</w:t>
      </w:r>
    </w:p>
    <w:p w14:paraId="6D5CAF7A" w14:textId="77777777" w:rsidR="00A67948" w:rsidRDefault="002F5486">
      <w:pPr>
        <w:ind w:left="504" w:hanging="432"/>
      </w:pPr>
      <w:r>
        <w:t xml:space="preserve">5. </w:t>
      </w:r>
      <w:r>
        <w:rPr>
          <w:b/>
        </w:rPr>
        <w:t>Requests:</w:t>
      </w:r>
      <w:r>
        <w:t xml:space="preserve"> hospital staff raise emergency or routine requests; the reserved centres are notified, dispatch, and the hospital confirms receipt.</w:t>
      </w:r>
    </w:p>
    <w:p w14:paraId="17C4DDFF" w14:textId="77777777" w:rsidR="00A67948" w:rsidRDefault="002F5486">
      <w:pPr>
        <w:ind w:left="504" w:hanging="432"/>
      </w:pPr>
      <w:r>
        <w:t xml:space="preserve">6. </w:t>
      </w:r>
      <w:r>
        <w:rPr>
          <w:b/>
        </w:rPr>
        <w:t>Transfers:</w:t>
      </w:r>
      <w:r>
        <w:t xml:space="preserve"> the administrator generates a plan, then approves or rejects each proposed transfer.</w:t>
      </w:r>
    </w:p>
    <w:p w14:paraId="76855115" w14:textId="77777777" w:rsidR="00A67948" w:rsidRDefault="002F5486">
      <w:pPr>
        <w:pStyle w:val="Heading2"/>
      </w:pPr>
      <w:bookmarkStart w:id="46" w:name="_Toc244192229"/>
      <w:r>
        <w:t>12.3 Optional settings</w:t>
      </w:r>
      <w:bookmarkEnd w:id="46"/>
    </w:p>
    <w:p w14:paraId="73847D79" w14:textId="77777777" w:rsidR="00A67948" w:rsidRDefault="002F5486">
      <w:pPr>
        <w:pStyle w:val="ListBullet"/>
      </w:pPr>
      <w:r>
        <w:rPr>
          <w:b/>
        </w:rPr>
        <w:t>Urgent alerts:</w:t>
      </w:r>
      <w:r>
        <w:t xml:space="preserve"> each person can add a mobile number on their Account page. To send real SMS or WhatsApp messages, set the Twilio or Meta Cloud API keys as environment variables (listed in the README).</w:t>
      </w:r>
    </w:p>
    <w:p w14:paraId="3CCE8C0F" w14:textId="77777777" w:rsidR="00A67948" w:rsidRDefault="002F5486">
      <w:pPr>
        <w:pStyle w:val="ListBullet"/>
      </w:pPr>
      <w:r>
        <w:rPr>
          <w:b/>
        </w:rPr>
        <w:t>PostgreSQL:</w:t>
      </w:r>
      <w:r>
        <w:t xml:space="preserve"> </w:t>
      </w:r>
      <w:r>
        <w:rPr>
          <w:rFonts w:ascii="Consolas" w:hAnsi="Consolas"/>
          <w:sz w:val="20"/>
        </w:rPr>
        <w:t>docker compose up --build</w:t>
      </w:r>
      <w:r>
        <w:t xml:space="preserve">, or start the JAR with </w:t>
      </w:r>
      <w:r>
        <w:rPr>
          <w:rFonts w:ascii="Consolas" w:hAnsi="Consolas"/>
          <w:sz w:val="20"/>
        </w:rPr>
        <w:t>--spring.profiles.active=postgres</w:t>
      </w:r>
      <w:r>
        <w:t>.</w:t>
      </w:r>
    </w:p>
    <w:p w14:paraId="5ADFF417" w14:textId="77777777" w:rsidR="00A67948" w:rsidRDefault="002F5486">
      <w:pPr>
        <w:pStyle w:val="ListBullet"/>
      </w:pPr>
      <w:r>
        <w:rPr>
          <w:b/>
        </w:rPr>
        <w:t>API documentation:</w:t>
      </w:r>
      <w:r>
        <w:t xml:space="preserve"> http://localhost:8080/api-docs; health check: http://localhost:8080/actuator/health.</w:t>
      </w:r>
    </w:p>
    <w:p w14:paraId="5CA3EB9F" w14:textId="77777777" w:rsidR="00A67948" w:rsidRDefault="002F5486">
      <w:pPr>
        <w:pStyle w:val="Heading1"/>
        <w:pageBreakBefore/>
      </w:pPr>
      <w:bookmarkStart w:id="47" w:name="_Toc244192230"/>
      <w:r>
        <w:lastRenderedPageBreak/>
        <w:t>13. Limitations, future work and conclusion</w:t>
      </w:r>
      <w:bookmarkEnd w:id="47"/>
    </w:p>
    <w:p w14:paraId="179327BA" w14:textId="77777777" w:rsidR="00A67948" w:rsidRDefault="002F5486">
      <w:r>
        <w:t>RaktSetu works end to end and its design choices are measured, but its outcome figures come from simulation and still need real data.</w:t>
      </w:r>
    </w:p>
    <w:p w14:paraId="0367D2CE" w14:textId="77777777" w:rsidR="00A67948" w:rsidRDefault="002F5486">
      <w:pPr>
        <w:pStyle w:val="Heading2"/>
      </w:pPr>
      <w:bookmarkStart w:id="48" w:name="_Toc244192231"/>
      <w:r>
        <w:t>13.1 Limitations</w:t>
      </w:r>
      <w:bookmarkEnd w:id="48"/>
    </w:p>
    <w:p w14:paraId="410EE035" w14:textId="77777777" w:rsidR="00A67948" w:rsidRDefault="002F5486">
      <w:pPr>
        <w:pStyle w:val="ListBullet"/>
      </w:pPr>
      <w:r>
        <w:rPr>
          <w:b/>
        </w:rPr>
        <w:t>Synthetic data:</w:t>
      </w:r>
      <w:r>
        <w:t xml:space="preserve"> the Pune network places synthetic facilities at real towns; demand, supply and the weekday and dengue patterns are illustrative, not calibrated.</w:t>
      </w:r>
    </w:p>
    <w:p w14:paraId="72BC3402" w14:textId="77777777" w:rsidR="00A67948" w:rsidRDefault="002F5486">
      <w:pPr>
        <w:pStyle w:val="ListBullet"/>
      </w:pPr>
      <w:r>
        <w:rPr>
          <w:b/>
        </w:rPr>
        <w:t>Censored usage:</w:t>
      </w:r>
      <w:r>
        <w:t xml:space="preserve"> usage is recorded as units issued, so demand that went unmet during a stock-out is invisible to forecasting.</w:t>
      </w:r>
    </w:p>
    <w:p w14:paraId="39241A00" w14:textId="77777777" w:rsidR="00A67948" w:rsidRDefault="002F5486">
      <w:pPr>
        <w:pStyle w:val="ListBullet"/>
      </w:pPr>
      <w:r>
        <w:rPr>
          <w:b/>
        </w:rPr>
        <w:t>One server:</w:t>
      </w:r>
      <w:r>
        <w:t xml:space="preserve"> the network lives in one server's memory behind one lock; throughput levels off at about 430 requests per second on a laptop because each change holds the write lock while it saves.</w:t>
      </w:r>
    </w:p>
    <w:p w14:paraId="390653C8" w14:textId="77777777" w:rsidR="00A67948" w:rsidRDefault="002F5486">
      <w:pPr>
        <w:pStyle w:val="ListBullet"/>
      </w:pPr>
      <w:r>
        <w:rPr>
          <w:b/>
        </w:rPr>
        <w:t>Decision support only:</w:t>
      </w:r>
      <w:r>
        <w:t xml:space="preserve"> every transfer needs human approval, and compatibility rules must be confirmed against current NACO/NBTC guidelines before any clinical use.</w:t>
      </w:r>
    </w:p>
    <w:p w14:paraId="42C8FB12" w14:textId="77777777" w:rsidR="00A67948" w:rsidRDefault="002F5486">
      <w:pPr>
        <w:pStyle w:val="ListBullet"/>
      </w:pPr>
      <w:r>
        <w:rPr>
          <w:b/>
        </w:rPr>
        <w:t>Alerts need an account:</w:t>
      </w:r>
      <w:r>
        <w:t xml:space="preserve"> real SMS or WhatsApp messages need a Twilio or Meta account; without one, alerts go to the server log.</w:t>
      </w:r>
    </w:p>
    <w:p w14:paraId="3354AC18" w14:textId="77777777" w:rsidR="00A67948" w:rsidRDefault="002F5486">
      <w:pPr>
        <w:pStyle w:val="Heading2"/>
      </w:pPr>
      <w:bookmarkStart w:id="49" w:name="_Toc244192232"/>
      <w:r>
        <w:t>13.2 Future work</w:t>
      </w:r>
      <w:bookmarkEnd w:id="49"/>
    </w:p>
    <w:p w14:paraId="525AE44B" w14:textId="77777777" w:rsidR="00A67948" w:rsidRDefault="002F5486">
      <w:pPr>
        <w:ind w:left="504" w:hanging="432"/>
      </w:pPr>
      <w:r>
        <w:t>1. Calibrate demand, supply and wastage against real usage data, for example from e-Raktkosh or a partner hospital.</w:t>
      </w:r>
    </w:p>
    <w:p w14:paraId="03F4E758" w14:textId="77777777" w:rsidR="00A67948" w:rsidRDefault="002F5486">
      <w:pPr>
        <w:ind w:left="504" w:hanging="432"/>
      </w:pPr>
      <w:r>
        <w:t>2. Repeat the digital-twin study at 50-70% reporting compliance, and forecast from requests rather than issues to remove censoring.</w:t>
      </w:r>
    </w:p>
    <w:p w14:paraId="655BC321" w14:textId="77777777" w:rsidR="00A67948" w:rsidRDefault="002F5486">
      <w:pPr>
        <w:ind w:left="504" w:hanging="432"/>
      </w:pPr>
      <w:r>
        <w:t>3. Save changes outside the write lock and partition the network by region to scale beyond one server.</w:t>
      </w:r>
    </w:p>
    <w:p w14:paraId="0C59B09E" w14:textId="77777777" w:rsidR="00A67948" w:rsidRDefault="002F5486">
      <w:pPr>
        <w:ind w:left="504" w:hanging="432"/>
      </w:pPr>
      <w:r>
        <w:t>4. Read ISBT 128 bag barcodes and exchange data in e-Raktkosh's format.</w:t>
      </w:r>
    </w:p>
    <w:p w14:paraId="67D958E4" w14:textId="77777777" w:rsidR="00A67948" w:rsidRDefault="002F5486">
      <w:pPr>
        <w:ind w:left="504" w:hanging="432"/>
      </w:pPr>
      <w:r>
        <w:t>5. Have a transfusion doctor sign off the clinical rules, and connect a paid SMS provider for alerts in India.</w:t>
      </w:r>
    </w:p>
    <w:p w14:paraId="18340536" w14:textId="77777777" w:rsidR="00A67948" w:rsidRDefault="002F5486">
      <w:pPr>
        <w:pStyle w:val="Heading2"/>
      </w:pPr>
      <w:bookmarkStart w:id="50" w:name="_Toc244192233"/>
      <w:r>
        <w:t>13.3 Conclusion</w:t>
      </w:r>
      <w:bookmarkEnd w:id="50"/>
    </w:p>
    <w:p w14:paraId="1EB8AF0D" w14:textId="77777777" w:rsidR="00A67948" w:rsidRDefault="002F5486">
      <w:r>
        <w:t>RaktSetu shows that an object-oriented design can carry a real decision problem from domain model to working product. On the simulated network, moving at-risk units to where they will be used cut expired units by about 60% and halved shortages. The same model runs in a console application, a multi-user web app and a research simulator, all held to one test suite.</w:t>
      </w:r>
    </w:p>
    <w:p w14:paraId="2E2055AC" w14:textId="77777777" w:rsidR="00A67948" w:rsidRDefault="002F5486">
      <w:r>
        <w:t>The forecasting study adds a finding worth keeping: a more accurate demand forecast did not produce a better plan, so forecasts for this decision should be judged by the wastage and shortages that result, not by forecast error.</w:t>
      </w:r>
    </w:p>
    <w:p w14:paraId="29837A0F" w14:textId="77777777" w:rsidR="00A67948" w:rsidRDefault="002F5486">
      <w:pPr>
        <w:pStyle w:val="Heading1"/>
        <w:pageBreakBefore/>
      </w:pPr>
      <w:bookmarkStart w:id="51" w:name="_Toc244192234"/>
      <w:r>
        <w:lastRenderedPageBreak/>
        <w:t>References</w:t>
      </w:r>
      <w:bookmarkEnd w:id="51"/>
    </w:p>
    <w:p w14:paraId="33EE4B5F" w14:textId="77777777" w:rsidR="00A67948" w:rsidRDefault="002F5486">
      <w:pPr>
        <w:ind w:left="504" w:hanging="432"/>
      </w:pPr>
      <w:r>
        <w:t xml:space="preserve">1. J. D. Croston, "Forecasting and stock control for intermittent demands," </w:t>
      </w:r>
      <w:r>
        <w:rPr>
          <w:i/>
        </w:rPr>
        <w:t>Operational Research Quarterly</w:t>
      </w:r>
      <w:r>
        <w:t>, vol. 23, no. 3, pp. 289-303, 1972.</w:t>
      </w:r>
    </w:p>
    <w:p w14:paraId="57CE3EA5" w14:textId="77777777" w:rsidR="00A67948" w:rsidRDefault="002F5486">
      <w:pPr>
        <w:ind w:left="504" w:hanging="432"/>
      </w:pPr>
      <w:r>
        <w:t xml:space="preserve">2. A. A. Syntetos and J. E. Boylan, "The accuracy of intermittent demand estimates," </w:t>
      </w:r>
      <w:r>
        <w:rPr>
          <w:i/>
        </w:rPr>
        <w:t>International Journal of Forecasting</w:t>
      </w:r>
      <w:r>
        <w:t>, vol. 21, no. 2, pp. 303-314, 2005.</w:t>
      </w:r>
    </w:p>
    <w:p w14:paraId="1E46368E" w14:textId="77777777" w:rsidR="00A67948" w:rsidRDefault="002F5486">
      <w:pPr>
        <w:ind w:left="504" w:hanging="432"/>
      </w:pPr>
      <w:r>
        <w:t xml:space="preserve">3. E. Gamma, R. Helm, R. Johnson and J. Vlissides, </w:t>
      </w:r>
      <w:r>
        <w:rPr>
          <w:i/>
        </w:rPr>
        <w:t>Design Patterns: Elements of Reusable Object-Oriented Software</w:t>
      </w:r>
      <w:r>
        <w:t>. Addison-Wesley, 1994.</w:t>
      </w:r>
    </w:p>
    <w:p w14:paraId="06A7ADAC" w14:textId="77777777" w:rsidR="00A67948" w:rsidRDefault="002F5486">
      <w:pPr>
        <w:ind w:left="504" w:hanging="432"/>
      </w:pPr>
      <w:r>
        <w:t>4. Ministry of Health and Family Welfare, Government of India, e-Raktkosh: Centralized Blood Center Management System. [Online]. Available: https://eraktkosh.mohfw.gov.in/ (accessed 1 October 2026).</w:t>
      </w:r>
    </w:p>
    <w:p w14:paraId="69BE48EB" w14:textId="77777777" w:rsidR="00A67948" w:rsidRDefault="002F5486">
      <w:pPr>
        <w:ind w:left="504" w:hanging="432"/>
      </w:pPr>
      <w:r>
        <w:t>5. Project OSRM, Open Source Routing Machine, used for road distances and travel times. [Online]. Available: https://project-osrm.org/ (accessed 1 October 2026).</w:t>
      </w:r>
    </w:p>
    <w:p w14:paraId="44004A5E" w14:textId="77777777" w:rsidR="00A67948" w:rsidRDefault="002F5486">
      <w:pPr>
        <w:ind w:left="504" w:hanging="432"/>
      </w:pPr>
      <w:r>
        <w:t>6. OpenJDK, Java Microbenchmark Harness (JMH) 1.37. [Online]. Available: https://github.com/openjdk/jmh (accessed 1 October 2026).</w:t>
      </w:r>
    </w:p>
    <w:p w14:paraId="5A31E0AC" w14:textId="77777777" w:rsidR="00A67948" w:rsidRDefault="002F5486">
      <w:pPr>
        <w:ind w:left="504" w:hanging="432"/>
      </w:pPr>
      <w:r>
        <w:t>7. Spring Boot 4.1 and Spring Security 7 reference documentation. [Online]. Available: https://docs.spring.io/spring-boot/ and https://docs.spring.io/spring-security/reference/ (accessed 1 October 2026).</w:t>
      </w:r>
    </w:p>
    <w:p w14:paraId="46850F3C" w14:textId="77777777" w:rsidR="00A67948" w:rsidRDefault="002F5486">
      <w:pPr>
        <w:ind w:left="504" w:hanging="432"/>
      </w:pPr>
      <w:r>
        <w:t>8. Rajya Sabha, Unstarred Question No. 1882, answered 4 August 2026, citing e-Raktkosh data on blood collection and discards. Reported in Factly, "Blood collection rose 24% in India, while discards more than doubled." [Online]. Available: https://factly.in/blood-collection-rose-24-in-india-while-discards-more-than-doubled/ (accessed 1 October 2026).</w:t>
      </w:r>
    </w:p>
    <w:p w14:paraId="79A64816" w14:textId="77777777" w:rsidR="00A67948" w:rsidRDefault="002F5486">
      <w:pPr>
        <w:ind w:left="504" w:hanging="432"/>
      </w:pPr>
      <w:r>
        <w:t xml:space="preserve">9. O. I. Hajjaj, D. Modi, T. Cameron, R. Barty, W. Owens, N. Heddle, L. Zhang, T. Thompson and J. Callum, "Reducing blood product wastage through the inter-hospital redistribution of near-outdate inventory," </w:t>
      </w:r>
      <w:r>
        <w:rPr>
          <w:i/>
        </w:rPr>
        <w:t>Transfusion</w:t>
      </w:r>
      <w:r>
        <w:t>, vol. 64, no. 7, pp. 1207-1216, 2024, doi: 10.1111/trf.17876. PubMed: https://pubmed.ncbi.nlm.nih.gov/38752381/.</w:t>
      </w:r>
    </w:p>
    <w:p w14:paraId="7B286548" w14:textId="77777777" w:rsidR="00A67948" w:rsidRDefault="002F5486">
      <w:pPr>
        <w:ind w:left="504" w:hanging="432"/>
      </w:pPr>
      <w:r>
        <w:t>10. PlantUML, open-source UML diagram tool. [Online]. Available: https://plantuml.com/ (accessed 29 October 2026).</w:t>
      </w:r>
    </w:p>
    <w:p w14:paraId="57C26D92" w14:textId="77777777" w:rsidR="00A67948" w:rsidRDefault="002F5486">
      <w:pPr>
        <w:ind w:left="504" w:hanging="432"/>
      </w:pPr>
      <w:r>
        <w:t>11. Ministry of Health and Family Welfare, National Health Portal: hospital and blood bank directories (open data), accessed through Esri Living Atlas. [Online]. Available: https://livingatlas.arcgis.com/ (accessed 20 October 2026).</w:t>
      </w:r>
    </w:p>
    <w:p w14:paraId="58F261F7" w14:textId="77777777" w:rsidR="00A67948" w:rsidRDefault="002F5486">
      <w:pPr>
        <w:ind w:left="504" w:hanging="432"/>
      </w:pPr>
      <w:r>
        <w:t>12. OpenStreetMap contributors, hospital data via the Overpass API, licensed under the Open Database License (ODbL). [Online]. Available: https://www.openstreetmap.org/copyright (accessed 20 October 2026).</w:t>
      </w:r>
    </w:p>
    <w:p w14:paraId="65A51818" w14:textId="77777777" w:rsidR="00A67948" w:rsidRDefault="002F5486">
      <w:pPr>
        <w:ind w:left="504" w:hanging="432"/>
      </w:pPr>
      <w:r>
        <w:t>13. React 19 and TypeScript documentation. [Online]. Available: https://react.dev/ and https://www.typescriptlang.org/ (accessed 29 October 2026).</w:t>
      </w:r>
    </w:p>
    <w:p w14:paraId="099A48FB" w14:textId="77777777" w:rsidR="00A67948" w:rsidRDefault="002F5486">
      <w:pPr>
        <w:ind w:left="504" w:hanging="432"/>
      </w:pPr>
      <w:r>
        <w:t>14. PostgreSQL Global Development Group, PostgreSQL documentation; Redgate, Flyway documentation. [Online]. Available: https://www.postgresql.org/docs/ and https://documentation.red-gate.com/flyway (accessed 29 October 2026).</w:t>
      </w:r>
    </w:p>
    <w:p w14:paraId="7EEE8D1C" w14:textId="77777777" w:rsidR="00A67948" w:rsidRDefault="002F5486">
      <w:pPr>
        <w:ind w:left="504" w:hanging="432"/>
      </w:pPr>
      <w:r>
        <w:lastRenderedPageBreak/>
        <w:t>15. Leaflet, an open-source JavaScript library for interactive maps. [Online]. Available: https://leafletjs.com/ (accessed 29 October 2026).</w:t>
      </w:r>
    </w:p>
    <w:p w14:paraId="20A879C3" w14:textId="77777777" w:rsidR="00A67948" w:rsidRDefault="002F5486">
      <w:pPr>
        <w:ind w:left="504" w:hanging="432"/>
      </w:pPr>
      <w:r>
        <w:t>16. Render and Neon hosting documentation. [Online]. Available: https://render.com/docs and https://neon.com/docs (accessed 29 October 2026).</w:t>
      </w:r>
    </w:p>
    <w:p w14:paraId="7A53FACA" w14:textId="77777777" w:rsidR="00A67948" w:rsidRDefault="002F5486">
      <w:pPr>
        <w:pStyle w:val="Heading1"/>
        <w:pageBreakBefore/>
      </w:pPr>
      <w:bookmarkStart w:id="52" w:name="_Toc244192235"/>
      <w:r>
        <w:lastRenderedPageBreak/>
        <w:t>Appendix</w:t>
      </w:r>
      <w:bookmarkEnd w:id="52"/>
    </w:p>
    <w:p w14:paraId="02C90622" w14:textId="77777777" w:rsidR="00A67948" w:rsidRDefault="002F5486">
      <w:pPr>
        <w:pStyle w:val="Heading2"/>
      </w:pPr>
      <w:bookmarkStart w:id="53" w:name="_Toc244192236"/>
      <w:r>
        <w:t>Appendix A: Project structure</w:t>
      </w:r>
      <w:bookmarkEnd w:id="53"/>
    </w:p>
    <w:tbl>
      <w:tblPr>
        <w:tblStyle w:val="TableGrid"/>
        <w:tblW w:w="0" w:type="auto"/>
        <w:jc w:val="center"/>
        <w:tblLook w:val="04A0" w:firstRow="1" w:lastRow="0" w:firstColumn="1" w:lastColumn="0" w:noHBand="0" w:noVBand="1"/>
      </w:tblPr>
      <w:tblGrid>
        <w:gridCol w:w="4514"/>
        <w:gridCol w:w="4514"/>
      </w:tblGrid>
      <w:tr w:rsidR="00A67948" w14:paraId="5341CD25" w14:textId="77777777">
        <w:trPr>
          <w:jc w:val="center"/>
        </w:trPr>
        <w:tc>
          <w:tcPr>
            <w:tcW w:w="4514" w:type="dxa"/>
          </w:tcPr>
          <w:p w14:paraId="74FCE572" w14:textId="77777777" w:rsidR="00A67948" w:rsidRDefault="002F5486">
            <w:pPr>
              <w:spacing w:after="40"/>
            </w:pPr>
            <w:r>
              <w:rPr>
                <w:b/>
                <w:sz w:val="20"/>
              </w:rPr>
              <w:t>Module</w:t>
            </w:r>
          </w:p>
        </w:tc>
        <w:tc>
          <w:tcPr>
            <w:tcW w:w="4514" w:type="dxa"/>
          </w:tcPr>
          <w:p w14:paraId="24FB2EDE" w14:textId="77777777" w:rsidR="00A67948" w:rsidRDefault="002F5486">
            <w:pPr>
              <w:spacing w:after="40"/>
            </w:pPr>
            <w:r>
              <w:rPr>
                <w:b/>
                <w:sz w:val="20"/>
              </w:rPr>
              <w:t>Contents</w:t>
            </w:r>
          </w:p>
        </w:tc>
      </w:tr>
      <w:tr w:rsidR="00A67948" w14:paraId="2048562C" w14:textId="77777777">
        <w:trPr>
          <w:jc w:val="center"/>
        </w:trPr>
        <w:tc>
          <w:tcPr>
            <w:tcW w:w="4514" w:type="dxa"/>
          </w:tcPr>
          <w:p w14:paraId="1E67DDC2" w14:textId="77777777" w:rsidR="00A67948" w:rsidRDefault="002F5486">
            <w:pPr>
              <w:spacing w:after="40"/>
            </w:pPr>
            <w:r>
              <w:rPr>
                <w:sz w:val="20"/>
              </w:rPr>
              <w:t>raktsetu-domain</w:t>
            </w:r>
          </w:p>
        </w:tc>
        <w:tc>
          <w:tcPr>
            <w:tcW w:w="4514" w:type="dxa"/>
          </w:tcPr>
          <w:p w14:paraId="11B322BD" w14:textId="77777777" w:rsidR="00A67948" w:rsidRDefault="002F5486">
            <w:pPr>
              <w:spacing w:after="40"/>
            </w:pPr>
            <w:r>
              <w:rPr>
                <w:sz w:val="20"/>
              </w:rPr>
              <w:t>Domain model: blood components, facilities, inventory, compatibility, interfaces, exceptions</w:t>
            </w:r>
          </w:p>
        </w:tc>
      </w:tr>
      <w:tr w:rsidR="00A67948" w14:paraId="2CE5C951" w14:textId="77777777">
        <w:trPr>
          <w:jc w:val="center"/>
        </w:trPr>
        <w:tc>
          <w:tcPr>
            <w:tcW w:w="4514" w:type="dxa"/>
          </w:tcPr>
          <w:p w14:paraId="121EA197" w14:textId="77777777" w:rsidR="00A67948" w:rsidRDefault="002F5486">
            <w:pPr>
              <w:spacing w:after="40"/>
            </w:pPr>
            <w:r>
              <w:rPr>
                <w:sz w:val="20"/>
              </w:rPr>
              <w:t>raktsetu-engine</w:t>
            </w:r>
          </w:p>
        </w:tc>
        <w:tc>
          <w:tcPr>
            <w:tcW w:w="4514" w:type="dxa"/>
          </w:tcPr>
          <w:p w14:paraId="3C29DBE6" w14:textId="77777777" w:rsidR="00A67948" w:rsidRDefault="002F5486">
            <w:pPr>
              <w:spacing w:after="40"/>
            </w:pPr>
            <w:r>
              <w:rPr>
                <w:sz w:val="20"/>
              </w:rPr>
              <w:t>Allocation, expiry risk, data-freshness beliefs, demand forecasting, redistribution strategies</w:t>
            </w:r>
          </w:p>
        </w:tc>
      </w:tr>
      <w:tr w:rsidR="00A67948" w14:paraId="05680720" w14:textId="77777777">
        <w:trPr>
          <w:jc w:val="center"/>
        </w:trPr>
        <w:tc>
          <w:tcPr>
            <w:tcW w:w="4514" w:type="dxa"/>
          </w:tcPr>
          <w:p w14:paraId="0668FC33" w14:textId="77777777" w:rsidR="00A67948" w:rsidRDefault="002F5486">
            <w:pPr>
              <w:spacing w:after="40"/>
            </w:pPr>
            <w:r>
              <w:rPr>
                <w:sz w:val="20"/>
              </w:rPr>
              <w:t>raktsetu-persistence</w:t>
            </w:r>
          </w:p>
        </w:tc>
        <w:tc>
          <w:tcPr>
            <w:tcW w:w="4514" w:type="dxa"/>
          </w:tcPr>
          <w:p w14:paraId="049FE6DB" w14:textId="77777777" w:rsidR="00A67948" w:rsidRDefault="002F5486">
            <w:pPr>
              <w:spacing w:after="40"/>
            </w:pPr>
            <w:r>
              <w:rPr>
                <w:sz w:val="20"/>
              </w:rPr>
              <w:t>CSV repositories and the hash-chained audit file</w:t>
            </w:r>
          </w:p>
        </w:tc>
      </w:tr>
      <w:tr w:rsidR="00A67948" w14:paraId="5019D28A" w14:textId="77777777">
        <w:trPr>
          <w:jc w:val="center"/>
        </w:trPr>
        <w:tc>
          <w:tcPr>
            <w:tcW w:w="4514" w:type="dxa"/>
          </w:tcPr>
          <w:p w14:paraId="02E60682" w14:textId="77777777" w:rsidR="00A67948" w:rsidRDefault="002F5486">
            <w:pPr>
              <w:spacing w:after="40"/>
            </w:pPr>
            <w:r>
              <w:rPr>
                <w:sz w:val="20"/>
              </w:rPr>
              <w:t>raktsetu-sim</w:t>
            </w:r>
          </w:p>
        </w:tc>
        <w:tc>
          <w:tcPr>
            <w:tcW w:w="4514" w:type="dxa"/>
          </w:tcPr>
          <w:p w14:paraId="4D945F53" w14:textId="77777777" w:rsidR="00A67948" w:rsidRDefault="002F5486">
            <w:pPr>
              <w:spacing w:after="40"/>
            </w:pPr>
            <w:r>
              <w:rPr>
                <w:sz w:val="20"/>
              </w:rPr>
              <w:t>Digital-twin simulator and the forecasting experiment runner</w:t>
            </w:r>
          </w:p>
        </w:tc>
      </w:tr>
      <w:tr w:rsidR="00A67948" w14:paraId="1EAED800" w14:textId="77777777">
        <w:trPr>
          <w:jc w:val="center"/>
        </w:trPr>
        <w:tc>
          <w:tcPr>
            <w:tcW w:w="4514" w:type="dxa"/>
          </w:tcPr>
          <w:p w14:paraId="09AECB62" w14:textId="77777777" w:rsidR="00A67948" w:rsidRDefault="002F5486">
            <w:pPr>
              <w:spacing w:after="40"/>
            </w:pPr>
            <w:r>
              <w:rPr>
                <w:sz w:val="20"/>
              </w:rPr>
              <w:t>raktsetu-cli</w:t>
            </w:r>
          </w:p>
        </w:tc>
        <w:tc>
          <w:tcPr>
            <w:tcW w:w="4514" w:type="dxa"/>
          </w:tcPr>
          <w:p w14:paraId="11BD1A83" w14:textId="77777777" w:rsidR="00A67948" w:rsidRDefault="002F5486">
            <w:pPr>
              <w:spacing w:after="40"/>
            </w:pPr>
            <w:r>
              <w:rPr>
                <w:sz w:val="20"/>
              </w:rPr>
              <w:t>The 16-option console application</w:t>
            </w:r>
          </w:p>
        </w:tc>
      </w:tr>
      <w:tr w:rsidR="00A67948" w14:paraId="437E34C2" w14:textId="77777777">
        <w:trPr>
          <w:jc w:val="center"/>
        </w:trPr>
        <w:tc>
          <w:tcPr>
            <w:tcW w:w="4514" w:type="dxa"/>
          </w:tcPr>
          <w:p w14:paraId="34A14B9F" w14:textId="77777777" w:rsidR="00A67948" w:rsidRDefault="002F5486">
            <w:pPr>
              <w:spacing w:after="40"/>
            </w:pPr>
            <w:r>
              <w:rPr>
                <w:sz w:val="20"/>
              </w:rPr>
              <w:t>raktsetu-server</w:t>
            </w:r>
          </w:p>
        </w:tc>
        <w:tc>
          <w:tcPr>
            <w:tcW w:w="4514" w:type="dxa"/>
          </w:tcPr>
          <w:p w14:paraId="2ADEE183" w14:textId="77777777" w:rsidR="00A67948" w:rsidRDefault="002F5486">
            <w:pPr>
              <w:spacing w:after="40"/>
            </w:pPr>
            <w:r>
              <w:rPr>
                <w:sz w:val="20"/>
              </w:rPr>
              <w:t>Spring Boot web server: REST API, security, database, alerts, facility directory</w:t>
            </w:r>
          </w:p>
        </w:tc>
      </w:tr>
      <w:tr w:rsidR="00A67948" w14:paraId="4CC8EBD0" w14:textId="77777777">
        <w:trPr>
          <w:jc w:val="center"/>
        </w:trPr>
        <w:tc>
          <w:tcPr>
            <w:tcW w:w="4514" w:type="dxa"/>
          </w:tcPr>
          <w:p w14:paraId="5BBACBF8" w14:textId="77777777" w:rsidR="00A67948" w:rsidRDefault="002F5486">
            <w:pPr>
              <w:spacing w:after="40"/>
            </w:pPr>
            <w:r>
              <w:rPr>
                <w:sz w:val="20"/>
              </w:rPr>
              <w:t>raktsetu-bench</w:t>
            </w:r>
          </w:p>
        </w:tc>
        <w:tc>
          <w:tcPr>
            <w:tcW w:w="4514" w:type="dxa"/>
          </w:tcPr>
          <w:p w14:paraId="282FCC9A" w14:textId="77777777" w:rsidR="00A67948" w:rsidRDefault="002F5486">
            <w:pPr>
              <w:spacing w:after="40"/>
            </w:pPr>
            <w:r>
              <w:rPr>
                <w:sz w:val="20"/>
              </w:rPr>
              <w:t>JMH engine benchmarks and the HTTP load test</w:t>
            </w:r>
          </w:p>
        </w:tc>
      </w:tr>
      <w:tr w:rsidR="00A67948" w14:paraId="3B2D236C" w14:textId="77777777">
        <w:trPr>
          <w:jc w:val="center"/>
        </w:trPr>
        <w:tc>
          <w:tcPr>
            <w:tcW w:w="4514" w:type="dxa"/>
          </w:tcPr>
          <w:p w14:paraId="530B696C" w14:textId="77777777" w:rsidR="00A67948" w:rsidRDefault="002F5486">
            <w:pPr>
              <w:spacing w:after="40"/>
            </w:pPr>
            <w:r>
              <w:rPr>
                <w:sz w:val="20"/>
              </w:rPr>
              <w:t>web</w:t>
            </w:r>
          </w:p>
        </w:tc>
        <w:tc>
          <w:tcPr>
            <w:tcW w:w="4514" w:type="dxa"/>
          </w:tcPr>
          <w:p w14:paraId="77D82C6C" w14:textId="77777777" w:rsidR="00A67948" w:rsidRDefault="002F5486">
            <w:pPr>
              <w:spacing w:after="40"/>
            </w:pPr>
            <w:r>
              <w:rPr>
                <w:sz w:val="20"/>
              </w:rPr>
              <w:t>React and TypeScript front end, built into the server JAR</w:t>
            </w:r>
          </w:p>
        </w:tc>
      </w:tr>
      <w:tr w:rsidR="00A67948" w14:paraId="74690F17" w14:textId="77777777">
        <w:trPr>
          <w:jc w:val="center"/>
        </w:trPr>
        <w:tc>
          <w:tcPr>
            <w:tcW w:w="4514" w:type="dxa"/>
          </w:tcPr>
          <w:p w14:paraId="4DB4A732" w14:textId="77777777" w:rsidR="00A67948" w:rsidRDefault="002F5486">
            <w:pPr>
              <w:spacing w:after="40"/>
            </w:pPr>
            <w:r>
              <w:rPr>
                <w:sz w:val="20"/>
              </w:rPr>
              <w:t>docs</w:t>
            </w:r>
          </w:p>
        </w:tc>
        <w:tc>
          <w:tcPr>
            <w:tcW w:w="4514" w:type="dxa"/>
          </w:tcPr>
          <w:p w14:paraId="267F1583" w14:textId="77777777" w:rsidR="00A67948" w:rsidRDefault="002F5486">
            <w:pPr>
              <w:spacing w:after="40"/>
            </w:pPr>
            <w:r>
              <w:rPr>
                <w:sz w:val="20"/>
              </w:rPr>
              <w:t>UML diagrams, design notes, research method and results, benchmarks, security and privacy reviews</w:t>
            </w:r>
          </w:p>
        </w:tc>
      </w:tr>
      <w:tr w:rsidR="00A67948" w14:paraId="060AF5BC" w14:textId="77777777">
        <w:trPr>
          <w:jc w:val="center"/>
        </w:trPr>
        <w:tc>
          <w:tcPr>
            <w:tcW w:w="4514" w:type="dxa"/>
          </w:tcPr>
          <w:p w14:paraId="7D74D0A6" w14:textId="77777777" w:rsidR="00A67948" w:rsidRDefault="002F5486">
            <w:pPr>
              <w:spacing w:after="40"/>
            </w:pPr>
            <w:r>
              <w:rPr>
                <w:sz w:val="20"/>
              </w:rPr>
              <w:t>tools/directory</w:t>
            </w:r>
          </w:p>
        </w:tc>
        <w:tc>
          <w:tcPr>
            <w:tcW w:w="4514" w:type="dxa"/>
          </w:tcPr>
          <w:p w14:paraId="057574B5" w14:textId="77777777" w:rsidR="00A67948" w:rsidRDefault="002F5486">
            <w:pPr>
              <w:spacing w:after="40"/>
            </w:pPr>
            <w:r>
              <w:rPr>
                <w:sz w:val="20"/>
              </w:rPr>
              <w:t>Scripts that build the national facility directory from NHP and OpenStreetMap data</w:t>
            </w:r>
          </w:p>
        </w:tc>
      </w:tr>
    </w:tbl>
    <w:p w14:paraId="6D81E6B1" w14:textId="77777777" w:rsidR="00A67948" w:rsidRDefault="00A67948"/>
    <w:p w14:paraId="2B7BF363" w14:textId="77777777" w:rsidR="00A67948" w:rsidRDefault="002F5486">
      <w:pPr>
        <w:pStyle w:val="Heading2"/>
      </w:pPr>
      <w:bookmarkStart w:id="54" w:name="_Toc244192237"/>
      <w:r>
        <w:t>Appendix B: Console application menu</w:t>
      </w:r>
      <w:bookmarkEnd w:id="54"/>
    </w:p>
    <w:tbl>
      <w:tblPr>
        <w:tblStyle w:val="TableGrid"/>
        <w:tblW w:w="0" w:type="auto"/>
        <w:jc w:val="center"/>
        <w:tblLook w:val="04A0" w:firstRow="1" w:lastRow="0" w:firstColumn="1" w:lastColumn="0" w:noHBand="0" w:noVBand="1"/>
      </w:tblPr>
      <w:tblGrid>
        <w:gridCol w:w="4514"/>
        <w:gridCol w:w="4514"/>
      </w:tblGrid>
      <w:tr w:rsidR="00A67948" w14:paraId="4E755A63" w14:textId="77777777">
        <w:trPr>
          <w:jc w:val="center"/>
        </w:trPr>
        <w:tc>
          <w:tcPr>
            <w:tcW w:w="4514" w:type="dxa"/>
          </w:tcPr>
          <w:p w14:paraId="4D34E3C6" w14:textId="77777777" w:rsidR="00A67948" w:rsidRDefault="002F5486">
            <w:pPr>
              <w:spacing w:after="40"/>
            </w:pPr>
            <w:r>
              <w:rPr>
                <w:b/>
                <w:sz w:val="20"/>
              </w:rPr>
              <w:t>Option</w:t>
            </w:r>
          </w:p>
        </w:tc>
        <w:tc>
          <w:tcPr>
            <w:tcW w:w="4514" w:type="dxa"/>
          </w:tcPr>
          <w:p w14:paraId="0112EF5C" w14:textId="77777777" w:rsidR="00A67948" w:rsidRDefault="002F5486">
            <w:pPr>
              <w:spacing w:after="40"/>
            </w:pPr>
            <w:r>
              <w:rPr>
                <w:b/>
                <w:sz w:val="20"/>
              </w:rPr>
              <w:t>What it does</w:t>
            </w:r>
          </w:p>
        </w:tc>
      </w:tr>
      <w:tr w:rsidR="00A67948" w14:paraId="76E923B1" w14:textId="77777777">
        <w:trPr>
          <w:jc w:val="center"/>
        </w:trPr>
        <w:tc>
          <w:tcPr>
            <w:tcW w:w="4514" w:type="dxa"/>
          </w:tcPr>
          <w:p w14:paraId="07196A20" w14:textId="77777777" w:rsidR="00A67948" w:rsidRDefault="002F5486">
            <w:pPr>
              <w:spacing w:after="40"/>
            </w:pPr>
            <w:r>
              <w:rPr>
                <w:sz w:val="20"/>
              </w:rPr>
              <w:t>1</w:t>
            </w:r>
          </w:p>
        </w:tc>
        <w:tc>
          <w:tcPr>
            <w:tcW w:w="4514" w:type="dxa"/>
          </w:tcPr>
          <w:p w14:paraId="75090A9D" w14:textId="77777777" w:rsidR="00A67948" w:rsidRDefault="002F5486">
            <w:pPr>
              <w:spacing w:after="40"/>
            </w:pPr>
            <w:r>
              <w:rPr>
                <w:sz w:val="20"/>
              </w:rPr>
              <w:t>View one centre's stock, with units expiring within two days marked URGENT</w:t>
            </w:r>
          </w:p>
        </w:tc>
      </w:tr>
      <w:tr w:rsidR="00A67948" w14:paraId="2473CC8D" w14:textId="77777777">
        <w:trPr>
          <w:jc w:val="center"/>
        </w:trPr>
        <w:tc>
          <w:tcPr>
            <w:tcW w:w="4514" w:type="dxa"/>
          </w:tcPr>
          <w:p w14:paraId="690B247A" w14:textId="77777777" w:rsidR="00A67948" w:rsidRDefault="002F5486">
            <w:pPr>
              <w:spacing w:after="40"/>
            </w:pPr>
            <w:r>
              <w:rPr>
                <w:sz w:val="20"/>
              </w:rPr>
              <w:t>2</w:t>
            </w:r>
          </w:p>
        </w:tc>
        <w:tc>
          <w:tcPr>
            <w:tcW w:w="4514" w:type="dxa"/>
          </w:tcPr>
          <w:p w14:paraId="6B833ACD" w14:textId="77777777" w:rsidR="00A67948" w:rsidRDefault="002F5486">
            <w:pPr>
              <w:spacing w:after="40"/>
            </w:pPr>
            <w:r>
              <w:rPr>
                <w:sz w:val="20"/>
              </w:rPr>
              <w:t>View stock across the whole network, and groups running low</w:t>
            </w:r>
          </w:p>
        </w:tc>
      </w:tr>
      <w:tr w:rsidR="00A67948" w14:paraId="7DD22E0B" w14:textId="77777777">
        <w:trPr>
          <w:jc w:val="center"/>
        </w:trPr>
        <w:tc>
          <w:tcPr>
            <w:tcW w:w="4514" w:type="dxa"/>
          </w:tcPr>
          <w:p w14:paraId="097AFD4A" w14:textId="77777777" w:rsidR="00A67948" w:rsidRDefault="002F5486">
            <w:pPr>
              <w:spacing w:after="40"/>
            </w:pPr>
            <w:r>
              <w:rPr>
                <w:sz w:val="20"/>
              </w:rPr>
              <w:t>3</w:t>
            </w:r>
          </w:p>
        </w:tc>
        <w:tc>
          <w:tcPr>
            <w:tcW w:w="4514" w:type="dxa"/>
          </w:tcPr>
          <w:p w14:paraId="4E53BEF9" w14:textId="77777777" w:rsidR="00A67948" w:rsidRDefault="002F5486">
            <w:pPr>
              <w:spacing w:after="40"/>
            </w:pPr>
            <w:r>
              <w:rPr>
                <w:sz w:val="20"/>
              </w:rPr>
              <w:t>Add blood units</w:t>
            </w:r>
          </w:p>
        </w:tc>
      </w:tr>
      <w:tr w:rsidR="00A67948" w14:paraId="7CB62700" w14:textId="77777777">
        <w:trPr>
          <w:jc w:val="center"/>
        </w:trPr>
        <w:tc>
          <w:tcPr>
            <w:tcW w:w="4514" w:type="dxa"/>
          </w:tcPr>
          <w:p w14:paraId="033D692A" w14:textId="77777777" w:rsidR="00A67948" w:rsidRDefault="002F5486">
            <w:pPr>
              <w:spacing w:after="40"/>
            </w:pPr>
            <w:r>
              <w:rPr>
                <w:sz w:val="20"/>
              </w:rPr>
              <w:t>4</w:t>
            </w:r>
          </w:p>
        </w:tc>
        <w:tc>
          <w:tcPr>
            <w:tcW w:w="4514" w:type="dxa"/>
          </w:tcPr>
          <w:p w14:paraId="65F82BD3" w14:textId="77777777" w:rsidR="00A67948" w:rsidRDefault="002F5486">
            <w:pPr>
              <w:spacing w:after="40"/>
            </w:pPr>
            <w:r>
              <w:rPr>
                <w:sz w:val="20"/>
              </w:rPr>
              <w:t>Raise a blood request (emergency or routine)</w:t>
            </w:r>
          </w:p>
        </w:tc>
      </w:tr>
      <w:tr w:rsidR="00A67948" w14:paraId="3615F78B" w14:textId="77777777">
        <w:trPr>
          <w:jc w:val="center"/>
        </w:trPr>
        <w:tc>
          <w:tcPr>
            <w:tcW w:w="4514" w:type="dxa"/>
          </w:tcPr>
          <w:p w14:paraId="73032AAD" w14:textId="77777777" w:rsidR="00A67948" w:rsidRDefault="002F5486">
            <w:pPr>
              <w:spacing w:after="40"/>
            </w:pPr>
            <w:r>
              <w:rPr>
                <w:sz w:val="20"/>
              </w:rPr>
              <w:t>5</w:t>
            </w:r>
          </w:p>
        </w:tc>
        <w:tc>
          <w:tcPr>
            <w:tcW w:w="4514" w:type="dxa"/>
          </w:tcPr>
          <w:p w14:paraId="5B891C77" w14:textId="77777777" w:rsidR="00A67948" w:rsidRDefault="002F5486">
            <w:pPr>
              <w:spacing w:after="40"/>
            </w:pPr>
            <w:r>
              <w:rPr>
                <w:sz w:val="20"/>
              </w:rPr>
              <w:t>Check donor and recipient compatibility for a component</w:t>
            </w:r>
          </w:p>
        </w:tc>
      </w:tr>
      <w:tr w:rsidR="00A67948" w14:paraId="44DDA001" w14:textId="77777777">
        <w:trPr>
          <w:jc w:val="center"/>
        </w:trPr>
        <w:tc>
          <w:tcPr>
            <w:tcW w:w="4514" w:type="dxa"/>
          </w:tcPr>
          <w:p w14:paraId="03C66212" w14:textId="77777777" w:rsidR="00A67948" w:rsidRDefault="002F5486">
            <w:pPr>
              <w:spacing w:after="40"/>
            </w:pPr>
            <w:r>
              <w:rPr>
                <w:sz w:val="20"/>
              </w:rPr>
              <w:t>6</w:t>
            </w:r>
          </w:p>
        </w:tc>
        <w:tc>
          <w:tcPr>
            <w:tcW w:w="4514" w:type="dxa"/>
          </w:tcPr>
          <w:p w14:paraId="6CAD0675" w14:textId="77777777" w:rsidR="00A67948" w:rsidRDefault="002F5486">
            <w:pPr>
              <w:spacing w:after="40"/>
            </w:pPr>
            <w:r>
              <w:rPr>
                <w:sz w:val="20"/>
              </w:rPr>
              <w:t>Run the expiry-risk check</w:t>
            </w:r>
          </w:p>
        </w:tc>
      </w:tr>
      <w:tr w:rsidR="00A67948" w14:paraId="111B47B3" w14:textId="77777777">
        <w:trPr>
          <w:jc w:val="center"/>
        </w:trPr>
        <w:tc>
          <w:tcPr>
            <w:tcW w:w="4514" w:type="dxa"/>
          </w:tcPr>
          <w:p w14:paraId="0550169E" w14:textId="77777777" w:rsidR="00A67948" w:rsidRDefault="002F5486">
            <w:pPr>
              <w:spacing w:after="40"/>
            </w:pPr>
            <w:r>
              <w:rPr>
                <w:sz w:val="20"/>
              </w:rPr>
              <w:t>7</w:t>
            </w:r>
          </w:p>
        </w:tc>
        <w:tc>
          <w:tcPr>
            <w:tcW w:w="4514" w:type="dxa"/>
          </w:tcPr>
          <w:p w14:paraId="6C804D1D" w14:textId="77777777" w:rsidR="00A67948" w:rsidRDefault="002F5486">
            <w:pPr>
              <w:spacing w:after="40"/>
            </w:pPr>
            <w:r>
              <w:rPr>
                <w:sz w:val="20"/>
              </w:rPr>
              <w:t>Generate a redistribution plan</w:t>
            </w:r>
          </w:p>
        </w:tc>
      </w:tr>
      <w:tr w:rsidR="00A67948" w14:paraId="72ACEB02" w14:textId="77777777">
        <w:trPr>
          <w:jc w:val="center"/>
        </w:trPr>
        <w:tc>
          <w:tcPr>
            <w:tcW w:w="4514" w:type="dxa"/>
          </w:tcPr>
          <w:p w14:paraId="5E9A62BC" w14:textId="77777777" w:rsidR="00A67948" w:rsidRDefault="002F5486">
            <w:pPr>
              <w:spacing w:after="40"/>
            </w:pPr>
            <w:r>
              <w:rPr>
                <w:sz w:val="20"/>
              </w:rPr>
              <w:t>8</w:t>
            </w:r>
          </w:p>
        </w:tc>
        <w:tc>
          <w:tcPr>
            <w:tcW w:w="4514" w:type="dxa"/>
          </w:tcPr>
          <w:p w14:paraId="63CAB5CA" w14:textId="77777777" w:rsidR="00A67948" w:rsidRDefault="002F5486">
            <w:pPr>
              <w:spacing w:after="40"/>
            </w:pPr>
            <w:r>
              <w:rPr>
                <w:sz w:val="20"/>
              </w:rPr>
              <w:t>Compare the two strategies</w:t>
            </w:r>
          </w:p>
        </w:tc>
      </w:tr>
      <w:tr w:rsidR="00A67948" w14:paraId="78A801BA" w14:textId="77777777">
        <w:trPr>
          <w:jc w:val="center"/>
        </w:trPr>
        <w:tc>
          <w:tcPr>
            <w:tcW w:w="4514" w:type="dxa"/>
          </w:tcPr>
          <w:p w14:paraId="6EC0A9C1" w14:textId="77777777" w:rsidR="00A67948" w:rsidRDefault="002F5486">
            <w:pPr>
              <w:spacing w:after="40"/>
            </w:pPr>
            <w:r>
              <w:rPr>
                <w:sz w:val="20"/>
              </w:rPr>
              <w:t>9</w:t>
            </w:r>
          </w:p>
        </w:tc>
        <w:tc>
          <w:tcPr>
            <w:tcW w:w="4514" w:type="dxa"/>
          </w:tcPr>
          <w:p w14:paraId="703D3F08" w14:textId="77777777" w:rsidR="00A67948" w:rsidRDefault="002F5486">
            <w:pPr>
              <w:spacing w:after="40"/>
            </w:pPr>
            <w:r>
              <w:rPr>
                <w:sz w:val="20"/>
              </w:rPr>
              <w:t>Approve or reject proposed transfers</w:t>
            </w:r>
          </w:p>
        </w:tc>
      </w:tr>
      <w:tr w:rsidR="00A67948" w14:paraId="79039CC1" w14:textId="77777777">
        <w:trPr>
          <w:jc w:val="center"/>
        </w:trPr>
        <w:tc>
          <w:tcPr>
            <w:tcW w:w="4514" w:type="dxa"/>
          </w:tcPr>
          <w:p w14:paraId="60572518" w14:textId="77777777" w:rsidR="00A67948" w:rsidRDefault="002F5486">
            <w:pPr>
              <w:spacing w:after="40"/>
            </w:pPr>
            <w:r>
              <w:rPr>
                <w:sz w:val="20"/>
              </w:rPr>
              <w:t>10</w:t>
            </w:r>
          </w:p>
        </w:tc>
        <w:tc>
          <w:tcPr>
            <w:tcW w:w="4514" w:type="dxa"/>
          </w:tcPr>
          <w:p w14:paraId="0A36F28C" w14:textId="77777777" w:rsidR="00A67948" w:rsidRDefault="002F5486">
            <w:pPr>
              <w:spacing w:after="40"/>
            </w:pPr>
            <w:r>
              <w:rPr>
                <w:sz w:val="20"/>
              </w:rPr>
              <w:t>View the audit log and verify its hash chain</w:t>
            </w:r>
          </w:p>
        </w:tc>
      </w:tr>
      <w:tr w:rsidR="00A67948" w14:paraId="5BBDC11D" w14:textId="77777777">
        <w:trPr>
          <w:jc w:val="center"/>
        </w:trPr>
        <w:tc>
          <w:tcPr>
            <w:tcW w:w="4514" w:type="dxa"/>
          </w:tcPr>
          <w:p w14:paraId="1AA18549" w14:textId="77777777" w:rsidR="00A67948" w:rsidRDefault="002F5486">
            <w:pPr>
              <w:spacing w:after="40"/>
            </w:pPr>
            <w:r>
              <w:rPr>
                <w:sz w:val="20"/>
              </w:rPr>
              <w:t>11</w:t>
            </w:r>
          </w:p>
        </w:tc>
        <w:tc>
          <w:tcPr>
            <w:tcW w:w="4514" w:type="dxa"/>
          </w:tcPr>
          <w:p w14:paraId="41830E06" w14:textId="77777777" w:rsidR="00A67948" w:rsidRDefault="002F5486">
            <w:pPr>
              <w:spacing w:after="40"/>
            </w:pPr>
            <w:r>
              <w:rPr>
                <w:sz w:val="20"/>
              </w:rPr>
              <w:t>Run the 30-day simulation</w:t>
            </w:r>
          </w:p>
        </w:tc>
      </w:tr>
      <w:tr w:rsidR="00A67948" w14:paraId="7A09E91F" w14:textId="77777777">
        <w:trPr>
          <w:jc w:val="center"/>
        </w:trPr>
        <w:tc>
          <w:tcPr>
            <w:tcW w:w="4514" w:type="dxa"/>
          </w:tcPr>
          <w:p w14:paraId="19A65393" w14:textId="77777777" w:rsidR="00A67948" w:rsidRDefault="002F5486">
            <w:pPr>
              <w:spacing w:after="40"/>
            </w:pPr>
            <w:r>
              <w:rPr>
                <w:sz w:val="20"/>
              </w:rPr>
              <w:t>12</w:t>
            </w:r>
          </w:p>
        </w:tc>
        <w:tc>
          <w:tcPr>
            <w:tcW w:w="4514" w:type="dxa"/>
          </w:tcPr>
          <w:p w14:paraId="1CE0E04F" w14:textId="77777777" w:rsidR="00A67948" w:rsidRDefault="002F5486">
            <w:pPr>
              <w:spacing w:after="40"/>
            </w:pPr>
            <w:r>
              <w:rPr>
                <w:sz w:val="20"/>
              </w:rPr>
              <w:t>View the wastage summary</w:t>
            </w:r>
          </w:p>
        </w:tc>
      </w:tr>
      <w:tr w:rsidR="00A67948" w14:paraId="683C93A3" w14:textId="77777777">
        <w:trPr>
          <w:jc w:val="center"/>
        </w:trPr>
        <w:tc>
          <w:tcPr>
            <w:tcW w:w="4514" w:type="dxa"/>
          </w:tcPr>
          <w:p w14:paraId="694153D4" w14:textId="77777777" w:rsidR="00A67948" w:rsidRDefault="002F5486">
            <w:pPr>
              <w:spacing w:after="40"/>
            </w:pPr>
            <w:r>
              <w:rPr>
                <w:sz w:val="20"/>
              </w:rPr>
              <w:t>13</w:t>
            </w:r>
          </w:p>
        </w:tc>
        <w:tc>
          <w:tcPr>
            <w:tcW w:w="4514" w:type="dxa"/>
          </w:tcPr>
          <w:p w14:paraId="0A39D8BD" w14:textId="77777777" w:rsidR="00A67948" w:rsidRDefault="002F5486">
            <w:pPr>
              <w:spacing w:after="40"/>
            </w:pPr>
            <w:r>
              <w:rPr>
                <w:sz w:val="20"/>
              </w:rPr>
              <w:t>Export reports as CSV</w:t>
            </w:r>
          </w:p>
        </w:tc>
      </w:tr>
      <w:tr w:rsidR="00A67948" w14:paraId="6F4DF47A" w14:textId="77777777">
        <w:trPr>
          <w:jc w:val="center"/>
        </w:trPr>
        <w:tc>
          <w:tcPr>
            <w:tcW w:w="4514" w:type="dxa"/>
          </w:tcPr>
          <w:p w14:paraId="76F8D144" w14:textId="77777777" w:rsidR="00A67948" w:rsidRDefault="002F5486">
            <w:pPr>
              <w:spacing w:after="40"/>
            </w:pPr>
            <w:r>
              <w:rPr>
                <w:sz w:val="20"/>
              </w:rPr>
              <w:lastRenderedPageBreak/>
              <w:t>14</w:t>
            </w:r>
          </w:p>
        </w:tc>
        <w:tc>
          <w:tcPr>
            <w:tcW w:w="4514" w:type="dxa"/>
          </w:tcPr>
          <w:p w14:paraId="428123FA" w14:textId="77777777" w:rsidR="00A67948" w:rsidRDefault="002F5486">
            <w:pPr>
              <w:spacing w:after="40"/>
            </w:pPr>
            <w:r>
              <w:rPr>
                <w:sz w:val="20"/>
              </w:rPr>
              <w:t>Data-freshness report</w:t>
            </w:r>
          </w:p>
        </w:tc>
      </w:tr>
      <w:tr w:rsidR="00A67948" w14:paraId="68AFF5BB" w14:textId="77777777">
        <w:trPr>
          <w:jc w:val="center"/>
        </w:trPr>
        <w:tc>
          <w:tcPr>
            <w:tcW w:w="4514" w:type="dxa"/>
          </w:tcPr>
          <w:p w14:paraId="1CA8D12D" w14:textId="77777777" w:rsidR="00A67948" w:rsidRDefault="002F5486">
            <w:pPr>
              <w:spacing w:after="40"/>
            </w:pPr>
            <w:r>
              <w:rPr>
                <w:sz w:val="20"/>
              </w:rPr>
              <w:t>15</w:t>
            </w:r>
          </w:p>
        </w:tc>
        <w:tc>
          <w:tcPr>
            <w:tcW w:w="4514" w:type="dxa"/>
          </w:tcPr>
          <w:p w14:paraId="136D71B5" w14:textId="77777777" w:rsidR="00A67948" w:rsidRDefault="002F5486">
            <w:pPr>
              <w:spacing w:after="40"/>
            </w:pPr>
            <w:r>
              <w:rPr>
                <w:sz w:val="20"/>
              </w:rPr>
              <w:t>Set the date the app treats as today</w:t>
            </w:r>
          </w:p>
        </w:tc>
      </w:tr>
      <w:tr w:rsidR="00A67948" w14:paraId="0FF99EF3" w14:textId="77777777">
        <w:trPr>
          <w:jc w:val="center"/>
        </w:trPr>
        <w:tc>
          <w:tcPr>
            <w:tcW w:w="4514" w:type="dxa"/>
          </w:tcPr>
          <w:p w14:paraId="417303FD" w14:textId="77777777" w:rsidR="00A67948" w:rsidRDefault="002F5486">
            <w:pPr>
              <w:spacing w:after="40"/>
            </w:pPr>
            <w:r>
              <w:rPr>
                <w:sz w:val="20"/>
              </w:rPr>
              <w:t>16</w:t>
            </w:r>
          </w:p>
        </w:tc>
        <w:tc>
          <w:tcPr>
            <w:tcW w:w="4514" w:type="dxa"/>
          </w:tcPr>
          <w:p w14:paraId="746CE0D1" w14:textId="77777777" w:rsidR="00A67948" w:rsidRDefault="002F5486">
            <w:pPr>
              <w:spacing w:after="40"/>
            </w:pPr>
            <w:r>
              <w:rPr>
                <w:sz w:val="20"/>
              </w:rPr>
              <w:t>Save and exit</w:t>
            </w:r>
          </w:p>
        </w:tc>
      </w:tr>
    </w:tbl>
    <w:p w14:paraId="76538ED7" w14:textId="77777777" w:rsidR="00A67948" w:rsidRDefault="00A67948"/>
    <w:p w14:paraId="7E9BC1A4" w14:textId="77777777" w:rsidR="00A67948" w:rsidRDefault="002F5486">
      <w:pPr>
        <w:pStyle w:val="Heading2"/>
      </w:pPr>
      <w:bookmarkStart w:id="55" w:name="_Toc244192238"/>
      <w:r>
        <w:t>Appendix C: Test results by module</w:t>
      </w:r>
      <w:bookmarkEnd w:id="55"/>
    </w:p>
    <w:tbl>
      <w:tblPr>
        <w:tblStyle w:val="TableGrid"/>
        <w:tblW w:w="0" w:type="auto"/>
        <w:jc w:val="center"/>
        <w:tblLook w:val="04A0" w:firstRow="1" w:lastRow="0" w:firstColumn="1" w:lastColumn="0" w:noHBand="0" w:noVBand="1"/>
      </w:tblPr>
      <w:tblGrid>
        <w:gridCol w:w="3010"/>
        <w:gridCol w:w="3010"/>
        <w:gridCol w:w="3010"/>
      </w:tblGrid>
      <w:tr w:rsidR="00A67948" w14:paraId="1B9A6348" w14:textId="77777777">
        <w:trPr>
          <w:jc w:val="center"/>
        </w:trPr>
        <w:tc>
          <w:tcPr>
            <w:tcW w:w="3010" w:type="dxa"/>
          </w:tcPr>
          <w:p w14:paraId="3860B461" w14:textId="77777777" w:rsidR="00A67948" w:rsidRDefault="002F5486">
            <w:pPr>
              <w:spacing w:after="40"/>
            </w:pPr>
            <w:r>
              <w:rPr>
                <w:b/>
                <w:sz w:val="20"/>
              </w:rPr>
              <w:t>Module</w:t>
            </w:r>
          </w:p>
        </w:tc>
        <w:tc>
          <w:tcPr>
            <w:tcW w:w="3010" w:type="dxa"/>
          </w:tcPr>
          <w:p w14:paraId="70F4B431" w14:textId="77777777" w:rsidR="00A67948" w:rsidRDefault="002F5486">
            <w:pPr>
              <w:spacing w:after="40"/>
            </w:pPr>
            <w:r>
              <w:rPr>
                <w:b/>
                <w:sz w:val="20"/>
              </w:rPr>
              <w:t>Tests</w:t>
            </w:r>
          </w:p>
        </w:tc>
        <w:tc>
          <w:tcPr>
            <w:tcW w:w="3010" w:type="dxa"/>
          </w:tcPr>
          <w:p w14:paraId="76B1BC86" w14:textId="77777777" w:rsidR="00A67948" w:rsidRDefault="002F5486">
            <w:pPr>
              <w:spacing w:after="40"/>
            </w:pPr>
            <w:r>
              <w:rPr>
                <w:b/>
                <w:sz w:val="20"/>
              </w:rPr>
              <w:t>Result</w:t>
            </w:r>
          </w:p>
        </w:tc>
      </w:tr>
      <w:tr w:rsidR="00A67948" w14:paraId="5AFF914A" w14:textId="77777777">
        <w:trPr>
          <w:jc w:val="center"/>
        </w:trPr>
        <w:tc>
          <w:tcPr>
            <w:tcW w:w="3010" w:type="dxa"/>
          </w:tcPr>
          <w:p w14:paraId="0CDF8BB7" w14:textId="77777777" w:rsidR="00A67948" w:rsidRDefault="002F5486">
            <w:pPr>
              <w:spacing w:after="40"/>
            </w:pPr>
            <w:r>
              <w:rPr>
                <w:sz w:val="20"/>
              </w:rPr>
              <w:t>raktsetu-domain</w:t>
            </w:r>
          </w:p>
        </w:tc>
        <w:tc>
          <w:tcPr>
            <w:tcW w:w="3010" w:type="dxa"/>
          </w:tcPr>
          <w:p w14:paraId="76FF94B0" w14:textId="77777777" w:rsidR="00A67948" w:rsidRDefault="002F5486">
            <w:pPr>
              <w:spacing w:after="40"/>
            </w:pPr>
            <w:r>
              <w:rPr>
                <w:sz w:val="20"/>
              </w:rPr>
              <w:t>57</w:t>
            </w:r>
          </w:p>
        </w:tc>
        <w:tc>
          <w:tcPr>
            <w:tcW w:w="3010" w:type="dxa"/>
          </w:tcPr>
          <w:p w14:paraId="45F82065" w14:textId="77777777" w:rsidR="00A67948" w:rsidRDefault="002F5486">
            <w:pPr>
              <w:spacing w:after="40"/>
            </w:pPr>
            <w:r>
              <w:rPr>
                <w:sz w:val="20"/>
              </w:rPr>
              <w:t>All pass</w:t>
            </w:r>
          </w:p>
        </w:tc>
      </w:tr>
      <w:tr w:rsidR="00A67948" w14:paraId="75BFA060" w14:textId="77777777">
        <w:trPr>
          <w:jc w:val="center"/>
        </w:trPr>
        <w:tc>
          <w:tcPr>
            <w:tcW w:w="3010" w:type="dxa"/>
          </w:tcPr>
          <w:p w14:paraId="1975B27B" w14:textId="77777777" w:rsidR="00A67948" w:rsidRDefault="002F5486">
            <w:pPr>
              <w:spacing w:after="40"/>
            </w:pPr>
            <w:r>
              <w:rPr>
                <w:sz w:val="20"/>
              </w:rPr>
              <w:t>raktsetu-engine</w:t>
            </w:r>
          </w:p>
        </w:tc>
        <w:tc>
          <w:tcPr>
            <w:tcW w:w="3010" w:type="dxa"/>
          </w:tcPr>
          <w:p w14:paraId="534CD00E" w14:textId="77777777" w:rsidR="00A67948" w:rsidRDefault="002F5486">
            <w:pPr>
              <w:spacing w:after="40"/>
            </w:pPr>
            <w:r>
              <w:rPr>
                <w:sz w:val="20"/>
              </w:rPr>
              <w:t>44</w:t>
            </w:r>
          </w:p>
        </w:tc>
        <w:tc>
          <w:tcPr>
            <w:tcW w:w="3010" w:type="dxa"/>
          </w:tcPr>
          <w:p w14:paraId="44D68BD7" w14:textId="77777777" w:rsidR="00A67948" w:rsidRDefault="002F5486">
            <w:pPr>
              <w:spacing w:after="40"/>
            </w:pPr>
            <w:r>
              <w:rPr>
                <w:sz w:val="20"/>
              </w:rPr>
              <w:t>All pass</w:t>
            </w:r>
          </w:p>
        </w:tc>
      </w:tr>
      <w:tr w:rsidR="00A67948" w14:paraId="71B85047" w14:textId="77777777">
        <w:trPr>
          <w:jc w:val="center"/>
        </w:trPr>
        <w:tc>
          <w:tcPr>
            <w:tcW w:w="3010" w:type="dxa"/>
          </w:tcPr>
          <w:p w14:paraId="53788AF2" w14:textId="77777777" w:rsidR="00A67948" w:rsidRDefault="002F5486">
            <w:pPr>
              <w:spacing w:after="40"/>
            </w:pPr>
            <w:r>
              <w:rPr>
                <w:sz w:val="20"/>
              </w:rPr>
              <w:t>raktsetu-persistence</w:t>
            </w:r>
          </w:p>
        </w:tc>
        <w:tc>
          <w:tcPr>
            <w:tcW w:w="3010" w:type="dxa"/>
          </w:tcPr>
          <w:p w14:paraId="52773A5C" w14:textId="77777777" w:rsidR="00A67948" w:rsidRDefault="002F5486">
            <w:pPr>
              <w:spacing w:after="40"/>
            </w:pPr>
            <w:r>
              <w:rPr>
                <w:sz w:val="20"/>
              </w:rPr>
              <w:t>17</w:t>
            </w:r>
          </w:p>
        </w:tc>
        <w:tc>
          <w:tcPr>
            <w:tcW w:w="3010" w:type="dxa"/>
          </w:tcPr>
          <w:p w14:paraId="4306AA19" w14:textId="77777777" w:rsidR="00A67948" w:rsidRDefault="002F5486">
            <w:pPr>
              <w:spacing w:after="40"/>
            </w:pPr>
            <w:r>
              <w:rPr>
                <w:sz w:val="20"/>
              </w:rPr>
              <w:t>All pass</w:t>
            </w:r>
          </w:p>
        </w:tc>
      </w:tr>
      <w:tr w:rsidR="00A67948" w14:paraId="6AB406F9" w14:textId="77777777">
        <w:trPr>
          <w:jc w:val="center"/>
        </w:trPr>
        <w:tc>
          <w:tcPr>
            <w:tcW w:w="3010" w:type="dxa"/>
          </w:tcPr>
          <w:p w14:paraId="46ECB3C5" w14:textId="77777777" w:rsidR="00A67948" w:rsidRDefault="002F5486">
            <w:pPr>
              <w:spacing w:after="40"/>
            </w:pPr>
            <w:r>
              <w:rPr>
                <w:sz w:val="20"/>
              </w:rPr>
              <w:t>raktsetu-sim</w:t>
            </w:r>
          </w:p>
        </w:tc>
        <w:tc>
          <w:tcPr>
            <w:tcW w:w="3010" w:type="dxa"/>
          </w:tcPr>
          <w:p w14:paraId="01B96FB3" w14:textId="77777777" w:rsidR="00A67948" w:rsidRDefault="002F5486">
            <w:pPr>
              <w:spacing w:after="40"/>
            </w:pPr>
            <w:r>
              <w:rPr>
                <w:sz w:val="20"/>
              </w:rPr>
              <w:t>22</w:t>
            </w:r>
          </w:p>
        </w:tc>
        <w:tc>
          <w:tcPr>
            <w:tcW w:w="3010" w:type="dxa"/>
          </w:tcPr>
          <w:p w14:paraId="41FEE56B" w14:textId="77777777" w:rsidR="00A67948" w:rsidRDefault="002F5486">
            <w:pPr>
              <w:spacing w:after="40"/>
            </w:pPr>
            <w:r>
              <w:rPr>
                <w:sz w:val="20"/>
              </w:rPr>
              <w:t>All pass</w:t>
            </w:r>
          </w:p>
        </w:tc>
      </w:tr>
      <w:tr w:rsidR="00A67948" w14:paraId="20BBC9CE" w14:textId="77777777">
        <w:trPr>
          <w:jc w:val="center"/>
        </w:trPr>
        <w:tc>
          <w:tcPr>
            <w:tcW w:w="3010" w:type="dxa"/>
          </w:tcPr>
          <w:p w14:paraId="177C6BC8" w14:textId="77777777" w:rsidR="00A67948" w:rsidRDefault="002F5486">
            <w:pPr>
              <w:spacing w:after="40"/>
            </w:pPr>
            <w:r>
              <w:rPr>
                <w:sz w:val="20"/>
              </w:rPr>
              <w:t>raktsetu-cli</w:t>
            </w:r>
          </w:p>
        </w:tc>
        <w:tc>
          <w:tcPr>
            <w:tcW w:w="3010" w:type="dxa"/>
          </w:tcPr>
          <w:p w14:paraId="1B3F8BA9" w14:textId="77777777" w:rsidR="00A67948" w:rsidRDefault="002F5486">
            <w:pPr>
              <w:spacing w:after="40"/>
            </w:pPr>
            <w:r>
              <w:rPr>
                <w:sz w:val="20"/>
              </w:rPr>
              <w:t>7</w:t>
            </w:r>
          </w:p>
        </w:tc>
        <w:tc>
          <w:tcPr>
            <w:tcW w:w="3010" w:type="dxa"/>
          </w:tcPr>
          <w:p w14:paraId="6FDD881E" w14:textId="77777777" w:rsidR="00A67948" w:rsidRDefault="002F5486">
            <w:pPr>
              <w:spacing w:after="40"/>
            </w:pPr>
            <w:r>
              <w:rPr>
                <w:sz w:val="20"/>
              </w:rPr>
              <w:t>All pass</w:t>
            </w:r>
          </w:p>
        </w:tc>
      </w:tr>
      <w:tr w:rsidR="00A67948" w14:paraId="344E7FA6" w14:textId="77777777">
        <w:trPr>
          <w:jc w:val="center"/>
        </w:trPr>
        <w:tc>
          <w:tcPr>
            <w:tcW w:w="3010" w:type="dxa"/>
          </w:tcPr>
          <w:p w14:paraId="5F39B4AF" w14:textId="77777777" w:rsidR="00A67948" w:rsidRDefault="002F5486">
            <w:pPr>
              <w:spacing w:after="40"/>
            </w:pPr>
            <w:r>
              <w:rPr>
                <w:sz w:val="20"/>
              </w:rPr>
              <w:t>raktsetu-server</w:t>
            </w:r>
          </w:p>
        </w:tc>
        <w:tc>
          <w:tcPr>
            <w:tcW w:w="3010" w:type="dxa"/>
          </w:tcPr>
          <w:p w14:paraId="43D5770A" w14:textId="77777777" w:rsidR="00A67948" w:rsidRDefault="002F5486">
            <w:pPr>
              <w:spacing w:after="40"/>
            </w:pPr>
            <w:r>
              <w:rPr>
                <w:sz w:val="20"/>
              </w:rPr>
              <w:t>80</w:t>
            </w:r>
          </w:p>
        </w:tc>
        <w:tc>
          <w:tcPr>
            <w:tcW w:w="3010" w:type="dxa"/>
          </w:tcPr>
          <w:p w14:paraId="6F448FD3" w14:textId="77777777" w:rsidR="00A67948" w:rsidRDefault="002F5486">
            <w:pPr>
              <w:spacing w:after="40"/>
            </w:pPr>
            <w:r>
              <w:rPr>
                <w:sz w:val="20"/>
              </w:rPr>
              <w:t>All pass</w:t>
            </w:r>
          </w:p>
        </w:tc>
      </w:tr>
      <w:tr w:rsidR="00A67948" w14:paraId="575C10D3" w14:textId="77777777">
        <w:trPr>
          <w:jc w:val="center"/>
        </w:trPr>
        <w:tc>
          <w:tcPr>
            <w:tcW w:w="3010" w:type="dxa"/>
          </w:tcPr>
          <w:p w14:paraId="4283CFA8" w14:textId="77777777" w:rsidR="00A67948" w:rsidRDefault="002F5486">
            <w:pPr>
              <w:spacing w:after="40"/>
            </w:pPr>
            <w:r>
              <w:rPr>
                <w:sz w:val="20"/>
              </w:rPr>
              <w:t>raktsetu-bench</w:t>
            </w:r>
          </w:p>
        </w:tc>
        <w:tc>
          <w:tcPr>
            <w:tcW w:w="3010" w:type="dxa"/>
          </w:tcPr>
          <w:p w14:paraId="55C23D64" w14:textId="77777777" w:rsidR="00A67948" w:rsidRDefault="002F5486">
            <w:pPr>
              <w:spacing w:after="40"/>
            </w:pPr>
            <w:r>
              <w:rPr>
                <w:sz w:val="20"/>
              </w:rPr>
              <w:t>7</w:t>
            </w:r>
          </w:p>
        </w:tc>
        <w:tc>
          <w:tcPr>
            <w:tcW w:w="3010" w:type="dxa"/>
          </w:tcPr>
          <w:p w14:paraId="17BA0B9C" w14:textId="77777777" w:rsidR="00A67948" w:rsidRDefault="002F5486">
            <w:pPr>
              <w:spacing w:after="40"/>
            </w:pPr>
            <w:r>
              <w:rPr>
                <w:sz w:val="20"/>
              </w:rPr>
              <w:t>All pass</w:t>
            </w:r>
          </w:p>
        </w:tc>
      </w:tr>
      <w:tr w:rsidR="00A67948" w14:paraId="387A3D49" w14:textId="77777777">
        <w:trPr>
          <w:jc w:val="center"/>
        </w:trPr>
        <w:tc>
          <w:tcPr>
            <w:tcW w:w="3010" w:type="dxa"/>
          </w:tcPr>
          <w:p w14:paraId="01FE4E7D" w14:textId="77777777" w:rsidR="00A67948" w:rsidRDefault="002F5486">
            <w:pPr>
              <w:spacing w:after="40"/>
            </w:pPr>
            <w:r>
              <w:rPr>
                <w:sz w:val="20"/>
              </w:rPr>
              <w:t>web (Vitest)</w:t>
            </w:r>
          </w:p>
        </w:tc>
        <w:tc>
          <w:tcPr>
            <w:tcW w:w="3010" w:type="dxa"/>
          </w:tcPr>
          <w:p w14:paraId="1415D11A" w14:textId="77777777" w:rsidR="00A67948" w:rsidRDefault="002F5486">
            <w:pPr>
              <w:spacing w:after="40"/>
            </w:pPr>
            <w:r>
              <w:rPr>
                <w:sz w:val="20"/>
              </w:rPr>
              <w:t>6</w:t>
            </w:r>
          </w:p>
        </w:tc>
        <w:tc>
          <w:tcPr>
            <w:tcW w:w="3010" w:type="dxa"/>
          </w:tcPr>
          <w:p w14:paraId="24039510" w14:textId="77777777" w:rsidR="00A67948" w:rsidRDefault="002F5486">
            <w:pPr>
              <w:spacing w:after="40"/>
            </w:pPr>
            <w:r>
              <w:rPr>
                <w:sz w:val="20"/>
              </w:rPr>
              <w:t>All pass</w:t>
            </w:r>
          </w:p>
        </w:tc>
      </w:tr>
      <w:tr w:rsidR="00A67948" w14:paraId="50F351DF" w14:textId="77777777">
        <w:trPr>
          <w:jc w:val="center"/>
        </w:trPr>
        <w:tc>
          <w:tcPr>
            <w:tcW w:w="3010" w:type="dxa"/>
          </w:tcPr>
          <w:p w14:paraId="448DF562" w14:textId="77777777" w:rsidR="00A67948" w:rsidRDefault="002F5486">
            <w:pPr>
              <w:spacing w:after="40"/>
            </w:pPr>
            <w:r>
              <w:rPr>
                <w:sz w:val="20"/>
              </w:rPr>
              <w:t>Total</w:t>
            </w:r>
          </w:p>
        </w:tc>
        <w:tc>
          <w:tcPr>
            <w:tcW w:w="3010" w:type="dxa"/>
          </w:tcPr>
          <w:p w14:paraId="150B7E9B" w14:textId="77777777" w:rsidR="00A67948" w:rsidRDefault="002F5486">
            <w:pPr>
              <w:spacing w:after="40"/>
            </w:pPr>
            <w:r>
              <w:rPr>
                <w:sz w:val="20"/>
              </w:rPr>
              <w:t>240</w:t>
            </w:r>
          </w:p>
        </w:tc>
        <w:tc>
          <w:tcPr>
            <w:tcW w:w="3010" w:type="dxa"/>
          </w:tcPr>
          <w:p w14:paraId="7504B727" w14:textId="77777777" w:rsidR="00A67948" w:rsidRDefault="002F5486">
            <w:pPr>
              <w:spacing w:after="40"/>
            </w:pPr>
            <w:r>
              <w:rPr>
                <w:sz w:val="20"/>
              </w:rPr>
              <w:t>Build success, 29 October 2026</w:t>
            </w:r>
          </w:p>
        </w:tc>
      </w:tr>
    </w:tbl>
    <w:p w14:paraId="2198B7D9" w14:textId="77777777" w:rsidR="00A67948" w:rsidRDefault="00A67948"/>
    <w:p w14:paraId="7AD1BF85" w14:textId="77777777" w:rsidR="00A67948" w:rsidRDefault="002F5486">
      <w:pPr>
        <w:pStyle w:val="Heading2"/>
      </w:pPr>
      <w:bookmarkStart w:id="56" w:name="_Toc244192239"/>
      <w:r>
        <w:t>Appendix D: Database migrations</w:t>
      </w:r>
      <w:bookmarkEnd w:id="56"/>
    </w:p>
    <w:tbl>
      <w:tblPr>
        <w:tblStyle w:val="TableGrid"/>
        <w:tblW w:w="0" w:type="auto"/>
        <w:jc w:val="center"/>
        <w:tblLook w:val="04A0" w:firstRow="1" w:lastRow="0" w:firstColumn="1" w:lastColumn="0" w:noHBand="0" w:noVBand="1"/>
      </w:tblPr>
      <w:tblGrid>
        <w:gridCol w:w="4514"/>
        <w:gridCol w:w="4514"/>
      </w:tblGrid>
      <w:tr w:rsidR="00A67948" w14:paraId="28126511" w14:textId="77777777">
        <w:trPr>
          <w:jc w:val="center"/>
        </w:trPr>
        <w:tc>
          <w:tcPr>
            <w:tcW w:w="4514" w:type="dxa"/>
          </w:tcPr>
          <w:p w14:paraId="5BAD3A4A" w14:textId="77777777" w:rsidR="00A67948" w:rsidRDefault="002F5486">
            <w:pPr>
              <w:spacing w:after="40"/>
            </w:pPr>
            <w:r>
              <w:rPr>
                <w:b/>
                <w:sz w:val="20"/>
              </w:rPr>
              <w:t>Migration</w:t>
            </w:r>
          </w:p>
        </w:tc>
        <w:tc>
          <w:tcPr>
            <w:tcW w:w="4514" w:type="dxa"/>
          </w:tcPr>
          <w:p w14:paraId="1FA21528" w14:textId="77777777" w:rsidR="00A67948" w:rsidRDefault="002F5486">
            <w:pPr>
              <w:spacing w:after="40"/>
            </w:pPr>
            <w:r>
              <w:rPr>
                <w:b/>
                <w:sz w:val="20"/>
              </w:rPr>
              <w:t>Purpose</w:t>
            </w:r>
          </w:p>
        </w:tc>
      </w:tr>
      <w:tr w:rsidR="00A67948" w14:paraId="0CDFEB82" w14:textId="77777777">
        <w:trPr>
          <w:jc w:val="center"/>
        </w:trPr>
        <w:tc>
          <w:tcPr>
            <w:tcW w:w="4514" w:type="dxa"/>
          </w:tcPr>
          <w:p w14:paraId="64BC063B" w14:textId="77777777" w:rsidR="00A67948" w:rsidRDefault="002F5486">
            <w:pPr>
              <w:spacing w:after="40"/>
            </w:pPr>
            <w:r>
              <w:rPr>
                <w:sz w:val="20"/>
              </w:rPr>
              <w:t>V1</w:t>
            </w:r>
          </w:p>
        </w:tc>
        <w:tc>
          <w:tcPr>
            <w:tcW w:w="4514" w:type="dxa"/>
          </w:tcPr>
          <w:p w14:paraId="1C47E319" w14:textId="77777777" w:rsidR="00A67948" w:rsidRDefault="002F5486">
            <w:pPr>
              <w:spacing w:after="40"/>
            </w:pPr>
            <w:r>
              <w:rPr>
                <w:sz w:val="20"/>
              </w:rPr>
              <w:t>Core schema: facilities, routes, units, usage, wastage, audit log</w:t>
            </w:r>
          </w:p>
        </w:tc>
      </w:tr>
      <w:tr w:rsidR="00A67948" w14:paraId="0FA1A8AB" w14:textId="77777777">
        <w:trPr>
          <w:jc w:val="center"/>
        </w:trPr>
        <w:tc>
          <w:tcPr>
            <w:tcW w:w="4514" w:type="dxa"/>
          </w:tcPr>
          <w:p w14:paraId="055AA143" w14:textId="77777777" w:rsidR="00A67948" w:rsidRDefault="002F5486">
            <w:pPr>
              <w:spacing w:after="40"/>
            </w:pPr>
            <w:r>
              <w:rPr>
                <w:sz w:val="20"/>
              </w:rPr>
              <w:t>V2</w:t>
            </w:r>
          </w:p>
        </w:tc>
        <w:tc>
          <w:tcPr>
            <w:tcW w:w="4514" w:type="dxa"/>
          </w:tcPr>
          <w:p w14:paraId="00E94250" w14:textId="77777777" w:rsidR="00A67948" w:rsidRDefault="002F5486">
            <w:pPr>
              <w:spacing w:after="40"/>
            </w:pPr>
            <w:r>
              <w:rPr>
                <w:sz w:val="20"/>
              </w:rPr>
              <w:t>Users and roles</w:t>
            </w:r>
          </w:p>
        </w:tc>
      </w:tr>
      <w:tr w:rsidR="00A67948" w14:paraId="2894C757" w14:textId="77777777">
        <w:trPr>
          <w:jc w:val="center"/>
        </w:trPr>
        <w:tc>
          <w:tcPr>
            <w:tcW w:w="4514" w:type="dxa"/>
          </w:tcPr>
          <w:p w14:paraId="47D0650A" w14:textId="77777777" w:rsidR="00A67948" w:rsidRDefault="002F5486">
            <w:pPr>
              <w:spacing w:after="40"/>
            </w:pPr>
            <w:r>
              <w:rPr>
                <w:sz w:val="20"/>
              </w:rPr>
              <w:t>V3</w:t>
            </w:r>
          </w:p>
        </w:tc>
        <w:tc>
          <w:tcPr>
            <w:tcW w:w="4514" w:type="dxa"/>
          </w:tcPr>
          <w:p w14:paraId="20C10976" w14:textId="77777777" w:rsidR="00A67948" w:rsidRDefault="002F5486">
            <w:pPr>
              <w:spacing w:after="40"/>
            </w:pPr>
            <w:r>
              <w:rPr>
                <w:sz w:val="20"/>
              </w:rPr>
              <w:t>Workflows: requests, request units, transfers, notifications</w:t>
            </w:r>
          </w:p>
        </w:tc>
      </w:tr>
      <w:tr w:rsidR="00A67948" w14:paraId="51A306E6" w14:textId="77777777">
        <w:trPr>
          <w:jc w:val="center"/>
        </w:trPr>
        <w:tc>
          <w:tcPr>
            <w:tcW w:w="4514" w:type="dxa"/>
          </w:tcPr>
          <w:p w14:paraId="6EB0156A" w14:textId="77777777" w:rsidR="00A67948" w:rsidRDefault="002F5486">
            <w:pPr>
              <w:spacing w:after="40"/>
            </w:pPr>
            <w:r>
              <w:rPr>
                <w:sz w:val="20"/>
              </w:rPr>
              <w:t>V4</w:t>
            </w:r>
          </w:p>
        </w:tc>
        <w:tc>
          <w:tcPr>
            <w:tcW w:w="4514" w:type="dxa"/>
          </w:tcPr>
          <w:p w14:paraId="74328847" w14:textId="77777777" w:rsidR="00A67948" w:rsidRDefault="002F5486">
            <w:pPr>
              <w:spacing w:after="40"/>
            </w:pPr>
            <w:r>
              <w:rPr>
                <w:sz w:val="20"/>
              </w:rPr>
              <w:t>Real-site settings</w:t>
            </w:r>
          </w:p>
        </w:tc>
      </w:tr>
      <w:tr w:rsidR="00A67948" w14:paraId="34E9CBD6" w14:textId="77777777">
        <w:trPr>
          <w:jc w:val="center"/>
        </w:trPr>
        <w:tc>
          <w:tcPr>
            <w:tcW w:w="4514" w:type="dxa"/>
          </w:tcPr>
          <w:p w14:paraId="764C902D" w14:textId="77777777" w:rsidR="00A67948" w:rsidRDefault="002F5486">
            <w:pPr>
              <w:spacing w:after="40"/>
            </w:pPr>
            <w:r>
              <w:rPr>
                <w:sz w:val="20"/>
              </w:rPr>
              <w:t>V5</w:t>
            </w:r>
          </w:p>
        </w:tc>
        <w:tc>
          <w:tcPr>
            <w:tcW w:w="4514" w:type="dxa"/>
          </w:tcPr>
          <w:p w14:paraId="7243FA64" w14:textId="77777777" w:rsidR="00A67948" w:rsidRDefault="002F5486">
            <w:pPr>
              <w:spacing w:after="40"/>
            </w:pPr>
            <w:r>
              <w:rPr>
                <w:sz w:val="20"/>
              </w:rPr>
              <w:t>Alert outbox for SMS and WhatsApp</w:t>
            </w:r>
          </w:p>
        </w:tc>
      </w:tr>
      <w:tr w:rsidR="00A67948" w14:paraId="19BBA6DA" w14:textId="77777777">
        <w:trPr>
          <w:jc w:val="center"/>
        </w:trPr>
        <w:tc>
          <w:tcPr>
            <w:tcW w:w="4514" w:type="dxa"/>
          </w:tcPr>
          <w:p w14:paraId="083D8DD0" w14:textId="77777777" w:rsidR="00A67948" w:rsidRDefault="002F5486">
            <w:pPr>
              <w:spacing w:after="40"/>
            </w:pPr>
            <w:r>
              <w:rPr>
                <w:sz w:val="20"/>
              </w:rPr>
              <w:t>V6</w:t>
            </w:r>
          </w:p>
        </w:tc>
        <w:tc>
          <w:tcPr>
            <w:tcW w:w="4514" w:type="dxa"/>
          </w:tcPr>
          <w:p w14:paraId="3C761976" w14:textId="77777777" w:rsidR="00A67948" w:rsidRDefault="002F5486">
            <w:pPr>
              <w:spacing w:after="40"/>
            </w:pPr>
            <w:r>
              <w:rPr>
                <w:sz w:val="20"/>
              </w:rPr>
              <w:t>Privacy controls</w:t>
            </w:r>
          </w:p>
        </w:tc>
      </w:tr>
      <w:tr w:rsidR="00A67948" w14:paraId="7499F0DF" w14:textId="77777777">
        <w:trPr>
          <w:jc w:val="center"/>
        </w:trPr>
        <w:tc>
          <w:tcPr>
            <w:tcW w:w="4514" w:type="dxa"/>
          </w:tcPr>
          <w:p w14:paraId="4EFCAAA6" w14:textId="77777777" w:rsidR="00A67948" w:rsidRDefault="002F5486">
            <w:pPr>
              <w:spacing w:after="40"/>
            </w:pPr>
            <w:r>
              <w:rPr>
                <w:sz w:val="20"/>
              </w:rPr>
              <w:t>V7</w:t>
            </w:r>
          </w:p>
        </w:tc>
        <w:tc>
          <w:tcPr>
            <w:tcW w:w="4514" w:type="dxa"/>
          </w:tcPr>
          <w:p w14:paraId="4E2B77A6" w14:textId="77777777" w:rsidR="00A67948" w:rsidRDefault="002F5486">
            <w:pPr>
              <w:spacing w:after="40"/>
            </w:pPr>
            <w:r>
              <w:rPr>
                <w:sz w:val="20"/>
              </w:rPr>
              <w:t>Account requests (sign-up)</w:t>
            </w:r>
          </w:p>
        </w:tc>
      </w:tr>
      <w:tr w:rsidR="00A67948" w14:paraId="7237F1A2" w14:textId="77777777">
        <w:trPr>
          <w:jc w:val="center"/>
        </w:trPr>
        <w:tc>
          <w:tcPr>
            <w:tcW w:w="4514" w:type="dxa"/>
          </w:tcPr>
          <w:p w14:paraId="50BA857C" w14:textId="77777777" w:rsidR="00A67948" w:rsidRDefault="002F5486">
            <w:pPr>
              <w:spacing w:after="40"/>
            </w:pPr>
            <w:r>
              <w:rPr>
                <w:sz w:val="20"/>
              </w:rPr>
              <w:t>V8 to V12</w:t>
            </w:r>
          </w:p>
        </w:tc>
        <w:tc>
          <w:tcPr>
            <w:tcW w:w="4514" w:type="dxa"/>
          </w:tcPr>
          <w:p w14:paraId="1E9FC43C" w14:textId="77777777" w:rsidR="00A67948" w:rsidRDefault="002F5486">
            <w:pPr>
              <w:spacing w:after="40"/>
            </w:pPr>
            <w:r>
              <w:rPr>
                <w:sz w:val="20"/>
              </w:rPr>
              <w:t>National facility directory: tables, data load and reload</w:t>
            </w:r>
          </w:p>
        </w:tc>
      </w:tr>
    </w:tbl>
    <w:p w14:paraId="673DCAC3" w14:textId="77777777" w:rsidR="00A67948" w:rsidRDefault="00A67948"/>
    <w:p w14:paraId="48987EDE" w14:textId="77777777" w:rsidR="00A67948" w:rsidRDefault="002F5486">
      <w:pPr>
        <w:pStyle w:val="Heading2"/>
      </w:pPr>
      <w:bookmarkStart w:id="57" w:name="_Toc244192240"/>
      <w:r>
        <w:t>Appendix E: Technologies used</w:t>
      </w:r>
      <w:bookmarkEnd w:id="57"/>
    </w:p>
    <w:tbl>
      <w:tblPr>
        <w:tblStyle w:val="TableGrid"/>
        <w:tblW w:w="0" w:type="auto"/>
        <w:jc w:val="center"/>
        <w:tblLook w:val="04A0" w:firstRow="1" w:lastRow="0" w:firstColumn="1" w:lastColumn="0" w:noHBand="0" w:noVBand="1"/>
      </w:tblPr>
      <w:tblGrid>
        <w:gridCol w:w="4514"/>
        <w:gridCol w:w="4514"/>
      </w:tblGrid>
      <w:tr w:rsidR="00A67948" w14:paraId="70440E92" w14:textId="77777777">
        <w:trPr>
          <w:jc w:val="center"/>
        </w:trPr>
        <w:tc>
          <w:tcPr>
            <w:tcW w:w="4514" w:type="dxa"/>
          </w:tcPr>
          <w:p w14:paraId="1D47F74C" w14:textId="77777777" w:rsidR="00A67948" w:rsidRDefault="002F5486">
            <w:pPr>
              <w:spacing w:after="40"/>
            </w:pPr>
            <w:r>
              <w:rPr>
                <w:b/>
                <w:sz w:val="20"/>
              </w:rPr>
              <w:t>Tool</w:t>
            </w:r>
          </w:p>
        </w:tc>
        <w:tc>
          <w:tcPr>
            <w:tcW w:w="4514" w:type="dxa"/>
          </w:tcPr>
          <w:p w14:paraId="6CE6E09E" w14:textId="77777777" w:rsidR="00A67948" w:rsidRDefault="002F5486">
            <w:pPr>
              <w:spacing w:after="40"/>
            </w:pPr>
            <w:r>
              <w:rPr>
                <w:b/>
                <w:sz w:val="20"/>
              </w:rPr>
              <w:t>Used for</w:t>
            </w:r>
          </w:p>
        </w:tc>
      </w:tr>
      <w:tr w:rsidR="00A67948" w14:paraId="4AF2C230" w14:textId="77777777">
        <w:trPr>
          <w:jc w:val="center"/>
        </w:trPr>
        <w:tc>
          <w:tcPr>
            <w:tcW w:w="4514" w:type="dxa"/>
          </w:tcPr>
          <w:p w14:paraId="7DEFFCEF" w14:textId="77777777" w:rsidR="00A67948" w:rsidRDefault="002F5486">
            <w:pPr>
              <w:spacing w:after="40"/>
            </w:pPr>
            <w:r>
              <w:rPr>
                <w:sz w:val="20"/>
              </w:rPr>
              <w:t>Java 21</w:t>
            </w:r>
          </w:p>
        </w:tc>
        <w:tc>
          <w:tcPr>
            <w:tcW w:w="4514" w:type="dxa"/>
          </w:tcPr>
          <w:p w14:paraId="7AC74D70" w14:textId="77777777" w:rsidR="00A67948" w:rsidRDefault="002F5486">
            <w:pPr>
              <w:spacing w:after="40"/>
            </w:pPr>
            <w:r>
              <w:rPr>
                <w:sz w:val="20"/>
              </w:rPr>
              <w:t>The whole engine: object-oriented model, planning, simulator</w:t>
            </w:r>
          </w:p>
        </w:tc>
      </w:tr>
      <w:tr w:rsidR="00A67948" w14:paraId="6EC8CFC1" w14:textId="77777777">
        <w:trPr>
          <w:jc w:val="center"/>
        </w:trPr>
        <w:tc>
          <w:tcPr>
            <w:tcW w:w="4514" w:type="dxa"/>
          </w:tcPr>
          <w:p w14:paraId="5E10990E" w14:textId="77777777" w:rsidR="00A67948" w:rsidRDefault="002F5486">
            <w:pPr>
              <w:spacing w:after="40"/>
            </w:pPr>
            <w:r>
              <w:rPr>
                <w:sz w:val="20"/>
              </w:rPr>
              <w:t>Maven</w:t>
            </w:r>
          </w:p>
        </w:tc>
        <w:tc>
          <w:tcPr>
            <w:tcW w:w="4514" w:type="dxa"/>
          </w:tcPr>
          <w:p w14:paraId="3DCCA453" w14:textId="77777777" w:rsidR="00A67948" w:rsidRDefault="002F5486">
            <w:pPr>
              <w:spacing w:after="40"/>
            </w:pPr>
            <w:r>
              <w:rPr>
                <w:sz w:val="20"/>
              </w:rPr>
              <w:t>Building the seven modules, running tests, packaging the release</w:t>
            </w:r>
          </w:p>
        </w:tc>
      </w:tr>
      <w:tr w:rsidR="00A67948" w14:paraId="5B3E7B09" w14:textId="77777777">
        <w:trPr>
          <w:jc w:val="center"/>
        </w:trPr>
        <w:tc>
          <w:tcPr>
            <w:tcW w:w="4514" w:type="dxa"/>
          </w:tcPr>
          <w:p w14:paraId="28D70385" w14:textId="77777777" w:rsidR="00A67948" w:rsidRDefault="002F5486">
            <w:pPr>
              <w:spacing w:after="40"/>
            </w:pPr>
            <w:r>
              <w:rPr>
                <w:sz w:val="20"/>
              </w:rPr>
              <w:t>Spring Boot and Spring Security</w:t>
            </w:r>
          </w:p>
        </w:tc>
        <w:tc>
          <w:tcPr>
            <w:tcW w:w="4514" w:type="dxa"/>
          </w:tcPr>
          <w:p w14:paraId="5BAEC813" w14:textId="77777777" w:rsidR="00A67948" w:rsidRDefault="002F5486">
            <w:pPr>
              <w:spacing w:after="40"/>
            </w:pPr>
            <w:r>
              <w:rPr>
                <w:sz w:val="20"/>
              </w:rPr>
              <w:t>Web server, REST API, sign-in, roles and approval</w:t>
            </w:r>
          </w:p>
        </w:tc>
      </w:tr>
      <w:tr w:rsidR="00A67948" w14:paraId="155E78B5" w14:textId="77777777">
        <w:trPr>
          <w:jc w:val="center"/>
        </w:trPr>
        <w:tc>
          <w:tcPr>
            <w:tcW w:w="4514" w:type="dxa"/>
          </w:tcPr>
          <w:p w14:paraId="0702E4F6" w14:textId="77777777" w:rsidR="00A67948" w:rsidRDefault="002F5486">
            <w:pPr>
              <w:spacing w:after="40"/>
            </w:pPr>
            <w:r>
              <w:rPr>
                <w:sz w:val="20"/>
              </w:rPr>
              <w:t>PostgreSQL (Neon) and H2</w:t>
            </w:r>
          </w:p>
        </w:tc>
        <w:tc>
          <w:tcPr>
            <w:tcW w:w="4514" w:type="dxa"/>
          </w:tcPr>
          <w:p w14:paraId="151658EF" w14:textId="77777777" w:rsidR="00A67948" w:rsidRDefault="002F5486">
            <w:pPr>
              <w:spacing w:after="40"/>
            </w:pPr>
            <w:r>
              <w:rPr>
                <w:sz w:val="20"/>
              </w:rPr>
              <w:t>Live database; built-in database for the console app and demo</w:t>
            </w:r>
          </w:p>
        </w:tc>
      </w:tr>
      <w:tr w:rsidR="00A67948" w14:paraId="0349C760" w14:textId="77777777">
        <w:trPr>
          <w:jc w:val="center"/>
        </w:trPr>
        <w:tc>
          <w:tcPr>
            <w:tcW w:w="4514" w:type="dxa"/>
          </w:tcPr>
          <w:p w14:paraId="64496DDA" w14:textId="77777777" w:rsidR="00A67948" w:rsidRDefault="002F5486">
            <w:pPr>
              <w:spacing w:after="40"/>
            </w:pPr>
            <w:r>
              <w:rPr>
                <w:sz w:val="20"/>
              </w:rPr>
              <w:lastRenderedPageBreak/>
              <w:t>Flyway</w:t>
            </w:r>
          </w:p>
        </w:tc>
        <w:tc>
          <w:tcPr>
            <w:tcW w:w="4514" w:type="dxa"/>
          </w:tcPr>
          <w:p w14:paraId="70082394" w14:textId="77777777" w:rsidR="00A67948" w:rsidRDefault="002F5486">
            <w:pPr>
              <w:spacing w:after="40"/>
            </w:pPr>
            <w:r>
              <w:rPr>
                <w:sz w:val="20"/>
              </w:rPr>
              <w:t>Versioned database changes</w:t>
            </w:r>
          </w:p>
        </w:tc>
      </w:tr>
      <w:tr w:rsidR="00A67948" w14:paraId="6328CB5A" w14:textId="77777777">
        <w:trPr>
          <w:jc w:val="center"/>
        </w:trPr>
        <w:tc>
          <w:tcPr>
            <w:tcW w:w="4514" w:type="dxa"/>
          </w:tcPr>
          <w:p w14:paraId="407262D9" w14:textId="77777777" w:rsidR="00A67948" w:rsidRDefault="002F5486">
            <w:pPr>
              <w:spacing w:after="40"/>
            </w:pPr>
            <w:r>
              <w:rPr>
                <w:sz w:val="20"/>
              </w:rPr>
              <w:t>React and TypeScript (Vite)</w:t>
            </w:r>
          </w:p>
        </w:tc>
        <w:tc>
          <w:tcPr>
            <w:tcW w:w="4514" w:type="dxa"/>
          </w:tcPr>
          <w:p w14:paraId="7F4708C8" w14:textId="77777777" w:rsidR="00A67948" w:rsidRDefault="002F5486">
            <w:pPr>
              <w:spacing w:after="40"/>
            </w:pPr>
            <w:r>
              <w:rPr>
                <w:sz w:val="20"/>
              </w:rPr>
              <w:t>The web front end</w:t>
            </w:r>
          </w:p>
        </w:tc>
      </w:tr>
      <w:tr w:rsidR="00A67948" w14:paraId="286B95B4" w14:textId="77777777">
        <w:trPr>
          <w:jc w:val="center"/>
        </w:trPr>
        <w:tc>
          <w:tcPr>
            <w:tcW w:w="4514" w:type="dxa"/>
          </w:tcPr>
          <w:p w14:paraId="2F0E2EB6" w14:textId="77777777" w:rsidR="00A67948" w:rsidRDefault="002F5486">
            <w:pPr>
              <w:spacing w:after="40"/>
            </w:pPr>
            <w:r>
              <w:rPr>
                <w:sz w:val="20"/>
              </w:rPr>
              <w:t>Leaflet and OpenStreetMap</w:t>
            </w:r>
          </w:p>
        </w:tc>
        <w:tc>
          <w:tcPr>
            <w:tcW w:w="4514" w:type="dxa"/>
          </w:tcPr>
          <w:p w14:paraId="4E22CEFD" w14:textId="77777777" w:rsidR="00A67948" w:rsidRDefault="002F5486">
            <w:pPr>
              <w:spacing w:after="40"/>
            </w:pPr>
            <w:r>
              <w:rPr>
                <w:sz w:val="20"/>
              </w:rPr>
              <w:t>Facilities map and the national directory</w:t>
            </w:r>
          </w:p>
        </w:tc>
      </w:tr>
      <w:tr w:rsidR="00A67948" w14:paraId="378C5167" w14:textId="77777777">
        <w:trPr>
          <w:jc w:val="center"/>
        </w:trPr>
        <w:tc>
          <w:tcPr>
            <w:tcW w:w="4514" w:type="dxa"/>
          </w:tcPr>
          <w:p w14:paraId="425AF368" w14:textId="77777777" w:rsidR="00A67948" w:rsidRDefault="002F5486">
            <w:pPr>
              <w:spacing w:after="40"/>
            </w:pPr>
            <w:r>
              <w:rPr>
                <w:sz w:val="20"/>
              </w:rPr>
              <w:t>JUnit 5, Vitest, JaCoCo</w:t>
            </w:r>
          </w:p>
        </w:tc>
        <w:tc>
          <w:tcPr>
            <w:tcW w:w="4514" w:type="dxa"/>
          </w:tcPr>
          <w:p w14:paraId="3638AE87" w14:textId="77777777" w:rsidR="00A67948" w:rsidRDefault="002F5486">
            <w:pPr>
              <w:spacing w:after="40"/>
            </w:pPr>
            <w:r>
              <w:rPr>
                <w:sz w:val="20"/>
              </w:rPr>
              <w:t>Automated tests and the coverage gate</w:t>
            </w:r>
          </w:p>
        </w:tc>
      </w:tr>
      <w:tr w:rsidR="00A67948" w14:paraId="75A083A7" w14:textId="77777777">
        <w:trPr>
          <w:jc w:val="center"/>
        </w:trPr>
        <w:tc>
          <w:tcPr>
            <w:tcW w:w="4514" w:type="dxa"/>
          </w:tcPr>
          <w:p w14:paraId="1D1BA686" w14:textId="77777777" w:rsidR="00A67948" w:rsidRDefault="002F5486">
            <w:pPr>
              <w:spacing w:after="40"/>
            </w:pPr>
            <w:r>
              <w:rPr>
                <w:sz w:val="20"/>
              </w:rPr>
              <w:t>JMH</w:t>
            </w:r>
          </w:p>
        </w:tc>
        <w:tc>
          <w:tcPr>
            <w:tcW w:w="4514" w:type="dxa"/>
          </w:tcPr>
          <w:p w14:paraId="48D02ECE" w14:textId="77777777" w:rsidR="00A67948" w:rsidRDefault="002F5486">
            <w:pPr>
              <w:spacing w:after="40"/>
            </w:pPr>
            <w:r>
              <w:rPr>
                <w:sz w:val="20"/>
              </w:rPr>
              <w:t>Engine benchmarks</w:t>
            </w:r>
          </w:p>
        </w:tc>
      </w:tr>
      <w:tr w:rsidR="00A67948" w14:paraId="68DB057E" w14:textId="77777777">
        <w:trPr>
          <w:jc w:val="center"/>
        </w:trPr>
        <w:tc>
          <w:tcPr>
            <w:tcW w:w="4514" w:type="dxa"/>
          </w:tcPr>
          <w:p w14:paraId="29E7904F" w14:textId="77777777" w:rsidR="00A67948" w:rsidRDefault="002F5486">
            <w:pPr>
              <w:spacing w:after="40"/>
            </w:pPr>
            <w:r>
              <w:rPr>
                <w:sz w:val="20"/>
              </w:rPr>
              <w:t>Docker and Render</w:t>
            </w:r>
          </w:p>
        </w:tc>
        <w:tc>
          <w:tcPr>
            <w:tcW w:w="4514" w:type="dxa"/>
          </w:tcPr>
          <w:p w14:paraId="3397FD3E" w14:textId="77777777" w:rsidR="00A67948" w:rsidRDefault="002F5486">
            <w:pPr>
              <w:spacing w:after="40"/>
            </w:pPr>
            <w:r>
              <w:rPr>
                <w:sz w:val="20"/>
              </w:rPr>
              <w:t>Packaging and hosting the live site</w:t>
            </w:r>
          </w:p>
        </w:tc>
      </w:tr>
      <w:tr w:rsidR="00A67948" w14:paraId="0A3F4121" w14:textId="77777777">
        <w:trPr>
          <w:jc w:val="center"/>
        </w:trPr>
        <w:tc>
          <w:tcPr>
            <w:tcW w:w="4514" w:type="dxa"/>
          </w:tcPr>
          <w:p w14:paraId="356EA80A" w14:textId="77777777" w:rsidR="00A67948" w:rsidRDefault="002F5486">
            <w:pPr>
              <w:spacing w:after="40"/>
            </w:pPr>
            <w:r>
              <w:rPr>
                <w:sz w:val="20"/>
              </w:rPr>
              <w:t>GitHub Actions</w:t>
            </w:r>
          </w:p>
        </w:tc>
        <w:tc>
          <w:tcPr>
            <w:tcW w:w="4514" w:type="dxa"/>
          </w:tcPr>
          <w:p w14:paraId="7131455F" w14:textId="77777777" w:rsidR="00A67948" w:rsidRDefault="002F5486">
            <w:pPr>
              <w:spacing w:after="40"/>
            </w:pPr>
            <w:r>
              <w:rPr>
                <w:sz w:val="20"/>
              </w:rPr>
              <w:t>Builds and tests every change</w:t>
            </w:r>
          </w:p>
        </w:tc>
      </w:tr>
      <w:tr w:rsidR="00A67948" w14:paraId="64278000" w14:textId="77777777">
        <w:trPr>
          <w:jc w:val="center"/>
        </w:trPr>
        <w:tc>
          <w:tcPr>
            <w:tcW w:w="4514" w:type="dxa"/>
          </w:tcPr>
          <w:p w14:paraId="37B24CF4" w14:textId="77777777" w:rsidR="00A67948" w:rsidRDefault="002F5486">
            <w:pPr>
              <w:spacing w:after="40"/>
            </w:pPr>
            <w:r>
              <w:rPr>
                <w:sz w:val="20"/>
              </w:rPr>
              <w:t>PlantUML</w:t>
            </w:r>
          </w:p>
        </w:tc>
        <w:tc>
          <w:tcPr>
            <w:tcW w:w="4514" w:type="dxa"/>
          </w:tcPr>
          <w:p w14:paraId="4E3F0ECC" w14:textId="77777777" w:rsidR="00A67948" w:rsidRDefault="002F5486">
            <w:pPr>
              <w:spacing w:after="40"/>
            </w:pPr>
            <w:r>
              <w:rPr>
                <w:sz w:val="20"/>
              </w:rPr>
              <w:t>UML diagrams</w:t>
            </w:r>
          </w:p>
        </w:tc>
      </w:tr>
    </w:tbl>
    <w:p w14:paraId="5A665C4F" w14:textId="77777777" w:rsidR="00A67948" w:rsidRDefault="00A67948"/>
    <w:p w14:paraId="23F03A83" w14:textId="77777777" w:rsidR="00A67948" w:rsidRDefault="002F5486">
      <w:pPr>
        <w:pStyle w:val="Heading2"/>
      </w:pPr>
      <w:bookmarkStart w:id="58" w:name="_Toc244192241"/>
      <w:r>
        <w:t>Appendix F: Source code and links</w:t>
      </w:r>
      <w:bookmarkEnd w:id="58"/>
    </w:p>
    <w:p w14:paraId="52017813" w14:textId="77777777" w:rsidR="00A67948" w:rsidRDefault="002F5486">
      <w:pPr>
        <w:pStyle w:val="ListBullet"/>
      </w:pPr>
      <w:r>
        <w:t>Live application: https://raktsetu-ubvx.onrender.com</w:t>
      </w:r>
    </w:p>
    <w:p w14:paraId="1D684B7E" w14:textId="77777777" w:rsidR="00A67948" w:rsidRDefault="002F5486">
      <w:pPr>
        <w:pStyle w:val="ListBullet"/>
      </w:pPr>
      <w:r>
        <w:t>Source code: https://github.com/pritikakhandelwal/raktsetu</w:t>
      </w:r>
    </w:p>
    <w:p w14:paraId="4524EB67" w14:textId="77777777" w:rsidR="00A67948" w:rsidRDefault="002F5486">
      <w:pPr>
        <w:pStyle w:val="ListBullet"/>
      </w:pPr>
      <w:r>
        <w:t>UML sources: docs/uml/*.puml in the repository</w:t>
      </w:r>
    </w:p>
    <w:p w14:paraId="3467A4F6" w14:textId="77777777" w:rsidR="00A67948" w:rsidRDefault="002F5486">
      <w:pPr>
        <w:pStyle w:val="ListBullet"/>
      </w:pPr>
      <w:r>
        <w:t>Research method and results: docs/research/forecasting/ in the repository</w:t>
      </w:r>
    </w:p>
    <w:p w14:paraId="07304358" w14:textId="77777777" w:rsidR="00A67948" w:rsidRDefault="002F5486">
      <w:pPr>
        <w:pStyle w:val="ListBullet"/>
      </w:pPr>
      <w:r>
        <w:t>Windows release (console and web app): GitHub release v1.1.0</w:t>
      </w:r>
    </w:p>
    <w:sectPr w:rsidR="00A67948" w:rsidSect="00034616">
      <w:type w:val="continuous"/>
      <w:pgSz w:w="11909" w:h="16834"/>
      <w:pgMar w:top="1440" w:right="1440" w:bottom="1440" w:left="1440" w:header="720"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9A53" w14:textId="77777777" w:rsidR="002F5486" w:rsidRDefault="002F5486">
      <w:pPr>
        <w:spacing w:after="0" w:line="240" w:lineRule="auto"/>
      </w:pPr>
      <w:r>
        <w:separator/>
      </w:r>
    </w:p>
  </w:endnote>
  <w:endnote w:type="continuationSeparator" w:id="0">
    <w:p w14:paraId="79429880" w14:textId="77777777" w:rsidR="002F5486" w:rsidRDefault="002F5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92FB" w14:textId="77777777" w:rsidR="00A67948" w:rsidRDefault="002F5486">
    <w:pPr>
      <w:pStyle w:val="Footer"/>
      <w:jc w:val="center"/>
    </w:pPr>
    <w:r>
      <w:fldChar w:fldCharType="begin"/>
    </w:r>
    <w:r>
      <w:instrText>PAGE</w:instrText>
    </w:r>
    <w:r>
      <w:fldChar w:fldCharType="separate"/>
    </w:r>
    <w:r w:rsidR="009F72B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85EE" w14:textId="77777777" w:rsidR="002F5486" w:rsidRDefault="002F5486">
      <w:pPr>
        <w:spacing w:after="0" w:line="240" w:lineRule="auto"/>
      </w:pPr>
      <w:r>
        <w:separator/>
      </w:r>
    </w:p>
  </w:footnote>
  <w:footnote w:type="continuationSeparator" w:id="0">
    <w:p w14:paraId="426C763C" w14:textId="77777777" w:rsidR="002F5486" w:rsidRDefault="002F5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3688">
    <w:abstractNumId w:val="8"/>
  </w:num>
  <w:num w:numId="2" w16cid:durableId="2007702907">
    <w:abstractNumId w:val="6"/>
  </w:num>
  <w:num w:numId="3" w16cid:durableId="1073770715">
    <w:abstractNumId w:val="5"/>
  </w:num>
  <w:num w:numId="4" w16cid:durableId="1215969672">
    <w:abstractNumId w:val="4"/>
  </w:num>
  <w:num w:numId="5" w16cid:durableId="112597579">
    <w:abstractNumId w:val="7"/>
  </w:num>
  <w:num w:numId="6" w16cid:durableId="1229456383">
    <w:abstractNumId w:val="3"/>
  </w:num>
  <w:num w:numId="7" w16cid:durableId="796945367">
    <w:abstractNumId w:val="2"/>
  </w:num>
  <w:num w:numId="8" w16cid:durableId="2016154263">
    <w:abstractNumId w:val="1"/>
  </w:num>
  <w:num w:numId="9" w16cid:durableId="76638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486"/>
    <w:rsid w:val="00326F90"/>
    <w:rsid w:val="009F72B5"/>
    <w:rsid w:val="00A67948"/>
    <w:rsid w:val="00AA1D8D"/>
    <w:rsid w:val="00B47730"/>
    <w:rsid w:val="00CB0664"/>
    <w:rsid w:val="00DE3326"/>
    <w:rsid w:val="00F40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94FFEE"/>
  <w14:defaultImageDpi w14:val="300"/>
  <w15:docId w15:val="{6A7BF644-29C0-437D-B9E0-0CBCDEE1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C62828"/>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72B5"/>
    <w:pPr>
      <w:spacing w:after="100"/>
    </w:pPr>
  </w:style>
  <w:style w:type="paragraph" w:styleId="TOC2">
    <w:name w:val="toc 2"/>
    <w:basedOn w:val="Normal"/>
    <w:next w:val="Normal"/>
    <w:autoRedefine/>
    <w:uiPriority w:val="39"/>
    <w:unhideWhenUsed/>
    <w:rsid w:val="009F72B5"/>
    <w:pPr>
      <w:spacing w:after="100"/>
      <w:ind w:left="220"/>
    </w:pPr>
  </w:style>
  <w:style w:type="character" w:styleId="Hyperlink">
    <w:name w:val="Hyperlink"/>
    <w:basedOn w:val="DefaultParagraphFont"/>
    <w:uiPriority w:val="99"/>
    <w:unhideWhenUsed/>
    <w:rsid w:val="009F72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6292</Words>
  <Characters>36211</Characters>
  <Application>Microsoft Office Word</Application>
  <DocSecurity>0</DocSecurity>
  <Lines>1156</Lines>
  <Paragraphs>714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RaktSetu: Final Project Report</dc:title>
  <dc:subject/>
  <dc:creator>Pritika Khandelwal</dc:creator>
  <cp:keywords/>
  <dc:description>generated by python-docx</dc:description>
  <cp:lastModifiedBy>Pritika Khandelwal</cp:lastModifiedBy>
  <cp:revision>3</cp:revision>
  <cp:lastPrinted>2026-10-29T13:19:00Z</cp:lastPrinted>
  <dcterms:created xsi:type="dcterms:W3CDTF">2013-12-23T23:15:00Z</dcterms:created>
  <dcterms:modified xsi:type="dcterms:W3CDTF">2026-10-29T13:19:00Z</dcterms:modified>
  <cp:category/>
</cp:coreProperties>
</file>