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- 20260326_154639</w:t>
      </w:r>
    </w:p>
    <w:p/>
    <w:p>
      <w:r>
        <w:rPr>
          <w:color w:val="008000"/>
        </w:rPr>
        <w:t>Purchase Bronze Credit Boost with clean cart - PASSED (23766 ms)</w:t>
      </w:r>
    </w:p>
    <w:p>
      <w:r>
        <w:t>Purchase Subscription Plan - Basic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2026-03-26T10:16:39Z</dcterms:created>
  <dc:creator>Apache POI</dc:creator>
</cp:coreProperties>
</file>