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- 20260326_114541</w:t>
      </w:r>
    </w:p>
    <w:p/>
    <w:p>
      <w:r>
        <w:t>Purchase Bronze Credit Boost with clean cart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2026-03-26T06:15:42Z</dcterms:created>
  <dc:creator>Apache POI</dc:creator>
</cp:coreProperties>
</file>