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DDCFD" w14:textId="2A6CACE5" w:rsidR="00E468C8" w:rsidRPr="00E468C8" w:rsidRDefault="00E468C8" w:rsidP="00E468C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Style w:val="IntenseReference"/>
          <w:sz w:val="28"/>
          <w:szCs w:val="28"/>
        </w:rPr>
      </w:pPr>
      <w:r w:rsidRPr="00E468C8">
        <w:rPr>
          <w:rStyle w:val="IntenseReference"/>
          <w:sz w:val="28"/>
          <w:szCs w:val="28"/>
        </w:rPr>
        <w:t>CS-4331: Data Mining</w:t>
      </w:r>
    </w:p>
    <w:p w14:paraId="752B1E46" w14:textId="4A5F312B" w:rsidR="00E468C8" w:rsidRDefault="00E468C8" w:rsidP="00E468C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Style w:val="IntenseReference"/>
        </w:rPr>
      </w:pPr>
      <w:r>
        <w:rPr>
          <w:rStyle w:val="IntenseReference"/>
        </w:rPr>
        <w:t xml:space="preserve">Project </w:t>
      </w:r>
      <w:r w:rsidR="00FE6791">
        <w:rPr>
          <w:rStyle w:val="IntenseReference"/>
        </w:rPr>
        <w:t>II</w:t>
      </w:r>
    </w:p>
    <w:p w14:paraId="2BF40597" w14:textId="749E7775" w:rsidR="00E468C8" w:rsidRDefault="00E468C8" w:rsidP="00E468C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Style w:val="IntenseReference"/>
        </w:rPr>
      </w:pPr>
      <w:r>
        <w:rPr>
          <w:rStyle w:val="IntenseReference"/>
        </w:rPr>
        <w:t>Pritish Ayer</w:t>
      </w:r>
    </w:p>
    <w:p w14:paraId="7E59BEE8" w14:textId="3BD54F15" w:rsidR="00E468C8" w:rsidRDefault="00E468C8" w:rsidP="00E468C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Style w:val="IntenseReference"/>
        </w:rPr>
      </w:pPr>
      <w:r>
        <w:rPr>
          <w:rStyle w:val="IntenseReference"/>
        </w:rPr>
        <w:t xml:space="preserve">Nicholas </w:t>
      </w:r>
      <w:proofErr w:type="spellStart"/>
      <w:r>
        <w:rPr>
          <w:rStyle w:val="IntenseReference"/>
        </w:rPr>
        <w:t>Lovera</w:t>
      </w:r>
      <w:proofErr w:type="spellEnd"/>
    </w:p>
    <w:p w14:paraId="2DBC89E1" w14:textId="6252D2FC" w:rsidR="00E468C8" w:rsidRPr="00E468C8" w:rsidRDefault="00E468C8" w:rsidP="00E468C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Style w:val="IntenseReference"/>
        </w:rPr>
      </w:pPr>
      <w:proofErr w:type="spellStart"/>
      <w:r>
        <w:rPr>
          <w:rStyle w:val="IntenseReference"/>
        </w:rPr>
        <w:t>Jiayu</w:t>
      </w:r>
      <w:proofErr w:type="spellEnd"/>
      <w:r>
        <w:rPr>
          <w:rStyle w:val="IntenseReference"/>
        </w:rPr>
        <w:t xml:space="preserve"> </w:t>
      </w:r>
      <w:proofErr w:type="spellStart"/>
      <w:r>
        <w:rPr>
          <w:rStyle w:val="IntenseReference"/>
        </w:rPr>
        <w:t>yan</w:t>
      </w:r>
      <w:proofErr w:type="spellEnd"/>
    </w:p>
    <w:p w14:paraId="441C00EC" w14:textId="1E750AE7" w:rsidR="00E468C8" w:rsidRDefault="00E468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93FD576" w14:textId="1BB61EFE" w:rsidR="00295474" w:rsidRPr="00295474" w:rsidRDefault="002954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295474">
        <w:rPr>
          <w:rFonts w:ascii="Calibri" w:hAnsi="Calibri" w:cs="Calibri"/>
          <w:b/>
          <w:bCs/>
          <w:lang w:val="en"/>
        </w:rPr>
        <w:t>Contribution:</w:t>
      </w:r>
    </w:p>
    <w:p w14:paraId="34CFBDD5" w14:textId="2D0989CC" w:rsidR="00295474" w:rsidRDefault="00D22B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F7653">
        <w:rPr>
          <w:rFonts w:ascii="Calibri" w:hAnsi="Calibri" w:cs="Calibri"/>
          <w:b/>
          <w:bCs/>
          <w:lang w:val="en"/>
        </w:rPr>
        <w:t>Setup</w:t>
      </w:r>
      <w:r w:rsidR="00295474" w:rsidRPr="005F7653">
        <w:rPr>
          <w:rFonts w:ascii="Calibri" w:hAnsi="Calibri" w:cs="Calibri"/>
          <w:b/>
          <w:bCs/>
          <w:lang w:val="en"/>
        </w:rPr>
        <w:t xml:space="preserve"> Phase</w:t>
      </w:r>
      <w:r w:rsidR="00295474">
        <w:rPr>
          <w:rFonts w:ascii="Calibri" w:hAnsi="Calibri" w:cs="Calibri"/>
          <w:lang w:val="en"/>
        </w:rPr>
        <w:t>: Pritish Ayer</w:t>
      </w:r>
    </w:p>
    <w:p w14:paraId="6A2065C6" w14:textId="0113C3CB" w:rsidR="00D22BCC" w:rsidRDefault="00D22B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F7653">
        <w:rPr>
          <w:rFonts w:ascii="Calibri" w:hAnsi="Calibri" w:cs="Calibri"/>
          <w:b/>
          <w:bCs/>
          <w:lang w:val="en"/>
        </w:rPr>
        <w:t>Modeling Phase:</w:t>
      </w:r>
      <w:r>
        <w:rPr>
          <w:rFonts w:ascii="Calibri" w:hAnsi="Calibri" w:cs="Calibri"/>
          <w:lang w:val="en"/>
        </w:rPr>
        <w:t xml:space="preserve"> Multiple Regression Modeling: Pritish Ayer</w:t>
      </w:r>
    </w:p>
    <w:p w14:paraId="0362878C" w14:textId="77777777" w:rsidR="00D22BCC" w:rsidRDefault="00D22B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Neural </w:t>
      </w:r>
      <w:proofErr w:type="spellStart"/>
      <w:r>
        <w:rPr>
          <w:rFonts w:ascii="Calibri" w:hAnsi="Calibri" w:cs="Calibri"/>
          <w:lang w:val="en"/>
        </w:rPr>
        <w:t>Networs</w:t>
      </w:r>
      <w:proofErr w:type="spellEnd"/>
      <w:r>
        <w:rPr>
          <w:rFonts w:ascii="Calibri" w:hAnsi="Calibri" w:cs="Calibri"/>
          <w:lang w:val="en"/>
        </w:rPr>
        <w:t xml:space="preserve">: </w:t>
      </w:r>
      <w:proofErr w:type="spellStart"/>
      <w:r>
        <w:rPr>
          <w:rFonts w:ascii="Calibri" w:hAnsi="Calibri" w:cs="Calibri"/>
          <w:lang w:val="en"/>
        </w:rPr>
        <w:t>Jiayu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Lovera</w:t>
      </w:r>
      <w:proofErr w:type="spellEnd"/>
    </w:p>
    <w:p w14:paraId="3C667ABF" w14:textId="0D4EC875" w:rsidR="00D22BCC" w:rsidRDefault="00D22B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</w:p>
    <w:p w14:paraId="6384EDF8" w14:textId="1F16028D" w:rsidR="00295474" w:rsidRDefault="00D22B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F7653">
        <w:rPr>
          <w:rFonts w:ascii="Calibri" w:hAnsi="Calibri" w:cs="Calibri"/>
          <w:b/>
          <w:bCs/>
          <w:lang w:val="en"/>
        </w:rPr>
        <w:t>Evaluation Phase</w:t>
      </w:r>
      <w:r>
        <w:rPr>
          <w:rFonts w:ascii="Calibri" w:hAnsi="Calibri" w:cs="Calibri"/>
          <w:lang w:val="en"/>
        </w:rPr>
        <w:t xml:space="preserve">: </w:t>
      </w:r>
      <w:r>
        <w:rPr>
          <w:rFonts w:ascii="Calibri" w:hAnsi="Calibri" w:cs="Calibri"/>
          <w:lang w:val="en"/>
        </w:rPr>
        <w:t>Multiple Regression Modeling: Pritish Ayer</w:t>
      </w:r>
      <w:r w:rsidR="00295474">
        <w:rPr>
          <w:rFonts w:ascii="Calibri" w:hAnsi="Calibri" w:cs="Calibri"/>
          <w:lang w:val="en"/>
        </w:rPr>
        <w:tab/>
      </w:r>
      <w:r w:rsidR="00295474">
        <w:rPr>
          <w:rFonts w:ascii="Calibri" w:hAnsi="Calibri" w:cs="Calibri"/>
          <w:lang w:val="en"/>
        </w:rPr>
        <w:tab/>
      </w:r>
    </w:p>
    <w:p w14:paraId="1E3DCE58" w14:textId="4530F457" w:rsidR="00295474" w:rsidRDefault="002954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Report Created </w:t>
      </w:r>
      <w:r w:rsidR="005E53BF">
        <w:rPr>
          <w:rFonts w:ascii="Calibri" w:hAnsi="Calibri" w:cs="Calibri"/>
          <w:lang w:val="en"/>
        </w:rPr>
        <w:t>by:</w:t>
      </w:r>
      <w:r>
        <w:rPr>
          <w:rFonts w:ascii="Calibri" w:hAnsi="Calibri" w:cs="Calibri"/>
          <w:lang w:val="en"/>
        </w:rPr>
        <w:t xml:space="preserve"> Pritish Ayer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</w:p>
    <w:p w14:paraId="2A182E65" w14:textId="505BCE7B" w:rsidR="004844ED" w:rsidRPr="004844ED" w:rsidRDefault="004844ED">
      <w:pPr>
        <w:widowControl w:val="0"/>
        <w:autoSpaceDE w:val="0"/>
        <w:autoSpaceDN w:val="0"/>
        <w:adjustRightInd w:val="0"/>
        <w:spacing w:after="200" w:line="276" w:lineRule="auto"/>
      </w:pPr>
      <w:r>
        <w:rPr>
          <w:rFonts w:ascii="Calibri" w:hAnsi="Calibri" w:cs="Calibri"/>
          <w:lang w:val="en"/>
        </w:rPr>
        <w:t xml:space="preserve">Link to the dataset: </w:t>
      </w:r>
      <w:hyperlink r:id="rId7" w:history="1">
        <w:r>
          <w:rPr>
            <w:rStyle w:val="Hyperlink"/>
          </w:rPr>
          <w:t>https://data.ny.gov/Energy-Environment/Solar-Electric-Programs-Reported-by-NYSERDA-Beginn/3x8r-34rs</w:t>
        </w:r>
      </w:hyperlink>
    </w:p>
    <w:p w14:paraId="4D05D82A" w14:textId="08EA930E" w:rsidR="004844ED" w:rsidRPr="004844ED" w:rsidRDefault="004844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4844ED">
        <w:rPr>
          <w:rFonts w:ascii="Calibri" w:hAnsi="Calibri" w:cs="Calibri"/>
          <w:b/>
          <w:bCs/>
          <w:u w:val="single"/>
          <w:lang w:val="en"/>
        </w:rPr>
        <w:t>Preview:</w:t>
      </w:r>
    </w:p>
    <w:p w14:paraId="38430CD7" w14:textId="2A775C55" w:rsidR="004844ED" w:rsidRDefault="004844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the previous submission of this project we covered the problem understanding, data preparation and exploratory phase. To briefly recap:</w:t>
      </w:r>
    </w:p>
    <w:p w14:paraId="21A0694F" w14:textId="25636258" w:rsidR="002D76E8" w:rsidRPr="004844ED" w:rsidRDefault="002834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5735F6">
        <w:rPr>
          <w:rFonts w:ascii="Calibri" w:hAnsi="Calibri" w:cs="Calibri"/>
          <w:b/>
          <w:bCs/>
          <w:lang w:val="en"/>
        </w:rPr>
        <w:t>•</w:t>
      </w:r>
      <w:r w:rsidRPr="00295474">
        <w:rPr>
          <w:rFonts w:ascii="Calibri" w:hAnsi="Calibri" w:cs="Calibri"/>
          <w:b/>
          <w:bCs/>
          <w:u w:val="single"/>
          <w:lang w:val="en"/>
        </w:rPr>
        <w:t xml:space="preserve"> Problem Understanding Phase</w:t>
      </w:r>
      <w:r w:rsidR="004844ED">
        <w:rPr>
          <w:rFonts w:ascii="Calibri" w:hAnsi="Calibri" w:cs="Calibri"/>
          <w:b/>
          <w:bCs/>
          <w:u w:val="single"/>
          <w:lang w:val="en"/>
        </w:rPr>
        <w:t xml:space="preserve">: </w:t>
      </w:r>
      <w:r w:rsidR="002D76E8">
        <w:rPr>
          <w:rFonts w:ascii="Calibri" w:hAnsi="Calibri" w:cs="Calibri"/>
        </w:rPr>
        <w:t>Compare the cost and production of the solar energy and calculate the breakeven point.</w:t>
      </w:r>
    </w:p>
    <w:p w14:paraId="6DFBC921" w14:textId="6D402508" w:rsidR="0015042C" w:rsidRPr="00295474" w:rsidRDefault="002834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295474">
        <w:rPr>
          <w:rFonts w:ascii="Calibri" w:hAnsi="Calibri" w:cs="Calibri"/>
          <w:b/>
          <w:bCs/>
          <w:lang w:val="en"/>
        </w:rPr>
        <w:t xml:space="preserve">• </w:t>
      </w:r>
      <w:r w:rsidRPr="00295474">
        <w:rPr>
          <w:rFonts w:ascii="Calibri" w:hAnsi="Calibri" w:cs="Calibri"/>
          <w:b/>
          <w:bCs/>
          <w:u w:val="single"/>
          <w:lang w:val="en"/>
        </w:rPr>
        <w:t>Data Preparation Phase</w:t>
      </w:r>
      <w:r w:rsidR="004844ED">
        <w:rPr>
          <w:rFonts w:ascii="Calibri" w:hAnsi="Calibri" w:cs="Calibri"/>
          <w:b/>
          <w:bCs/>
          <w:u w:val="single"/>
          <w:lang w:val="en"/>
        </w:rPr>
        <w:t>:</w:t>
      </w:r>
    </w:p>
    <w:p w14:paraId="6D119ABF" w14:textId="585159F0" w:rsidR="004844ED" w:rsidRDefault="004844ED" w:rsidP="004844ED">
      <w:pPr>
        <w:pStyle w:val="NoSpacing"/>
        <w:numPr>
          <w:ilvl w:val="0"/>
          <w:numId w:val="1"/>
        </w:numPr>
      </w:pPr>
      <w:r>
        <w:t>G</w:t>
      </w:r>
      <w:r w:rsidR="004B68AA">
        <w:t xml:space="preserve">ot rid of many numbers of columns/variables to make the data more </w:t>
      </w:r>
    </w:p>
    <w:p w14:paraId="3E30D137" w14:textId="0B23EC89" w:rsidR="004844ED" w:rsidRDefault="004844ED" w:rsidP="004844ED">
      <w:pPr>
        <w:pStyle w:val="NoSpacing"/>
        <w:numPr>
          <w:ilvl w:val="0"/>
          <w:numId w:val="1"/>
        </w:numPr>
      </w:pPr>
      <w:r>
        <w:t>C</w:t>
      </w:r>
      <w:r w:rsidR="004C4E1A">
        <w:t>hanged the Annual production (‘</w:t>
      </w:r>
      <w:proofErr w:type="spellStart"/>
      <w:proofErr w:type="gramStart"/>
      <w:r w:rsidR="004C4E1A">
        <w:t>E</w:t>
      </w:r>
      <w:r w:rsidR="004C4E1A" w:rsidRPr="004C4E1A">
        <w:t>xpected.KWh</w:t>
      </w:r>
      <w:r w:rsidR="004C4E1A">
        <w:t>.Annual.Production</w:t>
      </w:r>
      <w:proofErr w:type="spellEnd"/>
      <w:proofErr w:type="gramEnd"/>
      <w:r w:rsidR="004C4E1A">
        <w:t>’)</w:t>
      </w:r>
      <w:r w:rsidR="004C4E1A" w:rsidRPr="004C4E1A">
        <w:t xml:space="preserve"> to numeric</w:t>
      </w:r>
    </w:p>
    <w:p w14:paraId="2DB72359" w14:textId="138CC793" w:rsidR="002A3381" w:rsidRDefault="004844ED" w:rsidP="004844ED">
      <w:pPr>
        <w:pStyle w:val="NoSpacing"/>
        <w:numPr>
          <w:ilvl w:val="0"/>
          <w:numId w:val="1"/>
        </w:numPr>
      </w:pPr>
      <w:r>
        <w:t>B</w:t>
      </w:r>
      <w:r w:rsidR="00B25320">
        <w:t xml:space="preserve">inning the data </w:t>
      </w:r>
      <w:r w:rsidR="005B5469">
        <w:t>t</w:t>
      </w:r>
      <w:r w:rsidR="00B25320">
        <w:t xml:space="preserve">o set the labels as </w:t>
      </w:r>
      <w:r w:rsidR="00B25320" w:rsidRPr="00B25320">
        <w:t>"Under 10000","10000 to 100000","Over 100000</w:t>
      </w:r>
    </w:p>
    <w:p w14:paraId="1AD0FE63" w14:textId="77777777" w:rsidR="004844ED" w:rsidRPr="004844ED" w:rsidRDefault="004844ED" w:rsidP="004844ED">
      <w:pPr>
        <w:pStyle w:val="NoSpacing"/>
        <w:ind w:left="720"/>
      </w:pPr>
    </w:p>
    <w:p w14:paraId="23B1EBEB" w14:textId="437DCCB8" w:rsidR="005B5469" w:rsidRDefault="002834C0" w:rsidP="004844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• </w:t>
      </w:r>
      <w:r w:rsidRPr="00295474">
        <w:rPr>
          <w:rFonts w:ascii="Calibri" w:hAnsi="Calibri" w:cs="Calibri"/>
          <w:b/>
          <w:bCs/>
          <w:u w:val="single"/>
          <w:lang w:val="en"/>
        </w:rPr>
        <w:t>Exploratory Data Analysis Phase</w:t>
      </w:r>
    </w:p>
    <w:p w14:paraId="4C23817D" w14:textId="052A2682" w:rsidR="004844ED" w:rsidRDefault="004844ED" w:rsidP="004844ED">
      <w:pPr>
        <w:pStyle w:val="NoSpacing"/>
        <w:numPr>
          <w:ilvl w:val="0"/>
          <w:numId w:val="3"/>
        </w:numPr>
        <w:rPr>
          <w:lang w:val="en"/>
        </w:rPr>
      </w:pPr>
      <w:r>
        <w:rPr>
          <w:lang w:val="en"/>
        </w:rPr>
        <w:t>Partitioning the data</w:t>
      </w:r>
    </w:p>
    <w:p w14:paraId="3D13ED1E" w14:textId="105AF0B8" w:rsidR="004844ED" w:rsidRDefault="004844ED" w:rsidP="00701B78">
      <w:pPr>
        <w:pStyle w:val="NoSpacing"/>
        <w:numPr>
          <w:ilvl w:val="0"/>
          <w:numId w:val="3"/>
        </w:numPr>
        <w:rPr>
          <w:lang w:val="en"/>
        </w:rPr>
      </w:pPr>
      <w:r>
        <w:rPr>
          <w:lang w:val="en"/>
        </w:rPr>
        <w:t>Plott</w:t>
      </w:r>
      <w:r w:rsidRPr="00701B78">
        <w:rPr>
          <w:lang w:val="en"/>
        </w:rPr>
        <w:t>ing multiple graphs</w:t>
      </w:r>
    </w:p>
    <w:p w14:paraId="0BD16B4F" w14:textId="7C0E6C78" w:rsidR="00701B78" w:rsidRDefault="00701B78" w:rsidP="00701B78">
      <w:pPr>
        <w:pStyle w:val="NoSpacing"/>
        <w:rPr>
          <w:lang w:val="en"/>
        </w:rPr>
      </w:pPr>
    </w:p>
    <w:p w14:paraId="50642F54" w14:textId="55129B2F" w:rsidR="00701B78" w:rsidRDefault="00F10494" w:rsidP="00701B78">
      <w:pPr>
        <w:pStyle w:val="NoSpacing"/>
        <w:rPr>
          <w:lang w:val="en"/>
        </w:rPr>
      </w:pPr>
      <w:r>
        <w:rPr>
          <w:lang w:val="en"/>
        </w:rPr>
        <w:lastRenderedPageBreak/>
        <w:t>In this release the following steps were covered:</w:t>
      </w:r>
    </w:p>
    <w:p w14:paraId="27D3F27D" w14:textId="77777777" w:rsidR="00F10494" w:rsidRDefault="00F10494" w:rsidP="00F10494">
      <w:pPr>
        <w:pStyle w:val="NoSpacing"/>
        <w:rPr>
          <w:rFonts w:ascii="Calibri" w:hAnsi="Calibri" w:cs="Calibri"/>
          <w:b/>
          <w:bCs/>
          <w:u w:val="single"/>
          <w:lang w:val="en"/>
        </w:rPr>
      </w:pPr>
    </w:p>
    <w:p w14:paraId="6E625E3A" w14:textId="2AF5796A" w:rsidR="00F10494" w:rsidRPr="00E25D16" w:rsidRDefault="00F10494" w:rsidP="00F10494">
      <w:pPr>
        <w:pStyle w:val="NoSpacing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 w:rsidRPr="00E25D16">
        <w:rPr>
          <w:rFonts w:ascii="Calibri" w:hAnsi="Calibri" w:cs="Calibri"/>
          <w:b/>
          <w:bCs/>
          <w:sz w:val="32"/>
          <w:szCs w:val="32"/>
          <w:u w:val="single"/>
          <w:lang w:val="en"/>
        </w:rPr>
        <w:t xml:space="preserve">Setup </w:t>
      </w:r>
      <w:r w:rsidRPr="00E25D16"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Phase</w:t>
      </w:r>
      <w:r w:rsidRPr="00E25D16"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:</w:t>
      </w:r>
    </w:p>
    <w:p w14:paraId="263F9A92" w14:textId="7F63AE20" w:rsidR="00F10494" w:rsidRDefault="00F10494" w:rsidP="00F10494">
      <w:pPr>
        <w:pStyle w:val="NoSpacing"/>
        <w:rPr>
          <w:rFonts w:ascii="Calibri" w:hAnsi="Calibri" w:cs="Calibri"/>
          <w:lang w:val="en"/>
        </w:rPr>
      </w:pPr>
    </w:p>
    <w:p w14:paraId="7FFB46D0" w14:textId="272B01D6" w:rsidR="004465B3" w:rsidRDefault="004465B3" w:rsidP="00F10494">
      <w:pPr>
        <w:pStyle w:val="NoSpacing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 took the processed data from the previous step and worked on it during the Setup phase. The three essential steps we did included:</w:t>
      </w:r>
    </w:p>
    <w:p w14:paraId="37F22D3C" w14:textId="1A885FC5" w:rsidR="004465B3" w:rsidRDefault="004465B3" w:rsidP="004465B3">
      <w:pPr>
        <w:pStyle w:val="NoSpacing"/>
        <w:rPr>
          <w:rFonts w:ascii="Calibri" w:hAnsi="Calibri" w:cs="Calibri"/>
          <w:lang w:val="en"/>
        </w:rPr>
      </w:pPr>
    </w:p>
    <w:p w14:paraId="7CCED584" w14:textId="476670D5" w:rsidR="004465B3" w:rsidRPr="00DD38E8" w:rsidRDefault="004465B3" w:rsidP="004465B3">
      <w:pPr>
        <w:pStyle w:val="NoSpacing"/>
        <w:numPr>
          <w:ilvl w:val="0"/>
          <w:numId w:val="8"/>
        </w:numPr>
        <w:rPr>
          <w:rFonts w:ascii="Calibri" w:hAnsi="Calibri" w:cs="Calibri"/>
          <w:lang w:val="en"/>
        </w:rPr>
      </w:pPr>
      <w:r w:rsidRPr="00B322F0">
        <w:rPr>
          <w:rFonts w:ascii="Calibri" w:hAnsi="Calibri" w:cs="Calibri"/>
          <w:b/>
          <w:bCs/>
          <w:lang w:val="en"/>
        </w:rPr>
        <w:t>Partitioning the Data:</w:t>
      </w:r>
      <w:r>
        <w:rPr>
          <w:rFonts w:ascii="Calibri" w:hAnsi="Calibri" w:cs="Calibri"/>
          <w:lang w:val="en"/>
        </w:rPr>
        <w:t xml:space="preserve"> We used two-fold validation to partition the data. The data set was partitioned into </w:t>
      </w:r>
      <w:r w:rsidR="00DD38E8">
        <w:rPr>
          <w:rFonts w:ascii="Calibri" w:hAnsi="Calibri" w:cs="Calibri"/>
          <w:lang w:val="en"/>
        </w:rPr>
        <w:t>training set and test set. It is recommended that for the simpler data set, the training data should be anywhere between 50-67 percent of the original data. However, f</w:t>
      </w:r>
      <w:r w:rsidR="00DD38E8">
        <w:t>or highly complex data sets, more training records would be recommended, such as 75-90% of the original data</w:t>
      </w:r>
      <w:r w:rsidR="00DD38E8">
        <w:t xml:space="preserve">. Since, our dataset was fairly </w:t>
      </w:r>
      <w:proofErr w:type="gramStart"/>
      <w:r w:rsidR="00DD38E8">
        <w:t>complex</w:t>
      </w:r>
      <w:proofErr w:type="gramEnd"/>
      <w:r w:rsidR="00DD38E8">
        <w:t xml:space="preserve"> so we chose to do a 70/30 split in our training and test dataset respectively.</w:t>
      </w:r>
    </w:p>
    <w:p w14:paraId="40037944" w14:textId="604FF008" w:rsidR="00DD38E8" w:rsidRDefault="00DD38E8" w:rsidP="00DD38E8">
      <w:pPr>
        <w:pStyle w:val="NoSpacing"/>
        <w:ind w:left="720"/>
      </w:pPr>
    </w:p>
    <w:p w14:paraId="1B4C2D41" w14:textId="77777777" w:rsidR="00DD38E8" w:rsidRPr="00DD38E8" w:rsidRDefault="00DD38E8" w:rsidP="00DD38E8">
      <w:pPr>
        <w:pStyle w:val="NoSpacing"/>
        <w:ind w:left="2880"/>
        <w:rPr>
          <w:rFonts w:ascii="Calibri" w:hAnsi="Calibri" w:cs="Calibri"/>
          <w:lang w:val="en"/>
        </w:rPr>
      </w:pPr>
      <w:proofErr w:type="spellStart"/>
      <w:r w:rsidRPr="00DD38E8">
        <w:rPr>
          <w:rFonts w:ascii="Calibri" w:hAnsi="Calibri" w:cs="Calibri"/>
          <w:lang w:val="en"/>
        </w:rPr>
        <w:t>train_ind</w:t>
      </w:r>
      <w:proofErr w:type="spellEnd"/>
      <w:r w:rsidRPr="00DD38E8">
        <w:rPr>
          <w:rFonts w:ascii="Calibri" w:hAnsi="Calibri" w:cs="Calibri"/>
          <w:lang w:val="en"/>
        </w:rPr>
        <w:t xml:space="preserve"> &lt;- </w:t>
      </w:r>
      <w:proofErr w:type="spellStart"/>
      <w:r w:rsidRPr="00DD38E8">
        <w:rPr>
          <w:rFonts w:ascii="Calibri" w:hAnsi="Calibri" w:cs="Calibri"/>
          <w:lang w:val="en"/>
        </w:rPr>
        <w:t>runif</w:t>
      </w:r>
      <w:proofErr w:type="spellEnd"/>
      <w:r w:rsidRPr="00DD38E8">
        <w:rPr>
          <w:rFonts w:ascii="Calibri" w:hAnsi="Calibri" w:cs="Calibri"/>
          <w:lang w:val="en"/>
        </w:rPr>
        <w:t>(n) &lt; 0.75</w:t>
      </w:r>
    </w:p>
    <w:p w14:paraId="5470E476" w14:textId="77777777" w:rsidR="00DD38E8" w:rsidRPr="00DD38E8" w:rsidRDefault="00DD38E8" w:rsidP="00DD38E8">
      <w:pPr>
        <w:pStyle w:val="NoSpacing"/>
        <w:ind w:left="2880"/>
        <w:rPr>
          <w:rFonts w:ascii="Calibri" w:hAnsi="Calibri" w:cs="Calibri"/>
          <w:lang w:val="en"/>
        </w:rPr>
      </w:pPr>
      <w:proofErr w:type="spellStart"/>
      <w:r w:rsidRPr="00DD38E8">
        <w:rPr>
          <w:rFonts w:ascii="Calibri" w:hAnsi="Calibri" w:cs="Calibri"/>
          <w:lang w:val="en"/>
        </w:rPr>
        <w:t>solar_setup_train</w:t>
      </w:r>
      <w:proofErr w:type="spellEnd"/>
      <w:r w:rsidRPr="00DD38E8">
        <w:rPr>
          <w:rFonts w:ascii="Calibri" w:hAnsi="Calibri" w:cs="Calibri"/>
          <w:lang w:val="en"/>
        </w:rPr>
        <w:t xml:space="preserve"> &lt;- </w:t>
      </w:r>
      <w:proofErr w:type="spellStart"/>
      <w:r w:rsidRPr="00DD38E8">
        <w:rPr>
          <w:rFonts w:ascii="Calibri" w:hAnsi="Calibri" w:cs="Calibri"/>
          <w:lang w:val="en"/>
        </w:rPr>
        <w:t>solar_setup</w:t>
      </w:r>
      <w:proofErr w:type="spellEnd"/>
      <w:r w:rsidRPr="00DD38E8">
        <w:rPr>
          <w:rFonts w:ascii="Calibri" w:hAnsi="Calibri" w:cs="Calibri"/>
          <w:lang w:val="en"/>
        </w:rPr>
        <w:t>[</w:t>
      </w:r>
      <w:proofErr w:type="spellStart"/>
      <w:r w:rsidRPr="00DD38E8">
        <w:rPr>
          <w:rFonts w:ascii="Calibri" w:hAnsi="Calibri" w:cs="Calibri"/>
          <w:lang w:val="en"/>
        </w:rPr>
        <w:t>train_ind</w:t>
      </w:r>
      <w:proofErr w:type="spellEnd"/>
      <w:r w:rsidRPr="00DD38E8">
        <w:rPr>
          <w:rFonts w:ascii="Calibri" w:hAnsi="Calibri" w:cs="Calibri"/>
          <w:lang w:val="en"/>
        </w:rPr>
        <w:t>,]</w:t>
      </w:r>
    </w:p>
    <w:p w14:paraId="75B843EF" w14:textId="4290CD72" w:rsidR="00DD38E8" w:rsidRDefault="00DD38E8" w:rsidP="00DD38E8">
      <w:pPr>
        <w:pStyle w:val="NoSpacing"/>
        <w:ind w:left="2880"/>
        <w:rPr>
          <w:rFonts w:ascii="Calibri" w:hAnsi="Calibri" w:cs="Calibri"/>
          <w:lang w:val="en"/>
        </w:rPr>
      </w:pPr>
      <w:proofErr w:type="spellStart"/>
      <w:r w:rsidRPr="00DD38E8">
        <w:rPr>
          <w:rFonts w:ascii="Calibri" w:hAnsi="Calibri" w:cs="Calibri"/>
          <w:lang w:val="en"/>
        </w:rPr>
        <w:t>solar_setup_test</w:t>
      </w:r>
      <w:proofErr w:type="spellEnd"/>
      <w:r w:rsidRPr="00DD38E8">
        <w:rPr>
          <w:rFonts w:ascii="Calibri" w:hAnsi="Calibri" w:cs="Calibri"/>
          <w:lang w:val="en"/>
        </w:rPr>
        <w:t xml:space="preserve"> &lt;- </w:t>
      </w:r>
      <w:proofErr w:type="spellStart"/>
      <w:r w:rsidRPr="00DD38E8">
        <w:rPr>
          <w:rFonts w:ascii="Calibri" w:hAnsi="Calibri" w:cs="Calibri"/>
          <w:lang w:val="en"/>
        </w:rPr>
        <w:t>solar_setup</w:t>
      </w:r>
      <w:proofErr w:type="spellEnd"/>
      <w:proofErr w:type="gramStart"/>
      <w:r w:rsidRPr="00DD38E8">
        <w:rPr>
          <w:rFonts w:ascii="Calibri" w:hAnsi="Calibri" w:cs="Calibri"/>
          <w:lang w:val="en"/>
        </w:rPr>
        <w:t>[!</w:t>
      </w:r>
      <w:proofErr w:type="spellStart"/>
      <w:r w:rsidRPr="00DD38E8">
        <w:rPr>
          <w:rFonts w:ascii="Calibri" w:hAnsi="Calibri" w:cs="Calibri"/>
          <w:lang w:val="en"/>
        </w:rPr>
        <w:t>train</w:t>
      </w:r>
      <w:proofErr w:type="gramEnd"/>
      <w:r w:rsidRPr="00DD38E8">
        <w:rPr>
          <w:rFonts w:ascii="Calibri" w:hAnsi="Calibri" w:cs="Calibri"/>
          <w:lang w:val="en"/>
        </w:rPr>
        <w:t>_ind</w:t>
      </w:r>
      <w:proofErr w:type="spellEnd"/>
      <w:r w:rsidRPr="00DD38E8">
        <w:rPr>
          <w:rFonts w:ascii="Calibri" w:hAnsi="Calibri" w:cs="Calibri"/>
          <w:lang w:val="en"/>
        </w:rPr>
        <w:t>,]</w:t>
      </w:r>
    </w:p>
    <w:p w14:paraId="48266D6C" w14:textId="1D6DEF5E" w:rsidR="00DD38E8" w:rsidRDefault="00DD38E8" w:rsidP="00DD38E8">
      <w:pPr>
        <w:pStyle w:val="NoSpacing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</w:p>
    <w:p w14:paraId="2C1B616A" w14:textId="1EB527D0" w:rsidR="00DD38E8" w:rsidRPr="00DD38E8" w:rsidRDefault="00DD38E8" w:rsidP="00DD38E8">
      <w:pPr>
        <w:pStyle w:val="NoSpacing"/>
        <w:numPr>
          <w:ilvl w:val="0"/>
          <w:numId w:val="8"/>
        </w:numPr>
        <w:rPr>
          <w:lang w:val="en"/>
        </w:rPr>
      </w:pPr>
      <w:r w:rsidRPr="00BF7B97">
        <w:rPr>
          <w:rFonts w:ascii="Calibri" w:hAnsi="Calibri" w:cs="Calibri"/>
          <w:b/>
          <w:bCs/>
          <w:lang w:val="en"/>
        </w:rPr>
        <w:t>Validating the partition</w:t>
      </w:r>
      <w:r w:rsidRPr="00DD38E8">
        <w:rPr>
          <w:rFonts w:ascii="Calibri" w:hAnsi="Calibri" w:cs="Calibri"/>
          <w:lang w:val="en"/>
        </w:rPr>
        <w:t>: We had to absolutely</w:t>
      </w:r>
      <w:r>
        <w:t xml:space="preserve"> ensure that the training and test sets are indeed independent</w:t>
      </w:r>
      <w:r>
        <w:t>. In order to achieve this</w:t>
      </w:r>
      <w:r>
        <w:t xml:space="preserve"> </w:t>
      </w:r>
      <w:proofErr w:type="gramStart"/>
      <w:r>
        <w:t>validating</w:t>
      </w:r>
      <w:proofErr w:type="gramEnd"/>
      <w:r>
        <w:t xml:space="preserve"> the partition</w:t>
      </w:r>
      <w:r>
        <w:t xml:space="preserve"> was necessary. Some of the famous ways to validate the data are:</w:t>
      </w:r>
    </w:p>
    <w:p w14:paraId="26C529E2" w14:textId="74E49C57" w:rsidR="00DD38E8" w:rsidRDefault="00DD38E8" w:rsidP="00DD38E8">
      <w:pPr>
        <w:pStyle w:val="NoSpacing"/>
        <w:ind w:left="720"/>
      </w:pPr>
    </w:p>
    <w:p w14:paraId="2AB3FF29" w14:textId="77777777" w:rsidR="00DD38E8" w:rsidRDefault="00DD38E8" w:rsidP="00DD38E8">
      <w:pPr>
        <w:pStyle w:val="NoSpacing"/>
        <w:ind w:left="1440"/>
      </w:pPr>
      <w:r>
        <w:t xml:space="preserve">Numeric – two-sample t-test for the difference in means </w:t>
      </w:r>
    </w:p>
    <w:p w14:paraId="014E9C43" w14:textId="73C49814" w:rsidR="00DD38E8" w:rsidRDefault="00DD38E8" w:rsidP="00DD38E8">
      <w:pPr>
        <w:pStyle w:val="NoSpacing"/>
        <w:ind w:left="1440"/>
      </w:pPr>
      <w:r>
        <w:t>Categorical variable with 2 classes – two-sample Z-test for the difference in proportions Categorical variable with more than 2 classes – test for the homogeneity of proportions</w:t>
      </w:r>
    </w:p>
    <w:p w14:paraId="121884C9" w14:textId="1E921DCF" w:rsidR="00DD38E8" w:rsidRDefault="00DD38E8" w:rsidP="00DD38E8">
      <w:pPr>
        <w:pStyle w:val="NoSpacing"/>
      </w:pPr>
      <w:r>
        <w:tab/>
      </w:r>
    </w:p>
    <w:p w14:paraId="546236F9" w14:textId="61693616" w:rsidR="00DD38E8" w:rsidRDefault="00DD38E8" w:rsidP="00BF7B97">
      <w:pPr>
        <w:pStyle w:val="NoSpacing"/>
      </w:pPr>
      <w:r>
        <w:tab/>
        <w:t xml:space="preserve">We used two-sample t-test for </w:t>
      </w:r>
      <w:proofErr w:type="spellStart"/>
      <w:proofErr w:type="gramStart"/>
      <w:r>
        <w:t>Expected.KWh.Annual.Production</w:t>
      </w:r>
      <w:proofErr w:type="spellEnd"/>
      <w:proofErr w:type="gramEnd"/>
      <w:r>
        <w:t xml:space="preserve"> as it is numeric value. We used z-test to validate the Sector attribute for our dataset as Sector is two categorical </w:t>
      </w:r>
      <w:proofErr w:type="gramStart"/>
      <w:r>
        <w:t>attribute</w:t>
      </w:r>
      <w:proofErr w:type="gramEnd"/>
      <w:r>
        <w:t>.</w:t>
      </w:r>
    </w:p>
    <w:p w14:paraId="67CC2C67" w14:textId="1ED04A0E" w:rsidR="00747674" w:rsidRDefault="00747674" w:rsidP="00747674">
      <w:pPr>
        <w:pStyle w:val="NoSpacing"/>
        <w:ind w:left="720" w:firstLine="720"/>
      </w:pPr>
    </w:p>
    <w:p w14:paraId="4C1F0501" w14:textId="77777777" w:rsidR="00BF7B97" w:rsidRDefault="00BF7B97" w:rsidP="00BF7B97">
      <w:pPr>
        <w:pStyle w:val="NoSpacing"/>
        <w:rPr>
          <w:b/>
          <w:bCs/>
          <w:noProof/>
        </w:rPr>
      </w:pPr>
      <w:r>
        <w:rPr>
          <w:noProof/>
        </w:rPr>
        <w:drawing>
          <wp:inline distT="0" distB="0" distL="0" distR="0" wp14:anchorId="6DA90C69" wp14:editId="12068038">
            <wp:extent cx="615696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99B85" w14:textId="73C76242" w:rsidR="00747674" w:rsidRPr="00BF7B97" w:rsidRDefault="00747674" w:rsidP="00BF7B97">
      <w:pPr>
        <w:pStyle w:val="NoSpacing"/>
        <w:numPr>
          <w:ilvl w:val="0"/>
          <w:numId w:val="8"/>
        </w:numPr>
        <w:rPr>
          <w:b/>
          <w:bCs/>
          <w:noProof/>
        </w:rPr>
      </w:pPr>
      <w:r w:rsidRPr="00BF7B97">
        <w:rPr>
          <w:b/>
          <w:bCs/>
          <w:noProof/>
        </w:rPr>
        <w:lastRenderedPageBreak/>
        <w:t>Rebalancing the Training Data:</w:t>
      </w:r>
      <w:r>
        <w:rPr>
          <w:noProof/>
        </w:rPr>
        <w:t xml:space="preserve"> </w:t>
      </w:r>
      <w:r>
        <w:t>In our dataset, we found out the huge imbalance among the categorical data of Sector attribute. We had 4934 Non-Residential data and 71527 Residential data. This means that Non-Residential data only constitute 6% of the total data, so, we rebalanced the data to 30%.</w:t>
      </w:r>
    </w:p>
    <w:p w14:paraId="322614FB" w14:textId="79FFA1B2" w:rsidR="00747674" w:rsidRDefault="00747674" w:rsidP="00747674">
      <w:pPr>
        <w:tabs>
          <w:tab w:val="left" w:pos="1836"/>
        </w:tabs>
        <w:ind w:left="720"/>
      </w:pPr>
    </w:p>
    <w:p w14:paraId="5EEB1290" w14:textId="22DC5CA8" w:rsidR="00747674" w:rsidRDefault="00BF7B97" w:rsidP="00747674">
      <w:pPr>
        <w:tabs>
          <w:tab w:val="left" w:pos="1836"/>
        </w:tabs>
        <w:ind w:left="720"/>
        <w:rPr>
          <w:noProof/>
        </w:rPr>
      </w:pPr>
      <w:r>
        <w:rPr>
          <w:noProof/>
        </w:rPr>
        <w:t xml:space="preserve"> </w:t>
      </w:r>
      <w:r w:rsidR="00747674">
        <w:rPr>
          <w:noProof/>
        </w:rPr>
        <w:drawing>
          <wp:inline distT="0" distB="0" distL="0" distR="0" wp14:anchorId="2989EAED" wp14:editId="5A985F60">
            <wp:extent cx="5943600" cy="2994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375EF" w14:textId="41900154" w:rsidR="00B322F0" w:rsidRDefault="00B322F0" w:rsidP="00B322F0">
      <w:pPr>
        <w:tabs>
          <w:tab w:val="left" w:pos="1836"/>
        </w:tabs>
        <w:rPr>
          <w:noProof/>
        </w:rPr>
      </w:pPr>
    </w:p>
    <w:p w14:paraId="4C8FD380" w14:textId="52BD6C3A" w:rsidR="00B322F0" w:rsidRDefault="00B322F0" w:rsidP="00B322F0">
      <w:pPr>
        <w:tabs>
          <w:tab w:val="left" w:pos="1836"/>
        </w:tabs>
        <w:rPr>
          <w:b/>
          <w:bCs/>
          <w:noProof/>
          <w:sz w:val="28"/>
          <w:szCs w:val="28"/>
          <w:u w:val="single"/>
        </w:rPr>
      </w:pPr>
      <w:r w:rsidRPr="00B322F0">
        <w:rPr>
          <w:b/>
          <w:bCs/>
          <w:noProof/>
          <w:sz w:val="28"/>
          <w:szCs w:val="28"/>
          <w:u w:val="single"/>
        </w:rPr>
        <w:t>Modeling Phase:</w:t>
      </w:r>
    </w:p>
    <w:p w14:paraId="196CDB15" w14:textId="180E1D5E" w:rsidR="00E25D16" w:rsidRDefault="00E25D16" w:rsidP="00E25D16">
      <w:pPr>
        <w:numPr>
          <w:ilvl w:val="0"/>
          <w:numId w:val="9"/>
        </w:numPr>
        <w:tabs>
          <w:tab w:val="left" w:pos="1836"/>
        </w:tabs>
      </w:pPr>
      <w:r>
        <w:rPr>
          <w:noProof/>
        </w:rPr>
        <w:t>Multiple Regression Modelling:</w:t>
      </w:r>
      <w:r>
        <w:t xml:space="preserve"> One of the </w:t>
      </w:r>
      <w:proofErr w:type="gramStart"/>
      <w:r>
        <w:t>model</w:t>
      </w:r>
      <w:proofErr w:type="gramEnd"/>
      <w:r>
        <w:t xml:space="preserve"> that we implemented was Multiple Regression Modeling. Different variables that were used for the modelling were:</w:t>
      </w:r>
      <w:r>
        <w:tab/>
      </w:r>
    </w:p>
    <w:p w14:paraId="51DEDBE7" w14:textId="0E8A8CB3" w:rsidR="00E25D16" w:rsidRPr="00E25D16" w:rsidRDefault="00E25D16" w:rsidP="00E25D16">
      <w:pPr>
        <w:pStyle w:val="NoSpacing"/>
        <w:numPr>
          <w:ilvl w:val="0"/>
          <w:numId w:val="12"/>
        </w:numPr>
      </w:pPr>
      <w:r w:rsidRPr="00E25D16">
        <w:t xml:space="preserve">Predictor Variable: </w:t>
      </w:r>
      <w:proofErr w:type="spellStart"/>
      <w:proofErr w:type="gramStart"/>
      <w:r w:rsidRPr="00E25D16">
        <w:t>Total.Inverter.Quantity</w:t>
      </w:r>
      <w:proofErr w:type="spellEnd"/>
      <w:proofErr w:type="gramEnd"/>
      <w:r w:rsidRPr="00E25D16">
        <w:t>: Numeric</w:t>
      </w:r>
      <w:r w:rsidRPr="00E25D16">
        <w:t xml:space="preserve"> </w:t>
      </w:r>
    </w:p>
    <w:p w14:paraId="470563FD" w14:textId="71654FEC" w:rsidR="00E25D16" w:rsidRPr="00E25D16" w:rsidRDefault="00E25D16" w:rsidP="00E25D16">
      <w:pPr>
        <w:pStyle w:val="NoSpacing"/>
      </w:pPr>
      <w:r w:rsidRPr="00E25D16">
        <w:tab/>
      </w:r>
      <w:r w:rsidRPr="00E25D16">
        <w:tab/>
        <w:t xml:space="preserve">   </w:t>
      </w:r>
      <w:r>
        <w:tab/>
      </w:r>
      <w:r>
        <w:tab/>
      </w:r>
      <w:r>
        <w:tab/>
        <w:t xml:space="preserve">  </w:t>
      </w:r>
      <w:r w:rsidRPr="00E25D16">
        <w:t>Sector</w:t>
      </w:r>
      <w:r w:rsidRPr="00E25D16">
        <w:t>: Categorical</w:t>
      </w:r>
    </w:p>
    <w:p w14:paraId="7DF1CCBB" w14:textId="6B76E81E" w:rsidR="00E25D16" w:rsidRPr="00E25D16" w:rsidRDefault="00E25D16" w:rsidP="00E25D16">
      <w:pPr>
        <w:pStyle w:val="NoSpacing"/>
      </w:pPr>
      <w:r w:rsidRPr="00E25D16">
        <w:tab/>
      </w:r>
      <w:r w:rsidRPr="00E25D16">
        <w:tab/>
        <w:t xml:space="preserve">   </w:t>
      </w:r>
      <w:r>
        <w:tab/>
      </w:r>
      <w:r>
        <w:tab/>
      </w:r>
      <w:r>
        <w:tab/>
        <w:t xml:space="preserve">  </w:t>
      </w:r>
      <w:proofErr w:type="spellStart"/>
      <w:r w:rsidRPr="00E25D16">
        <w:t>Project.Cost</w:t>
      </w:r>
      <w:proofErr w:type="spellEnd"/>
      <w:r w:rsidRPr="00E25D16">
        <w:t>: Categorical</w:t>
      </w:r>
    </w:p>
    <w:p w14:paraId="2F3F6A4C" w14:textId="7D4B176A" w:rsidR="00E25D16" w:rsidRDefault="00E25D16" w:rsidP="00E25D16">
      <w:pPr>
        <w:numPr>
          <w:ilvl w:val="0"/>
          <w:numId w:val="12"/>
        </w:numPr>
        <w:tabs>
          <w:tab w:val="left" w:pos="1836"/>
        </w:tabs>
      </w:pPr>
      <w:r>
        <w:t xml:space="preserve">Target Variable: </w:t>
      </w:r>
      <w:proofErr w:type="spellStart"/>
      <w:proofErr w:type="gramStart"/>
      <w:r w:rsidRPr="00E25D16">
        <w:t>Expected.KWh.Annual.Productio</w:t>
      </w:r>
      <w:r>
        <w:t>n</w:t>
      </w:r>
      <w:proofErr w:type="spellEnd"/>
      <w:proofErr w:type="gramEnd"/>
    </w:p>
    <w:p w14:paraId="79BF34D8" w14:textId="2AB8C43A" w:rsidR="00E25D16" w:rsidRDefault="00E25D16" w:rsidP="00E25D16">
      <w:pPr>
        <w:tabs>
          <w:tab w:val="left" w:pos="1836"/>
        </w:tabs>
      </w:pPr>
      <w:r>
        <w:tab/>
      </w:r>
    </w:p>
    <w:p w14:paraId="516AA32A" w14:textId="77777777" w:rsidR="00E25D16" w:rsidRDefault="00E25D16" w:rsidP="00E25D16">
      <w:pPr>
        <w:tabs>
          <w:tab w:val="left" w:pos="1836"/>
        </w:tabs>
      </w:pPr>
    </w:p>
    <w:p w14:paraId="0E266AA7" w14:textId="72D63A32" w:rsidR="00E25D16" w:rsidRDefault="00E25D16" w:rsidP="00E25D16">
      <w:pPr>
        <w:tabs>
          <w:tab w:val="left" w:pos="1836"/>
        </w:tabs>
      </w:pPr>
    </w:p>
    <w:p w14:paraId="1F83837B" w14:textId="1357CE24" w:rsidR="00E25D16" w:rsidRDefault="00E25D16" w:rsidP="00E25D16">
      <w:pPr>
        <w:tabs>
          <w:tab w:val="left" w:pos="1836"/>
        </w:tabs>
      </w:pPr>
    </w:p>
    <w:p w14:paraId="2A8C075B" w14:textId="59030473" w:rsidR="00E25D16" w:rsidRDefault="00E25D16" w:rsidP="00E25D16">
      <w:pPr>
        <w:tabs>
          <w:tab w:val="left" w:pos="1836"/>
        </w:tabs>
      </w:pPr>
    </w:p>
    <w:p w14:paraId="63CE9A2C" w14:textId="07FD877E" w:rsidR="00E25D16" w:rsidRDefault="00E25D16" w:rsidP="00E25D16">
      <w:pPr>
        <w:tabs>
          <w:tab w:val="left" w:pos="1836"/>
        </w:tabs>
      </w:pPr>
    </w:p>
    <w:p w14:paraId="2443A9C4" w14:textId="52D4987F" w:rsidR="00E25D16" w:rsidRDefault="00E25D16" w:rsidP="00E25D16">
      <w:pPr>
        <w:tabs>
          <w:tab w:val="left" w:pos="1836"/>
        </w:tabs>
      </w:pPr>
    </w:p>
    <w:p w14:paraId="40EB273D" w14:textId="184D269B" w:rsidR="00E25D16" w:rsidRDefault="00E25D16" w:rsidP="00E25D16">
      <w:pPr>
        <w:tabs>
          <w:tab w:val="left" w:pos="1836"/>
        </w:tabs>
      </w:pPr>
      <w:r>
        <w:lastRenderedPageBreak/>
        <w:t>The model built on training set:</w:t>
      </w:r>
    </w:p>
    <w:p w14:paraId="48A4487B" w14:textId="2FE18160" w:rsidR="00E25D16" w:rsidRDefault="00E25D16" w:rsidP="00E25D16">
      <w:pPr>
        <w:tabs>
          <w:tab w:val="left" w:pos="1836"/>
        </w:tabs>
      </w:pPr>
      <w:r>
        <w:rPr>
          <w:noProof/>
        </w:rPr>
        <w:drawing>
          <wp:inline distT="0" distB="0" distL="0" distR="0" wp14:anchorId="4176E53E" wp14:editId="7B3E8BE3">
            <wp:extent cx="5341620" cy="3299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021C" w14:textId="343C56C2" w:rsidR="00E25D16" w:rsidRDefault="00E25D16" w:rsidP="00E25D16">
      <w:pPr>
        <w:tabs>
          <w:tab w:val="left" w:pos="1836"/>
        </w:tabs>
      </w:pPr>
    </w:p>
    <w:p w14:paraId="09D9241A" w14:textId="1D68866E" w:rsidR="00E25D16" w:rsidRDefault="00E25D16" w:rsidP="00E25D16">
      <w:pPr>
        <w:tabs>
          <w:tab w:val="left" w:pos="1836"/>
        </w:tabs>
      </w:pPr>
      <w:r>
        <w:t>The model built on test set:</w:t>
      </w:r>
    </w:p>
    <w:p w14:paraId="4DF9E9CD" w14:textId="5D4E2BDB" w:rsidR="00E25D16" w:rsidRDefault="00E25D16" w:rsidP="00E25D16">
      <w:pPr>
        <w:tabs>
          <w:tab w:val="left" w:pos="1836"/>
        </w:tabs>
      </w:pPr>
      <w:r>
        <w:rPr>
          <w:noProof/>
        </w:rPr>
        <w:drawing>
          <wp:inline distT="0" distB="0" distL="0" distR="0" wp14:anchorId="75044D9E" wp14:editId="1850580A">
            <wp:extent cx="5943600" cy="3284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618E" w14:textId="63690AFD" w:rsidR="00E25D16" w:rsidRDefault="00E25D16" w:rsidP="00E25D16">
      <w:pPr>
        <w:tabs>
          <w:tab w:val="left" w:pos="1836"/>
        </w:tabs>
      </w:pPr>
    </w:p>
    <w:p w14:paraId="4FD77F86" w14:textId="19441BF0" w:rsidR="00E25D16" w:rsidRDefault="00E25D16" w:rsidP="00E25D16">
      <w:pPr>
        <w:tabs>
          <w:tab w:val="left" w:pos="1836"/>
        </w:tabs>
      </w:pPr>
    </w:p>
    <w:p w14:paraId="64F07B03" w14:textId="3BCB2E14" w:rsidR="00E25D16" w:rsidRDefault="00E25D16" w:rsidP="00E25D16">
      <w:pPr>
        <w:tabs>
          <w:tab w:val="left" w:pos="1836"/>
        </w:tabs>
        <w:rPr>
          <w:b/>
          <w:bCs/>
          <w:sz w:val="28"/>
          <w:szCs w:val="28"/>
          <w:u w:val="single"/>
        </w:rPr>
      </w:pPr>
      <w:r w:rsidRPr="00E25D16">
        <w:rPr>
          <w:b/>
          <w:bCs/>
          <w:sz w:val="28"/>
          <w:szCs w:val="28"/>
          <w:u w:val="single"/>
        </w:rPr>
        <w:lastRenderedPageBreak/>
        <w:t>Evaluation Phase:</w:t>
      </w:r>
    </w:p>
    <w:p w14:paraId="1D75F13C" w14:textId="46DF3F7C" w:rsidR="00944A8F" w:rsidRDefault="00944A8F" w:rsidP="00944A8F">
      <w:r>
        <w:t xml:space="preserve">Firstly, we create a new data called cust_01 to evaluate the model by keeping </w:t>
      </w:r>
      <w:proofErr w:type="spellStart"/>
      <w:r>
        <w:t>Inverter.Quantity</w:t>
      </w:r>
      <w:proofErr w:type="spellEnd"/>
      <w:r>
        <w:t xml:space="preserve"> as 10.</w:t>
      </w:r>
    </w:p>
    <w:p w14:paraId="7CB38270" w14:textId="36740F26" w:rsidR="00944A8F" w:rsidRDefault="00944A8F" w:rsidP="00E25D16">
      <w:pPr>
        <w:tabs>
          <w:tab w:val="left" w:pos="1836"/>
        </w:tabs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F0689A8" wp14:editId="2CC25643">
            <wp:extent cx="5943600" cy="4785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518A0" w14:textId="625C5637" w:rsidR="00FC6F52" w:rsidRPr="00FC6F52" w:rsidRDefault="00FC6F52" w:rsidP="00E25D16">
      <w:pPr>
        <w:tabs>
          <w:tab w:val="left" w:pos="1836"/>
        </w:tabs>
        <w:rPr>
          <w:b/>
          <w:bCs/>
          <w:u w:val="single"/>
        </w:rPr>
      </w:pPr>
    </w:p>
    <w:p w14:paraId="27BDD71A" w14:textId="19F5EB70" w:rsidR="00FC6F52" w:rsidRPr="00E315DA" w:rsidRDefault="00FC6F52" w:rsidP="00E25D16">
      <w:pPr>
        <w:tabs>
          <w:tab w:val="left" w:pos="1836"/>
        </w:tabs>
        <w:rPr>
          <w:b/>
          <w:bCs/>
        </w:rPr>
      </w:pPr>
      <w:r w:rsidRPr="00E315DA">
        <w:rPr>
          <w:b/>
          <w:bCs/>
        </w:rPr>
        <w:t>Calculating Mean Absolute Error</w:t>
      </w:r>
    </w:p>
    <w:p w14:paraId="63078304" w14:textId="0B6473DF" w:rsidR="00FC6F52" w:rsidRDefault="00FC6F52" w:rsidP="00E25D16">
      <w:pPr>
        <w:tabs>
          <w:tab w:val="left" w:pos="1836"/>
        </w:tabs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5180396" wp14:editId="66C510FC">
            <wp:extent cx="5943600" cy="815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CDED" w14:textId="31298238" w:rsidR="00FC6F52" w:rsidRDefault="00FC6F52" w:rsidP="00E25D16">
      <w:pPr>
        <w:tabs>
          <w:tab w:val="left" w:pos="1836"/>
        </w:tabs>
        <w:rPr>
          <w:b/>
          <w:bCs/>
          <w:sz w:val="28"/>
          <w:szCs w:val="28"/>
          <w:u w:val="single"/>
        </w:rPr>
      </w:pPr>
    </w:p>
    <w:p w14:paraId="20755CB0" w14:textId="51718435" w:rsidR="009418B7" w:rsidRDefault="009418B7" w:rsidP="00E25D16">
      <w:pPr>
        <w:tabs>
          <w:tab w:val="left" w:pos="1836"/>
        </w:tabs>
        <w:rPr>
          <w:b/>
          <w:bCs/>
          <w:sz w:val="28"/>
          <w:szCs w:val="28"/>
          <w:u w:val="single"/>
        </w:rPr>
      </w:pPr>
    </w:p>
    <w:p w14:paraId="0AE9CEE8" w14:textId="46B3521A" w:rsidR="009418B7" w:rsidRDefault="009418B7" w:rsidP="00E25D16">
      <w:pPr>
        <w:tabs>
          <w:tab w:val="left" w:pos="1836"/>
        </w:tabs>
        <w:rPr>
          <w:b/>
          <w:bCs/>
          <w:sz w:val="28"/>
          <w:szCs w:val="28"/>
          <w:u w:val="single"/>
        </w:rPr>
      </w:pPr>
    </w:p>
    <w:p w14:paraId="686195A5" w14:textId="77777777" w:rsidR="009418B7" w:rsidRDefault="009418B7" w:rsidP="00E25D16">
      <w:pPr>
        <w:tabs>
          <w:tab w:val="left" w:pos="1836"/>
        </w:tabs>
        <w:rPr>
          <w:b/>
          <w:bCs/>
          <w:sz w:val="28"/>
          <w:szCs w:val="28"/>
          <w:u w:val="single"/>
        </w:rPr>
      </w:pPr>
    </w:p>
    <w:p w14:paraId="1C43FABB" w14:textId="3CFF6872" w:rsidR="00FC6F52" w:rsidRPr="00503772" w:rsidRDefault="00FC6F52" w:rsidP="00FC6F52">
      <w:pPr>
        <w:rPr>
          <w:b/>
          <w:bCs/>
        </w:rPr>
      </w:pPr>
      <w:r w:rsidRPr="00503772">
        <w:rPr>
          <w:b/>
          <w:bCs/>
        </w:rPr>
        <w:t>Evaluating the Final Summary.</w:t>
      </w:r>
    </w:p>
    <w:p w14:paraId="21909605" w14:textId="398293ED" w:rsidR="00E25D16" w:rsidRPr="00E25D16" w:rsidRDefault="00FC6F52" w:rsidP="00E25D16">
      <w:pPr>
        <w:tabs>
          <w:tab w:val="left" w:pos="1836"/>
        </w:tabs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48DCB10" wp14:editId="5B4C4325">
            <wp:extent cx="5943600" cy="3515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D16" w:rsidRPr="00E25D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F6E0E" w14:textId="77777777" w:rsidR="00D06FE4" w:rsidRDefault="00D06FE4" w:rsidP="002D76E8">
      <w:pPr>
        <w:spacing w:after="0" w:line="240" w:lineRule="auto"/>
      </w:pPr>
      <w:r>
        <w:separator/>
      </w:r>
    </w:p>
  </w:endnote>
  <w:endnote w:type="continuationSeparator" w:id="0">
    <w:p w14:paraId="4EA4F801" w14:textId="77777777" w:rsidR="00D06FE4" w:rsidRDefault="00D06FE4" w:rsidP="002D7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F628F" w14:textId="77777777" w:rsidR="00D06FE4" w:rsidRDefault="00D06FE4" w:rsidP="002D76E8">
      <w:pPr>
        <w:spacing w:after="0" w:line="240" w:lineRule="auto"/>
      </w:pPr>
      <w:r>
        <w:separator/>
      </w:r>
    </w:p>
  </w:footnote>
  <w:footnote w:type="continuationSeparator" w:id="0">
    <w:p w14:paraId="5D6AD831" w14:textId="77777777" w:rsidR="00D06FE4" w:rsidRDefault="00D06FE4" w:rsidP="002D7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12BE0"/>
    <w:multiLevelType w:val="hybridMultilevel"/>
    <w:tmpl w:val="77BE2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608D"/>
    <w:multiLevelType w:val="hybridMultilevel"/>
    <w:tmpl w:val="7B5CF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04141"/>
    <w:multiLevelType w:val="hybridMultilevel"/>
    <w:tmpl w:val="2778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2F6535"/>
    <w:multiLevelType w:val="hybridMultilevel"/>
    <w:tmpl w:val="9954BD90"/>
    <w:lvl w:ilvl="0" w:tplc="5846D868">
      <w:start w:val="1"/>
      <w:numFmt w:val="lowerLetter"/>
      <w:lvlText w:val="%1."/>
      <w:lvlJc w:val="left"/>
      <w:pPr>
        <w:ind w:left="2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6" w:hanging="360"/>
      </w:pPr>
    </w:lvl>
    <w:lvl w:ilvl="2" w:tplc="0409001B" w:tentative="1">
      <w:start w:val="1"/>
      <w:numFmt w:val="lowerRoman"/>
      <w:lvlText w:val="%3."/>
      <w:lvlJc w:val="right"/>
      <w:pPr>
        <w:ind w:left="3636" w:hanging="180"/>
      </w:pPr>
    </w:lvl>
    <w:lvl w:ilvl="3" w:tplc="0409000F" w:tentative="1">
      <w:start w:val="1"/>
      <w:numFmt w:val="decimal"/>
      <w:lvlText w:val="%4."/>
      <w:lvlJc w:val="left"/>
      <w:pPr>
        <w:ind w:left="4356" w:hanging="360"/>
      </w:pPr>
    </w:lvl>
    <w:lvl w:ilvl="4" w:tplc="04090019" w:tentative="1">
      <w:start w:val="1"/>
      <w:numFmt w:val="lowerLetter"/>
      <w:lvlText w:val="%5."/>
      <w:lvlJc w:val="left"/>
      <w:pPr>
        <w:ind w:left="5076" w:hanging="360"/>
      </w:pPr>
    </w:lvl>
    <w:lvl w:ilvl="5" w:tplc="0409001B" w:tentative="1">
      <w:start w:val="1"/>
      <w:numFmt w:val="lowerRoman"/>
      <w:lvlText w:val="%6."/>
      <w:lvlJc w:val="right"/>
      <w:pPr>
        <w:ind w:left="5796" w:hanging="180"/>
      </w:pPr>
    </w:lvl>
    <w:lvl w:ilvl="6" w:tplc="0409000F" w:tentative="1">
      <w:start w:val="1"/>
      <w:numFmt w:val="decimal"/>
      <w:lvlText w:val="%7."/>
      <w:lvlJc w:val="left"/>
      <w:pPr>
        <w:ind w:left="6516" w:hanging="360"/>
      </w:pPr>
    </w:lvl>
    <w:lvl w:ilvl="7" w:tplc="04090019" w:tentative="1">
      <w:start w:val="1"/>
      <w:numFmt w:val="lowerLetter"/>
      <w:lvlText w:val="%8."/>
      <w:lvlJc w:val="left"/>
      <w:pPr>
        <w:ind w:left="7236" w:hanging="360"/>
      </w:pPr>
    </w:lvl>
    <w:lvl w:ilvl="8" w:tplc="040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4" w15:restartNumberingAfterBreak="0">
    <w:nsid w:val="2AD31137"/>
    <w:multiLevelType w:val="hybridMultilevel"/>
    <w:tmpl w:val="54628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423477E"/>
    <w:multiLevelType w:val="hybridMultilevel"/>
    <w:tmpl w:val="D2B6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58C2AEF"/>
    <w:multiLevelType w:val="hybridMultilevel"/>
    <w:tmpl w:val="E1E6E3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93F3E"/>
    <w:multiLevelType w:val="hybridMultilevel"/>
    <w:tmpl w:val="D8A6F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AFF75B7"/>
    <w:multiLevelType w:val="hybridMultilevel"/>
    <w:tmpl w:val="9440D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40D7A17"/>
    <w:multiLevelType w:val="hybridMultilevel"/>
    <w:tmpl w:val="43C8D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443000D"/>
    <w:multiLevelType w:val="hybridMultilevel"/>
    <w:tmpl w:val="B4B066F8"/>
    <w:lvl w:ilvl="0" w:tplc="6586638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5993EB8"/>
    <w:multiLevelType w:val="hybridMultilevel"/>
    <w:tmpl w:val="31B42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241380"/>
    <w:multiLevelType w:val="hybridMultilevel"/>
    <w:tmpl w:val="5CA814E4"/>
    <w:lvl w:ilvl="0" w:tplc="5B0E8F70">
      <w:start w:val="2"/>
      <w:numFmt w:val="upperLetter"/>
      <w:lvlText w:val="%1."/>
      <w:lvlJc w:val="left"/>
      <w:pPr>
        <w:ind w:left="2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6" w:hanging="360"/>
      </w:pPr>
    </w:lvl>
    <w:lvl w:ilvl="2" w:tplc="0409001B" w:tentative="1">
      <w:start w:val="1"/>
      <w:numFmt w:val="lowerRoman"/>
      <w:lvlText w:val="%3."/>
      <w:lvlJc w:val="right"/>
      <w:pPr>
        <w:ind w:left="3636" w:hanging="180"/>
      </w:pPr>
    </w:lvl>
    <w:lvl w:ilvl="3" w:tplc="0409000F" w:tentative="1">
      <w:start w:val="1"/>
      <w:numFmt w:val="decimal"/>
      <w:lvlText w:val="%4."/>
      <w:lvlJc w:val="left"/>
      <w:pPr>
        <w:ind w:left="4356" w:hanging="360"/>
      </w:pPr>
    </w:lvl>
    <w:lvl w:ilvl="4" w:tplc="04090019" w:tentative="1">
      <w:start w:val="1"/>
      <w:numFmt w:val="lowerLetter"/>
      <w:lvlText w:val="%5."/>
      <w:lvlJc w:val="left"/>
      <w:pPr>
        <w:ind w:left="5076" w:hanging="360"/>
      </w:pPr>
    </w:lvl>
    <w:lvl w:ilvl="5" w:tplc="0409001B" w:tentative="1">
      <w:start w:val="1"/>
      <w:numFmt w:val="lowerRoman"/>
      <w:lvlText w:val="%6."/>
      <w:lvlJc w:val="right"/>
      <w:pPr>
        <w:ind w:left="5796" w:hanging="180"/>
      </w:pPr>
    </w:lvl>
    <w:lvl w:ilvl="6" w:tplc="0409000F" w:tentative="1">
      <w:start w:val="1"/>
      <w:numFmt w:val="decimal"/>
      <w:lvlText w:val="%7."/>
      <w:lvlJc w:val="left"/>
      <w:pPr>
        <w:ind w:left="6516" w:hanging="360"/>
      </w:pPr>
    </w:lvl>
    <w:lvl w:ilvl="7" w:tplc="04090019" w:tentative="1">
      <w:start w:val="1"/>
      <w:numFmt w:val="lowerLetter"/>
      <w:lvlText w:val="%8."/>
      <w:lvlJc w:val="left"/>
      <w:pPr>
        <w:ind w:left="7236" w:hanging="360"/>
      </w:pPr>
    </w:lvl>
    <w:lvl w:ilvl="8" w:tplc="0409001B" w:tentative="1">
      <w:start w:val="1"/>
      <w:numFmt w:val="lowerRoman"/>
      <w:lvlText w:val="%9."/>
      <w:lvlJc w:val="right"/>
      <w:pPr>
        <w:ind w:left="7956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9"/>
  </w:num>
  <w:num w:numId="5">
    <w:abstractNumId w:val="5"/>
  </w:num>
  <w:num w:numId="6">
    <w:abstractNumId w:val="4"/>
  </w:num>
  <w:num w:numId="7">
    <w:abstractNumId w:val="1"/>
  </w:num>
  <w:num w:numId="8">
    <w:abstractNumId w:val="0"/>
  </w:num>
  <w:num w:numId="9">
    <w:abstractNumId w:val="11"/>
  </w:num>
  <w:num w:numId="10">
    <w:abstractNumId w:val="3"/>
  </w:num>
  <w:num w:numId="11">
    <w:abstractNumId w:val="6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468C8"/>
    <w:rsid w:val="00073896"/>
    <w:rsid w:val="0015042C"/>
    <w:rsid w:val="002834C0"/>
    <w:rsid w:val="00295474"/>
    <w:rsid w:val="002A3381"/>
    <w:rsid w:val="002D76E8"/>
    <w:rsid w:val="004465B3"/>
    <w:rsid w:val="004844ED"/>
    <w:rsid w:val="00486CCB"/>
    <w:rsid w:val="004B68AA"/>
    <w:rsid w:val="004C4E1A"/>
    <w:rsid w:val="004D6FE1"/>
    <w:rsid w:val="00503772"/>
    <w:rsid w:val="005735F6"/>
    <w:rsid w:val="005B5469"/>
    <w:rsid w:val="005E53BF"/>
    <w:rsid w:val="005F7653"/>
    <w:rsid w:val="00600B5F"/>
    <w:rsid w:val="00701B78"/>
    <w:rsid w:val="00747674"/>
    <w:rsid w:val="009418B7"/>
    <w:rsid w:val="00944A8F"/>
    <w:rsid w:val="00B25320"/>
    <w:rsid w:val="00B322F0"/>
    <w:rsid w:val="00BF7B97"/>
    <w:rsid w:val="00D06FE4"/>
    <w:rsid w:val="00D22BCC"/>
    <w:rsid w:val="00D6701A"/>
    <w:rsid w:val="00DD1CED"/>
    <w:rsid w:val="00DD38E8"/>
    <w:rsid w:val="00E2026A"/>
    <w:rsid w:val="00E25D16"/>
    <w:rsid w:val="00E315DA"/>
    <w:rsid w:val="00E468C8"/>
    <w:rsid w:val="00E62A2B"/>
    <w:rsid w:val="00EA6E39"/>
    <w:rsid w:val="00F10494"/>
    <w:rsid w:val="00FB4C08"/>
    <w:rsid w:val="00FC6F52"/>
    <w:rsid w:val="00FE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D14489"/>
  <w14:defaultImageDpi w14:val="0"/>
  <w15:docId w15:val="{C64EBADA-4402-4ABE-A308-1BF901ED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E468C8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62A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7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6E8"/>
  </w:style>
  <w:style w:type="paragraph" w:styleId="Footer">
    <w:name w:val="footer"/>
    <w:basedOn w:val="Normal"/>
    <w:link w:val="FooterChar"/>
    <w:uiPriority w:val="99"/>
    <w:unhideWhenUsed/>
    <w:rsid w:val="002D7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6E8"/>
  </w:style>
  <w:style w:type="character" w:customStyle="1" w:styleId="pl-c">
    <w:name w:val="pl-c"/>
    <w:basedOn w:val="DefaultParagraphFont"/>
    <w:rsid w:val="004B68AA"/>
  </w:style>
  <w:style w:type="character" w:customStyle="1" w:styleId="pl-v">
    <w:name w:val="pl-v"/>
    <w:basedOn w:val="DefaultParagraphFont"/>
    <w:rsid w:val="004C4E1A"/>
  </w:style>
  <w:style w:type="character" w:customStyle="1" w:styleId="pl-k">
    <w:name w:val="pl-k"/>
    <w:basedOn w:val="DefaultParagraphFont"/>
    <w:rsid w:val="004C4E1A"/>
  </w:style>
  <w:style w:type="character" w:customStyle="1" w:styleId="pl-smi">
    <w:name w:val="pl-smi"/>
    <w:basedOn w:val="DefaultParagraphFont"/>
    <w:rsid w:val="004C4E1A"/>
  </w:style>
  <w:style w:type="character" w:customStyle="1" w:styleId="pl-c1">
    <w:name w:val="pl-c1"/>
    <w:basedOn w:val="DefaultParagraphFont"/>
    <w:rsid w:val="004C4E1A"/>
  </w:style>
  <w:style w:type="paragraph" w:styleId="NoSpacing">
    <w:name w:val="No Spacing"/>
    <w:uiPriority w:val="1"/>
    <w:qFormat/>
    <w:rsid w:val="004844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5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ata.ny.gov/Energy-Environment/Solar-Electric-Programs-Reported-by-NYSERDA-Beginn/3x8r-34r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Ayers PC</dc:creator>
  <cp:keywords/>
  <dc:description/>
  <cp:lastModifiedBy>Ayers PC</cp:lastModifiedBy>
  <cp:revision>18</cp:revision>
  <dcterms:created xsi:type="dcterms:W3CDTF">2020-04-30T01:57:00Z</dcterms:created>
  <dcterms:modified xsi:type="dcterms:W3CDTF">2020-04-30T04:15:00Z</dcterms:modified>
</cp:coreProperties>
</file>