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07/03/2025(i)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9990002(d)</w:t>
              <w:br/>
              <w:t>NHS Number: 9990000002(c)</w:t>
              <w:br/>
              <w:t>ZIAD AL-FARSI(b)</w:t>
              <w:br/>
              <w:t>Male(e)</w:t>
              <w:br/>
              <w:t>30/03/1944 Age: 81 Years(a)</w:t>
            </w:r>
          </w:p>
        </w:tc>
        <w:tc>
          <w:tcPr>
            <w:tcW w:type="dxa" w:w="2880"/>
          </w:tcPr>
          <w:p>
            <w:r>
              <w:t>Hospital Number: 9990002(d)</w:t>
              <w:br/>
              <w:t>NHS Number: 9990000002(c)</w:t>
              <w:br/>
              <w:t>ZIAD AL-FARSI(b)</w:t>
              <w:br/>
              <w:t>Male(e)</w:t>
              <w:br/>
              <w:t>30/03/1944 Age: 81 Years(a)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 xml:space="preserve">Diagnosis: ADENOCARCINOMA, NOT OTHERWISE SPECIFIED </w:t>
              <w:br/>
              <w:t xml:space="preserve">ICD10 Code: 10 - C20: Malignant neoplasm of rectum - rectal ampulla </w:t>
              <w:br/>
              <w:t xml:space="preserve">Differentiation:  Poorly differentiated                   </w:t>
              <w:br/>
            </w:r>
          </w:p>
        </w:tc>
        <w:tc>
          <w:tcPr>
            <w:tcW w:type="dxa" w:w="2880"/>
          </w:tcPr>
          <w:p>
            <w:r>
              <w:t xml:space="preserve">Staging: T3 N0 M0 </w:t>
              <w:br/>
              <w:t xml:space="preserve">Integrated TNM Stage:     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T3 N0 M0 </w:t>
              <w:br/>
              <w:t xml:space="preserve">Integrated TNM Stage:     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Known prior lymphoma, treated </w:t>
              <w:br/>
              <w:t xml:space="preserve">Now fresh PR bleeding </w:t>
              <w:br/>
              <w:t>Weight loss</w:t>
              <w:br/>
              <w:t xml:space="preserve">Referral from haematology MDT with PET-CT avidity in rectum. </w:t>
              <w:br/>
              <w:br/>
              <w:t xml:space="preserve">CT 22/2/2025: no lymphadenopathy. New semi-annular thickening in rectum </w:t>
              <w:br/>
              <w:t xml:space="preserve">PET-CT 1/3/25: no nodal avidity, avidity in the mid rectum- recommend direct visualisation. </w:t>
              <w:br/>
              <w:br/>
              <w:t xml:space="preserve">Haematology-oncology MDT 3/3/25: for discussion in the lower GI MDT </w:t>
              <w:br/>
              <w:br/>
              <w:t xml:space="preserve">Lower-GI MDT 5/3/35 – for colonoscopy </w:t>
              <w:br/>
            </w:r>
          </w:p>
        </w:tc>
        <w:tc>
          <w:tcPr>
            <w:tcW w:type="dxa" w:w="2880"/>
          </w:tcPr>
          <w:p>
            <w:r>
              <w:t xml:space="preserve">Known prior lymphoma, treated </w:t>
              <w:br/>
              <w:t xml:space="preserve">Now fresh PR bleeding </w:t>
              <w:br/>
              <w:t>Weight loss</w:t>
              <w:br/>
              <w:t xml:space="preserve">Referral from haematology MDT with PET-CT avidity in rectum. </w:t>
              <w:br/>
              <w:br/>
              <w:t xml:space="preserve">CT 22/2/2025: no lymphadenopathy. New semi-annular thickening in rectum </w:t>
              <w:br/>
              <w:t xml:space="preserve">PET-CT 1/3/25: no nodal avidity, avidity in the mid rectum- recommend direct visualisation. </w:t>
              <w:br/>
              <w:br/>
              <w:t xml:space="preserve">Haematology-oncology MDT 3/3/25: for discussion in the lower GI MDT </w:t>
              <w:br/>
              <w:br/>
              <w:t xml:space="preserve">Lower-GI MDT 5/3/35 – for colonoscopy </w:t>
              <w:br/>
            </w:r>
          </w:p>
        </w:tc>
        <w:tc>
          <w:tcPr>
            <w:tcW w:type="dxa" w:w="2880"/>
          </w:tcPr>
          <w:p>
            <w:r>
              <w:t xml:space="preserve">Known prior lymphoma, treated </w:t>
              <w:br/>
              <w:t xml:space="preserve">Now fresh PR bleeding </w:t>
              <w:br/>
              <w:t>Weight loss</w:t>
              <w:br/>
              <w:t xml:space="preserve">Referral from haematology MDT with PET-CT avidity in rectum. </w:t>
              <w:br/>
              <w:br/>
              <w:t xml:space="preserve">CT 22/2/2025: no lymphadenopathy. New semi-annular thickening in rectum </w:t>
              <w:br/>
              <w:t xml:space="preserve">PET-CT 1/3/25: no nodal avidity, avidity in the mid rectum- recommend direct visualisation. </w:t>
              <w:br/>
              <w:br/>
              <w:t xml:space="preserve">Haematology-oncology MDT 3/3/25: for discussion in the lower GI MDT </w:t>
              <w:br/>
              <w:br/>
              <w:t xml:space="preserve">Lower-GI MDT 5/3/35 – for colonoscopy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Colonoscopy: polypoidal lesion in the low rectum, biopsy adenocarcinoma, poorly differentiated. </w:t>
              <w:br/>
              <w:br/>
              <w:t xml:space="preserve">MRI 4/3/25 – low rectal lesion with a low signal stalk, area of ulceration noted. Some high signal change consistent with mucus. Soft tissue extends to ISP so low rectal cancer plane is unsafe. T3c, N1c, CRM/ISP unsafe, EMVI positive, PSW clear </w:t>
              <w:br/>
            </w:r>
          </w:p>
        </w:tc>
        <w:tc>
          <w:tcPr>
            <w:tcW w:type="dxa" w:w="2880"/>
          </w:tcPr>
          <w:p>
            <w:r>
              <w:t xml:space="preserve">Colonoscopy: polypoidal lesion in the low rectum, biopsy adenocarcinoma, poorly differentiated. </w:t>
              <w:br/>
              <w:br/>
              <w:t xml:space="preserve">MRI 4/3/25 – low rectal lesion with a low signal stalk, area of ulceration noted. Some high signal change consistent with mucus. Soft tissue extends to ISP so low rectal cancer plane is unsafe. T3c, N1c, CRM/ISP unsafe, EMVI positive, PSW clear </w:t>
              <w:br/>
            </w:r>
          </w:p>
        </w:tc>
        <w:tc>
          <w:tcPr>
            <w:tcW w:type="dxa" w:w="2880"/>
          </w:tcPr>
          <w:p>
            <w:r>
              <w:t xml:space="preserve">Colonoscopy: polypoidal lesion in the low rectum, biopsy adenocarcinoma, poorly differentiated. </w:t>
              <w:br/>
              <w:br/>
              <w:t xml:space="preserve">MRI 4/3/25 – low rectal lesion with a low signal stalk, area of ulceration noted. Some high signal change consistent with mucus. Soft tissue extends to ISP so low rectal cancer plane is unsafe. T3c, N1c, CRM/ISP unsafe, EMVI positive, PSW clear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