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07/03/2025(i)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9990003</w:t>
              <w:br/>
              <w:t>NHS Number: 9990000003</w:t>
              <w:br/>
              <w:t>AISHA MOHAMMED</w:t>
              <w:br/>
              <w:t>Female</w:t>
              <w:br/>
              <w:t>19/12/1974 Age: 51 Years</w:t>
            </w:r>
          </w:p>
        </w:tc>
        <w:tc>
          <w:tcPr>
            <w:tcW w:type="dxa" w:w="2880"/>
          </w:tcPr>
          <w:p>
            <w:r>
              <w:t>Hospital Number: 9990003</w:t>
              <w:br/>
              <w:t>NHS Number: 9990000003</w:t>
              <w:br/>
              <w:t>AISHA MOHAMMED</w:t>
              <w:br/>
              <w:t>Female</w:t>
              <w:br/>
              <w:t>19/12/1974 Age: 51 Years</w:t>
            </w:r>
          </w:p>
        </w:tc>
        <w:tc>
          <w:tcPr>
            <w:tcW w:type="dxa" w:w="2880"/>
          </w:tcPr>
          <w:p>
            <w:r>
              <w:t>62 DAY TARGET: 28/05/2025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 xml:space="preserve">Diagnosis:  </w:t>
              <w:br/>
              <w:t xml:space="preserve">ICD10 Code:  </w:t>
              <w:br/>
              <w:t xml:space="preserve">Differentiation:                     </w:t>
              <w:br/>
            </w:r>
          </w:p>
        </w:tc>
        <w:tc>
          <w:tcPr>
            <w:tcW w:type="dxa" w:w="2880"/>
          </w:tcPr>
          <w:p>
            <w:r>
              <w:t xml:space="preserve">Staging:    </w:t>
              <w:br/>
              <w:t xml:space="preserve">Integrated TNM Stage:     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  </w:t>
              <w:br/>
              <w:t xml:space="preserve">Integrated TNM Stage:     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BCSP : wants further treatment locally. </w:t>
              <w:br/>
              <w:br/>
              <w:t xml:space="preserve">Multiple polyps within the colon, largest is 3 cm in the descending colon – 2 cm polyp located at the ICV and multiple diminutive polyps seen elsewhere. Biopsies taken. </w:t>
              <w:br/>
              <w:br/>
              <w:t xml:space="preserve">To discuss histology, CT and plan </w:t>
              <w:br/>
            </w:r>
          </w:p>
        </w:tc>
        <w:tc>
          <w:tcPr>
            <w:tcW w:type="dxa" w:w="2880"/>
          </w:tcPr>
          <w:p>
            <w:r>
              <w:t xml:space="preserve">BCSP : wants further treatment locally. </w:t>
              <w:br/>
              <w:br/>
              <w:t xml:space="preserve">Multiple polyps within the colon, largest is 3 cm in the descending colon – 2 cm polyp located at the ICV and multiple diminutive polyps seen elsewhere. Biopsies taken. </w:t>
              <w:br/>
              <w:br/>
              <w:t xml:space="preserve">To discuss histology, CT and plan </w:t>
              <w:br/>
            </w:r>
          </w:p>
        </w:tc>
        <w:tc>
          <w:tcPr>
            <w:tcW w:type="dxa" w:w="2880"/>
          </w:tcPr>
          <w:p>
            <w:r>
              <w:t xml:space="preserve">BCSP : wants further treatment locally. </w:t>
              <w:br/>
              <w:br/>
              <w:t xml:space="preserve">Multiple polyps within the colon, largest is 3 cm in the descending colon – 2 cm polyp located at the ICV and multiple diminutive polyps seen elsewhere. Biopsies taken. </w:t>
              <w:br/>
              <w:br/>
              <w:t xml:space="preserve">To discuss histology, CT and plan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Descending colon polyp – well differentiated adenocarcinoma </w:t>
              <w:br/>
              <w:t xml:space="preserve">Other polyps – tubular adenoma with low grade dysplasia </w:t>
              <w:br/>
              <w:br/>
              <w:t xml:space="preserve">CT TAP: fullness in the descending colon with no evidence of extramural spread. No lymphadenopathy. No metastases. </w:t>
              <w:br/>
              <w:br/>
              <w:t>Outcome</w:t>
              <w:br/>
              <w:t xml:space="preserve">To see consultant next week to discuss possible surgery </w:t>
              <w:br/>
              <w:t xml:space="preserve">Repeat colonoscopy with tattoo </w:t>
              <w:br/>
            </w:r>
          </w:p>
        </w:tc>
        <w:tc>
          <w:tcPr>
            <w:tcW w:type="dxa" w:w="2880"/>
          </w:tcPr>
          <w:p>
            <w:r>
              <w:t xml:space="preserve">Descending colon polyp – well differentiated adenocarcinoma </w:t>
              <w:br/>
              <w:t xml:space="preserve">Other polyps – tubular adenoma with low grade dysplasia </w:t>
              <w:br/>
              <w:br/>
              <w:t xml:space="preserve">CT TAP: fullness in the descending colon with no evidence of extramural spread. No lymphadenopathy. No metastases. </w:t>
              <w:br/>
              <w:br/>
              <w:t>Outcome</w:t>
              <w:br/>
              <w:t xml:space="preserve">To see consultant next week to discuss possible surgery </w:t>
              <w:br/>
              <w:t xml:space="preserve">Repeat colonoscopy with tattoo </w:t>
              <w:br/>
            </w:r>
          </w:p>
        </w:tc>
        <w:tc>
          <w:tcPr>
            <w:tcW w:type="dxa" w:w="2880"/>
          </w:tcPr>
          <w:p>
            <w:r>
              <w:t xml:space="preserve">Descending colon polyp – well differentiated adenocarcinoma </w:t>
              <w:br/>
              <w:t xml:space="preserve">Other polyps – tubular adenoma with low grade dysplasia </w:t>
              <w:br/>
              <w:br/>
              <w:t xml:space="preserve">CT TAP: fullness in the descending colon with no evidence of extramural spread. No lymphadenopathy. No metastases. </w:t>
              <w:br/>
              <w:br/>
              <w:t>Outcome</w:t>
              <w:br/>
              <w:t xml:space="preserve">To see consultant next week to discuss possible surgery </w:t>
              <w:br/>
              <w:t xml:space="preserve">Repeat colonoscopy with tattoo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