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Colorectal Multidisciplinary Meeting 07/04/2024(i)</w:t>
      </w:r>
    </w:p>
    <w:tbl>
      <w:tblPr>
        <w:tblStyle w:val="TableNormal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 xml:space="preserve">Patient Details </w:t>
            </w:r>
          </w:p>
        </w:tc>
        <w:tc>
          <w:tcPr>
            <w:tcW w:type="dxa" w:w="2880"/>
          </w:tcPr>
          <w:p>
            <w:r>
              <w:t>Cancer Target Dates</w:t>
            </w:r>
          </w:p>
        </w:tc>
      </w:tr>
      <w:tr>
        <w:tc>
          <w:tcPr>
            <w:tcW w:type="dxa" w:w="2880"/>
          </w:tcPr>
          <w:p>
            <w:r>
              <w:t>Hospital Number: 9990042</w:t>
              <w:br/>
              <w:t>NHS Number: 9990000042</w:t>
              <w:br/>
              <w:t>Name: Maya Brown</w:t>
              <w:br/>
              <w:t>Gender: Female</w:t>
              <w:br/>
              <w:t>DOB: 13/07/1958   Age: 68 Years</w:t>
            </w:r>
          </w:p>
        </w:tc>
        <w:tc>
          <w:tcPr>
            <w:tcW w:type="dxa" w:w="2880"/>
          </w:tcPr>
          <w:p>
            <w:r>
              <w:t>Hospital Number: 9990042</w:t>
              <w:br/>
              <w:t>NHS Number: 9990000042</w:t>
              <w:br/>
              <w:t>Name: Maya Brown</w:t>
              <w:br/>
              <w:t>Gender: Female</w:t>
              <w:br/>
              <w:t>DOB: 13/07/1958   Age: 68 Years</w:t>
            </w:r>
          </w:p>
        </w:tc>
        <w:tc>
          <w:tcPr>
            <w:tcW w:type="dxa" w:w="2880"/>
          </w:tcPr>
          <w:p>
            <w:r>
              <w:t xml:space="preserve">62 DAY TARGET: </w:t>
              <w:br/>
              <w:br/>
              <w:t>Please note: If the 62 Day Breach Date is blank, the patient is on a 31 Day Pathway. Please ensure that the Decision To Treat Date is within 31 days of the Treatment Date.</w:t>
            </w:r>
          </w:p>
        </w:tc>
      </w:tr>
      <w:tr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  <w:tc>
          <w:tcPr>
            <w:tcW w:type="dxa" w:w="2880"/>
          </w:tcPr>
          <w:p>
            <w:r>
              <w:t>Staging &amp; Diagnosis(g)</w:t>
            </w:r>
          </w:p>
        </w:tc>
      </w:tr>
      <w:tr>
        <w:tc>
          <w:tcPr>
            <w:tcW w:type="dxa" w:w="2880"/>
          </w:tcPr>
          <w:p>
            <w:r>
              <w:t>Diagnosis: Large sessile polyp with possible malignant change</w:t>
              <w:br/>
              <w:t>ICD10 Code: C18.2</w:t>
              <w:br/>
              <w:t>Differentiation: Well differentiated</w:t>
              <w:br/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  <w:tc>
          <w:tcPr>
            <w:tcW w:type="dxa" w:w="2880"/>
          </w:tcPr>
          <w:p>
            <w:r>
              <w:t xml:space="preserve">Staging:  </w:t>
              <w:br/>
              <w:t xml:space="preserve">Integrated TNM Stage: </w:t>
              <w:br/>
              <w:t xml:space="preserve">Dukes:                                 </w:t>
            </w:r>
          </w:p>
        </w:tc>
      </w:tr>
      <w:tr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  <w:tc>
          <w:tcPr>
            <w:tcW w:type="dxa" w:w="2880"/>
          </w:tcPr>
          <w:p>
            <w:r>
              <w:t>Clinical Details(f):</w:t>
            </w:r>
          </w:p>
        </w:tc>
      </w:tr>
      <w:tr>
        <w:tc>
          <w:tcPr>
            <w:tcW w:type="dxa" w:w="2880"/>
          </w:tcPr>
          <w:p>
            <w:r>
              <w:t>Symptoms include rectal bleeding, mucous discharge, reduced appetite and abdominal bloating for 3 weeks. Additional symptoms include tenesmus.</w:t>
              <w:br/>
              <w:br/>
              <w:t>Imaging:</w:t>
              <w:br/>
              <w:t>Colonoscopy: polypoidal lesion in sigmoid colon</w:t>
              <w:br/>
              <w:t>CT: unable to identify lesion: Tx N0 M0 EMVI-</w:t>
              <w:br/>
            </w:r>
          </w:p>
        </w:tc>
        <w:tc>
          <w:tcPr>
            <w:tcW w:type="dxa" w:w="2880"/>
          </w:tcPr>
          <w:p>
            <w:r>
              <w:t>Symptoms include rectal bleeding, mucous discharge, reduced appetite and abdominal bloating for 3 weeks. Additional symptoms include tenesmus.</w:t>
              <w:br/>
              <w:br/>
              <w:t>Imaging:</w:t>
              <w:br/>
              <w:t>Colonoscopy: polypoidal lesion in sigmoid colon</w:t>
              <w:br/>
              <w:t>CT: unable to identify lesion: Tx N0 M0 EMVI-</w:t>
              <w:br/>
            </w:r>
          </w:p>
        </w:tc>
        <w:tc>
          <w:tcPr>
            <w:tcW w:type="dxa" w:w="2880"/>
          </w:tcPr>
          <w:p>
            <w:r>
              <w:t>Symptoms include rectal bleeding, mucous discharge, reduced appetite and abdominal bloating for 3 weeks. Additional symptoms include tenesmus.</w:t>
              <w:br/>
              <w:br/>
              <w:t>Imaging:</w:t>
              <w:br/>
              <w:t>Colonoscopy: polypoidal lesion in sigmoid colon</w:t>
              <w:br/>
              <w:t>CT: unable to identify lesion: Tx N0 M0 EMVI-</w:t>
              <w:br/>
            </w:r>
          </w:p>
        </w:tc>
      </w:tr>
      <w:tr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  <w:tc>
          <w:tcPr>
            <w:tcW w:type="dxa" w:w="2880"/>
          </w:tcPr>
          <w:p>
            <w:r>
              <w:t>MDT Outcome(h)</w:t>
            </w:r>
          </w:p>
        </w:tc>
      </w:tr>
      <w:tr>
        <w:tc>
          <w:tcPr>
            <w:tcW w:type="dxa" w:w="2880"/>
          </w:tcPr>
          <w:p>
            <w:r>
              <w:t>Surgery</w:t>
            </w:r>
          </w:p>
        </w:tc>
        <w:tc>
          <w:tcPr>
            <w:tcW w:type="dxa" w:w="2880"/>
          </w:tcPr>
          <w:p>
            <w:r>
              <w:t>Surgery</w:t>
            </w:r>
          </w:p>
        </w:tc>
        <w:tc>
          <w:tcPr>
            <w:tcW w:type="dxa" w:w="2880"/>
          </w:tcPr>
          <w:p>
            <w:r>
              <w:t>Surgery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