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13/12/2024(i)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9990031</w:t>
              <w:br/>
              <w:t>NHS Number: 9990000031</w:t>
              <w:br/>
              <w:t>Name: Ava Hamilton</w:t>
              <w:br/>
              <w:t>Gender: Female</w:t>
              <w:br/>
              <w:t>DOB: 18/11/1953   Age: 73 Years</w:t>
            </w:r>
          </w:p>
        </w:tc>
        <w:tc>
          <w:tcPr>
            <w:tcW w:type="dxa" w:w="2880"/>
          </w:tcPr>
          <w:p>
            <w:r>
              <w:t>Hospital Number: 9990031</w:t>
              <w:br/>
              <w:t>NHS Number: 9990000031</w:t>
              <w:br/>
              <w:t>Name: Ava Hamilton</w:t>
              <w:br/>
              <w:t>Gender: Female</w:t>
              <w:br/>
              <w:t>DOB: 18/11/1953   Age: 73 Years</w:t>
            </w:r>
          </w:p>
        </w:tc>
        <w:tc>
          <w:tcPr>
            <w:tcW w:type="dxa" w:w="2880"/>
          </w:tcPr>
          <w:p>
            <w:r>
              <w:t>62 DAY TARGET: 13/02/2025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Right‑sided colonic tumour</w:t>
              <w:br/>
              <w:t>ICD10 Code: D12.6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Progressive abdominal discomfort with new onset anaemia symptoms; fatigue over 6 weeks. Additional symptoms include nocturnal symptoms. Past medical history significant for type 2 diabetes.</w:t>
              <w:br/>
              <w:br/>
              <w:t>Imaging:</w:t>
              <w:br/>
              <w:t xml:space="preserve">CT on 06/12/2024: thickening at cecum, for colonoscopy T2 N0 M0 </w:t>
              <w:br/>
              <w:br/>
              <w:t>Colonoscopy: early annular cancer with abnormal pit pattern opposite ICV</w:t>
              <w:br/>
            </w:r>
          </w:p>
        </w:tc>
        <w:tc>
          <w:tcPr>
            <w:tcW w:type="dxa" w:w="2880"/>
          </w:tcPr>
          <w:p>
            <w:r>
              <w:t>Progressive abdominal discomfort with new onset anaemia symptoms; fatigue over 6 weeks. Additional symptoms include nocturnal symptoms. Past medical history significant for type 2 diabetes.</w:t>
              <w:br/>
              <w:br/>
              <w:t>Imaging:</w:t>
              <w:br/>
              <w:t xml:space="preserve">CT on 06/12/2024: thickening at cecum, for colonoscopy T2 N0 M0 </w:t>
              <w:br/>
              <w:br/>
              <w:t>Colonoscopy: early annular cancer with abnormal pit pattern opposite ICV</w:t>
              <w:br/>
            </w:r>
          </w:p>
        </w:tc>
        <w:tc>
          <w:tcPr>
            <w:tcW w:type="dxa" w:w="2880"/>
          </w:tcPr>
          <w:p>
            <w:r>
              <w:t>Progressive abdominal discomfort with new onset anaemia symptoms; fatigue over 6 weeks. Additional symptoms include nocturnal symptoms. Past medical history significant for type 2 diabetes.</w:t>
              <w:br/>
              <w:br/>
              <w:t>Imaging:</w:t>
              <w:br/>
              <w:t xml:space="preserve">CT on 06/12/2024: thickening at cecum, for colonoscopy T2 N0 M0 </w:t>
              <w:br/>
              <w:br/>
              <w:t>Colonoscopy: early annular cancer with abnormal pit pattern opposite ICV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For right hemicolectomy</w:t>
            </w:r>
          </w:p>
        </w:tc>
        <w:tc>
          <w:tcPr>
            <w:tcW w:type="dxa" w:w="2880"/>
          </w:tcPr>
          <w:p>
            <w:r>
              <w:t>For right hemicolectomy</w:t>
            </w:r>
          </w:p>
        </w:tc>
        <w:tc>
          <w:tcPr>
            <w:tcW w:type="dxa" w:w="2880"/>
          </w:tcPr>
          <w:p>
            <w:r>
              <w:t>For right hemicolectomy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