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27/02/2024(i)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9999014</w:t>
              <w:br/>
              <w:t>NHS Number: 9998009014</w:t>
              <w:br/>
              <w:t>Hannah Higgins</w:t>
              <w:br/>
              <w:t>Female</w:t>
              <w:br/>
              <w:t>DOB: 20/06/1964   Age: 62 Years</w:t>
            </w:r>
          </w:p>
        </w:tc>
        <w:tc>
          <w:tcPr>
            <w:tcW w:type="dxa" w:w="2880"/>
          </w:tcPr>
          <w:p>
            <w:r>
              <w:t>Hospital Number: 9999014</w:t>
              <w:br/>
              <w:t>NHS Number: 9998009014</w:t>
              <w:br/>
              <w:t>Hannah Higgins</w:t>
              <w:br/>
              <w:t>Female</w:t>
              <w:br/>
              <w:t>DOB: 20/06/1964   Age: 62 Years</w:t>
            </w:r>
          </w:p>
        </w:tc>
        <w:tc>
          <w:tcPr>
            <w:tcW w:type="dxa" w:w="2880"/>
          </w:tcPr>
          <w:p>
            <w:r>
              <w:t>62 DAY TARGET: 29/04/2024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MMR‑deficient rectal adenocarcinoma</w:t>
              <w:br/>
              <w:t>ICD10 Code: D12.8</w:t>
              <w:br/>
              <w:t xml:space="preserve">Differentiation: Poorly differentiated 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abdominal discomfort and abdominal discomfort over 7 weeks, with increasing severity. Patient also reports night sweats.</w:t>
              <w:br/>
              <w:t>Flexi sig lesion in the upper rectum, unable to reach TI</w:t>
              <w:br/>
              <w:br/>
              <w:t>MRI 22/2/24 -T3c, N1c, EMVI negative, CRM clear</w:t>
              <w:br/>
              <w:t>CT 23/2/24 - suspicious liver lesion</w:t>
              <w:br/>
            </w:r>
          </w:p>
        </w:tc>
        <w:tc>
          <w:tcPr>
            <w:tcW w:type="dxa" w:w="2880"/>
          </w:tcPr>
          <w:p>
            <w:r>
              <w:t>Patient reports abdominal discomfort and abdominal discomfort over 7 weeks, with increasing severity. Patient also reports night sweats.</w:t>
              <w:br/>
              <w:t>Flexi sig lesion in the upper rectum, unable to reach TI</w:t>
              <w:br/>
              <w:br/>
              <w:t>MRI 22/2/24 -T3c, N1c, EMVI negative, CRM clear</w:t>
              <w:br/>
              <w:t>CT 23/2/24 - suspicious liver lesion</w:t>
              <w:br/>
            </w:r>
          </w:p>
        </w:tc>
        <w:tc>
          <w:tcPr>
            <w:tcW w:type="dxa" w:w="2880"/>
          </w:tcPr>
          <w:p>
            <w:r>
              <w:t>Patient reports abdominal discomfort and abdominal discomfort over 7 weeks, with increasing severity. Patient also reports night sweats.</w:t>
              <w:br/>
              <w:t>Flexi sig lesion in the upper rectum, unable to reach TI</w:t>
              <w:br/>
              <w:br/>
              <w:t>MRI 22/2/24 -T3c, N1c, EMVI negative, CRM clear</w:t>
              <w:br/>
              <w:t>CT 23/2/24 - suspicious liver lesion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MRI liver with contrast and PET-CT</w:t>
            </w:r>
          </w:p>
        </w:tc>
        <w:tc>
          <w:tcPr>
            <w:tcW w:type="dxa" w:w="2880"/>
          </w:tcPr>
          <w:p>
            <w:r>
              <w:t xml:space="preserve"> For MRI liver with contrast and PET-CT</w:t>
            </w:r>
          </w:p>
        </w:tc>
        <w:tc>
          <w:tcPr>
            <w:tcW w:type="dxa" w:w="2880"/>
          </w:tcPr>
          <w:p>
            <w:r>
              <w:t xml:space="preserve"> For MRI liver with contrast and PET-CT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