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1A8" w:rsidRDefault="005D6070">
      <w:pPr>
        <w:rPr>
          <w:rFonts w:ascii="CopyrightKlimTypeFoundryThesear" w:hAnsi="CopyrightKlimTypeFoundryThesear" w:cs="CopyrightKlimTypeFoundryThesear"/>
          <w:sz w:val="29"/>
          <w:szCs w:val="21"/>
          <w:u w:val="single"/>
        </w:rPr>
      </w:pPr>
      <w:r w:rsidRPr="005D6070">
        <w:rPr>
          <w:rFonts w:ascii="CopyrightKlimTypeFoundryThesear" w:hAnsi="CopyrightKlimTypeFoundryThesear" w:cs="CopyrightKlimTypeFoundryThesear"/>
          <w:sz w:val="29"/>
          <w:szCs w:val="21"/>
          <w:u w:val="single"/>
        </w:rPr>
        <w:t>Removing Data Permanently from Vertica and Advanced Projection Design</w:t>
      </w:r>
    </w:p>
    <w:p w:rsidR="004C30E8" w:rsidRPr="004C30E8" w:rsidRDefault="004C30E8" w:rsidP="004C30E8">
      <w:pPr>
        <w:spacing w:after="0" w:line="240" w:lineRule="auto"/>
        <w:rPr>
          <w:rFonts w:ascii="Times New Roman" w:eastAsia="Times New Roman" w:hAnsi="Times New Roman" w:cs="Times New Roman"/>
          <w:sz w:val="24"/>
          <w:szCs w:val="24"/>
        </w:rPr>
      </w:pPr>
      <w:r w:rsidRPr="004C30E8">
        <w:rPr>
          <w:rFonts w:ascii="Times New Roman" w:eastAsia="Times New Roman" w:hAnsi="Times New Roman" w:cs="Times New Roman"/>
          <w:sz w:val="24"/>
          <w:szCs w:val="24"/>
        </w:rPr>
        <w:t xml:space="preserve">In Vertica, you have a couple different options for removing data from your database. You can: </w:t>
      </w:r>
    </w:p>
    <w:p w:rsidR="004C30E8" w:rsidRPr="004C30E8" w:rsidRDefault="004C30E8" w:rsidP="004C30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30E8">
        <w:rPr>
          <w:rFonts w:ascii="Times New Roman" w:eastAsia="Times New Roman" w:hAnsi="Times New Roman" w:cs="Times New Roman"/>
          <w:sz w:val="24"/>
          <w:szCs w:val="24"/>
        </w:rPr>
        <w:t>Perform a DELETE and wait for the Tuple Mover(TM) to perform a MERGEOUT</w:t>
      </w:r>
    </w:p>
    <w:p w:rsidR="004C30E8" w:rsidRPr="004C30E8" w:rsidRDefault="004C30E8" w:rsidP="004C30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30E8">
        <w:rPr>
          <w:rFonts w:ascii="Times New Roman" w:eastAsia="Times New Roman" w:hAnsi="Times New Roman" w:cs="Times New Roman"/>
          <w:sz w:val="24"/>
          <w:szCs w:val="24"/>
        </w:rPr>
        <w:t>Manually purge the data</w:t>
      </w:r>
    </w:p>
    <w:p w:rsidR="004C30E8" w:rsidRPr="004C30E8" w:rsidRDefault="004C30E8" w:rsidP="004C30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30E8">
        <w:rPr>
          <w:rFonts w:ascii="Times New Roman" w:eastAsia="Times New Roman" w:hAnsi="Times New Roman" w:cs="Times New Roman"/>
          <w:sz w:val="24"/>
          <w:szCs w:val="24"/>
        </w:rPr>
        <w:t>Drop partitions</w:t>
      </w:r>
    </w:p>
    <w:p w:rsidR="004C30E8" w:rsidRDefault="004C30E8" w:rsidP="004C30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30E8">
        <w:rPr>
          <w:rFonts w:ascii="Times New Roman" w:eastAsia="Times New Roman" w:hAnsi="Times New Roman" w:cs="Times New Roman"/>
          <w:sz w:val="24"/>
          <w:szCs w:val="24"/>
        </w:rPr>
        <w:t>Truncate information from a table</w:t>
      </w:r>
    </w:p>
    <w:p w:rsidR="005D6070" w:rsidRDefault="004C30E8">
      <w:r>
        <w:rPr>
          <w:rFonts w:ascii="CopyrightKlimTypeFoundryThesear" w:hAnsi="CopyrightKlimTypeFoundryThesear" w:cs="CopyrightKlimTypeFoundryThesear"/>
          <w:sz w:val="29"/>
          <w:szCs w:val="21"/>
          <w:u w:val="single"/>
        </w:rPr>
        <w:t>Epoch :</w:t>
      </w:r>
      <w:r w:rsidRPr="004C30E8">
        <w:t xml:space="preserve"> </w:t>
      </w:r>
      <w:r>
        <w:t>A 64-bit number that represents a logical time stamp for the data in Vertica. Every row has an implicitly stored column that records the committed epoch.</w:t>
      </w:r>
    </w:p>
    <w:p w:rsidR="004C30E8" w:rsidRDefault="004B12A4">
      <w:r w:rsidRPr="004B12A4">
        <w:rPr>
          <w:b/>
        </w:rPr>
        <w:t xml:space="preserve">CURRENT </w:t>
      </w:r>
      <w:proofErr w:type="spellStart"/>
      <w:r w:rsidRPr="004B12A4">
        <w:rPr>
          <w:b/>
        </w:rPr>
        <w:t>EPOCH</w:t>
      </w:r>
      <w:r>
        <w:t>:</w:t>
      </w:r>
      <w:r w:rsidR="004C30E8">
        <w:t>The</w:t>
      </w:r>
      <w:proofErr w:type="spellEnd"/>
      <w:r w:rsidR="004C30E8">
        <w:t xml:space="preserve"> open epoch that becomes the latest epoch (LE) after a COMMIT operation. The </w:t>
      </w:r>
      <w:proofErr w:type="spellStart"/>
      <w:r w:rsidR="004C30E8">
        <w:t>current_epoch</w:t>
      </w:r>
      <w:proofErr w:type="spellEnd"/>
      <w:r w:rsidR="004C30E8">
        <w:t xml:space="preserve"> at the time of the COMMIT is the epoch for that DML.</w:t>
      </w:r>
    </w:p>
    <w:p w:rsidR="004B12A4" w:rsidRDefault="004B12A4"/>
    <w:p w:rsidR="004B12A4" w:rsidRDefault="004B12A4">
      <w:proofErr w:type="spellStart"/>
      <w:r w:rsidRPr="004B12A4">
        <w:rPr>
          <w:b/>
        </w:rPr>
        <w:t>AHM</w:t>
      </w:r>
      <w:r>
        <w:t>:Marks</w:t>
      </w:r>
      <w:proofErr w:type="spellEnd"/>
      <w:r>
        <w:t xml:space="preserve"> the epoch prior to which data marked for deletion can be purged from the system. The data marked for deletion prior to the AHM will be permanently deleted (purged) during </w:t>
      </w:r>
      <w:proofErr w:type="spellStart"/>
      <w:r>
        <w:t>mergeout</w:t>
      </w:r>
      <w:proofErr w:type="spellEnd"/>
      <w:r>
        <w:t>.</w:t>
      </w:r>
    </w:p>
    <w:p w:rsidR="004B12A4" w:rsidRDefault="005D039B">
      <w:r w:rsidRPr="00AE2FEF">
        <w:rPr>
          <w:b/>
        </w:rPr>
        <w:t>LAST GOOD AEPOCH</w:t>
      </w:r>
      <w:r>
        <w:t xml:space="preserve"> </w:t>
      </w:r>
      <w:r w:rsidR="00AE2FEF">
        <w:t xml:space="preserve">:LGE is the epoch at which all data has been written from WOS to ROS </w:t>
      </w:r>
    </w:p>
    <w:p w:rsidR="00981033" w:rsidRPr="005D6070" w:rsidRDefault="009F6A79" w:rsidP="00981033">
      <w:pPr>
        <w:rPr>
          <w:sz w:val="19"/>
          <w:u w:val="single"/>
        </w:rPr>
      </w:pPr>
      <w:r>
        <w:rPr>
          <w:b/>
          <w:bCs/>
        </w:rPr>
        <w:t>Checkpoint Epoch</w:t>
      </w:r>
      <w:r>
        <w:t xml:space="preserve"> :</w:t>
      </w:r>
      <w:r w:rsidR="00981033">
        <w:t xml:space="preserve">Every time the Tuple Mover performs a move-out operation for a given projection, it records a Checkpoint Epoch for that projection, representing an epoch up to which the projection has no data in the WOS. The minimum checkpoint epoch across all projections on that node is called the node’s </w:t>
      </w:r>
      <w:r w:rsidR="00981033">
        <w:rPr>
          <w:b/>
          <w:bCs/>
        </w:rPr>
        <w:t>Checkpoint Epoch</w:t>
      </w:r>
      <w:r w:rsidR="00981033">
        <w:t xml:space="preserve">. It represents a point in time up to which all the data was moved out to disk. If a K-safe=1 database experiences a single-node failure, the node's recovery process attempts to rebuild the data beyond the Checkpoint Epochs from other nodes. If all nodes fail, such as during a power outage, </w:t>
      </w:r>
      <w:r w:rsidR="00981033">
        <w:rPr>
          <w:rStyle w:val="verticadbmsshort"/>
        </w:rPr>
        <w:t>HP Vertica</w:t>
      </w:r>
      <w:r w:rsidR="00981033">
        <w:t xml:space="preserve"> recovers the database back to the minimum Checkpoint Epochs across all the nodes, known as the Last Good Epoch (LGE).</w:t>
      </w:r>
    </w:p>
    <w:p w:rsidR="00981033" w:rsidRDefault="00F71560">
      <w:pPr>
        <w:rPr>
          <w:b/>
        </w:rPr>
      </w:pPr>
      <w:r>
        <w:rPr>
          <w:b/>
        </w:rPr>
        <w:t>Refer:  attached pdf file :BP_understanding_Epochs.pdf</w:t>
      </w:r>
    </w:p>
    <w:p w:rsidR="00F71560" w:rsidRPr="009023A5" w:rsidRDefault="00F71560">
      <w:pPr>
        <w:rPr>
          <w:b/>
        </w:rPr>
      </w:pPr>
    </w:p>
    <w:p w:rsidR="00981033" w:rsidRPr="009023A5" w:rsidRDefault="00981033">
      <w:pPr>
        <w:rPr>
          <w:b/>
        </w:rPr>
      </w:pPr>
      <w:r w:rsidRPr="009023A5">
        <w:rPr>
          <w:b/>
        </w:rPr>
        <w:t>Delete process:</w:t>
      </w:r>
      <w:r w:rsidR="009023A5" w:rsidRPr="009023A5">
        <w:rPr>
          <w:b/>
        </w:rPr>
        <w:t xml:space="preserve">   </w:t>
      </w:r>
    </w:p>
    <w:p w:rsidR="00981033" w:rsidRDefault="00981033">
      <w:r w:rsidRPr="00981033">
        <w:t>https://my.vertica.com/get-started-vertica/removing-data/</w:t>
      </w:r>
    </w:p>
    <w:p w:rsidR="00AE2FEF" w:rsidRPr="0052004C" w:rsidRDefault="006973E4">
      <w:pPr>
        <w:rPr>
          <w:b/>
        </w:rPr>
      </w:pPr>
      <w:r w:rsidRPr="0052004C">
        <w:rPr>
          <w:b/>
        </w:rPr>
        <w:t xml:space="preserve">delete life cycle </w:t>
      </w:r>
      <w:r w:rsidRPr="000A41CC">
        <w:rPr>
          <w:b/>
        </w:rPr>
        <w:t>:</w:t>
      </w:r>
      <w:r w:rsidR="0052004C" w:rsidRPr="000A41CC">
        <w:rPr>
          <w:rFonts w:ascii="CopyrightKlimTypeFoundryThesear" w:hAnsi="CopyrightKlimTypeFoundryThesear" w:cs="CopyrightKlimTypeFoundryThesear"/>
          <w:b/>
          <w:sz w:val="21"/>
          <w:szCs w:val="21"/>
        </w:rPr>
        <w:t xml:space="preserve"> </w:t>
      </w:r>
      <w:r w:rsidR="0052004C" w:rsidRPr="000A41CC">
        <w:rPr>
          <w:rFonts w:ascii="CopyrightKlimTypeFoundryThesear" w:hAnsi="CopyrightKlimTypeFoundryThesear" w:cs="CopyrightKlimTypeFoundryThesear"/>
          <w:b/>
          <w:sz w:val="21"/>
          <w:szCs w:val="21"/>
        </w:rPr>
        <w:t>Describe the process used to mark records for deletion</w:t>
      </w:r>
    </w:p>
    <w:p w:rsidR="006973E4" w:rsidRDefault="007B4F83">
      <w:r w:rsidRPr="007B4F83">
        <w:t>\</w:t>
      </w:r>
    </w:p>
    <w:p w:rsidR="0052004C" w:rsidRDefault="0052004C"/>
    <w:p w:rsidR="0052004C" w:rsidRDefault="0052004C"/>
    <w:p w:rsidR="00AE2FEF" w:rsidRDefault="00AE2FEF"/>
    <w:p w:rsidR="00AE2FEF" w:rsidRPr="004B12A4" w:rsidRDefault="00AE2FEF"/>
    <w:p w:rsidR="005D6070" w:rsidRDefault="005D6070">
      <w:pPr>
        <w:rPr>
          <w:rFonts w:ascii="CopyrightKlimTypeFoundryThesear" w:hAnsi="CopyrightKlimTypeFoundryThesear" w:cs="CopyrightKlimTypeFoundryThesear"/>
          <w:sz w:val="29"/>
          <w:szCs w:val="21"/>
          <w:u w:val="single"/>
        </w:rPr>
      </w:pPr>
      <w:r>
        <w:rPr>
          <w:rFonts w:ascii="CopyrightKlimTypeFoundryThesear" w:hAnsi="CopyrightKlimTypeFoundryThesear" w:cs="CopyrightKlimTypeFoundryThesear"/>
          <w:sz w:val="29"/>
          <w:szCs w:val="21"/>
          <w:u w:val="single"/>
        </w:rPr>
        <w:lastRenderedPageBreak/>
        <w:softHyphen/>
      </w:r>
      <w:r>
        <w:rPr>
          <w:rFonts w:ascii="CopyrightKlimTypeFoundryThesear" w:hAnsi="CopyrightKlimTypeFoundryThesear" w:cs="CopyrightKlimTypeFoundryThesear"/>
          <w:sz w:val="29"/>
          <w:szCs w:val="21"/>
          <w:u w:val="single"/>
        </w:rPr>
        <w:softHyphen/>
      </w:r>
      <w:hyperlink r:id="rId6" w:history="1">
        <w:r w:rsidR="00AA6D35" w:rsidRPr="00CD0030">
          <w:rPr>
            <w:rStyle w:val="Hyperlink"/>
            <w:rFonts w:ascii="CopyrightKlimTypeFoundryThesear" w:hAnsi="CopyrightKlimTypeFoundryThesear" w:cs="CopyrightKlimTypeFoundryThesear"/>
            <w:sz w:val="29"/>
            <w:szCs w:val="21"/>
          </w:rPr>
          <w:t>https://my.vertica.com/kb/Understanding-Vertica-Epochs/Content/BestPractices/Understanding-Vertica-Epochs.htm?Highlight=epoch</w:t>
        </w:r>
      </w:hyperlink>
    </w:p>
    <w:p w:rsidR="00AA6D35" w:rsidRDefault="00AF3113">
      <w:pPr>
        <w:rPr>
          <w:rFonts w:ascii="CopyrightKlimTypeFoundryThesear" w:hAnsi="CopyrightKlimTypeFoundryThesear" w:cs="CopyrightKlimTypeFoundryThesear"/>
          <w:sz w:val="29"/>
          <w:szCs w:val="21"/>
          <w:u w:val="single"/>
        </w:rPr>
      </w:pPr>
      <w:r w:rsidRPr="00AF3113">
        <w:rPr>
          <w:rFonts w:ascii="CopyrightKlimTypeFoundryThesear" w:hAnsi="CopyrightKlimTypeFoundryThesear" w:cs="CopyrightKlimTypeFoundryThesear"/>
          <w:sz w:val="29"/>
          <w:szCs w:val="21"/>
          <w:u w:val="single"/>
        </w:rPr>
        <w:t>https://my.vertica.com/get-started-vertica/removing-data/</w:t>
      </w:r>
    </w:p>
    <w:p w:rsidR="00AA6D35" w:rsidRDefault="00371005">
      <w:pPr>
        <w:rPr>
          <w:rFonts w:ascii="CopyrightKlimTypeFoundryThesear" w:hAnsi="CopyrightKlimTypeFoundryThesear" w:cs="CopyrightKlimTypeFoundryThesear"/>
          <w:sz w:val="29"/>
          <w:szCs w:val="21"/>
          <w:u w:val="single"/>
        </w:rPr>
      </w:pPr>
      <w:r>
        <w:rPr>
          <w:rFonts w:ascii="CopyrightKlimTypeFoundryThesear" w:hAnsi="CopyrightKlimTypeFoundryThesear" w:cs="CopyrightKlimTypeFoundryThesear"/>
          <w:sz w:val="29"/>
          <w:szCs w:val="21"/>
          <w:u w:val="single"/>
        </w:rPr>
        <w:t xml:space="preserve">Merge join and hash join difference </w:t>
      </w:r>
    </w:p>
    <w:p w:rsidR="00371005" w:rsidRDefault="00371005">
      <w:pPr>
        <w:rPr>
          <w:rFonts w:ascii="CopyrightKlimTypeFoundryThesear" w:hAnsi="CopyrightKlimTypeFoundryThesear" w:cs="CopyrightKlimTypeFoundryThesear"/>
          <w:sz w:val="29"/>
          <w:szCs w:val="21"/>
          <w:u w:val="single"/>
        </w:rPr>
      </w:pPr>
    </w:p>
    <w:tbl>
      <w:tblPr>
        <w:tblW w:w="8500" w:type="dxa"/>
        <w:tblInd w:w="-5" w:type="dxa"/>
        <w:tblLook w:val="04A0" w:firstRow="1" w:lastRow="0" w:firstColumn="1" w:lastColumn="0" w:noHBand="0" w:noVBand="1"/>
      </w:tblPr>
      <w:tblGrid>
        <w:gridCol w:w="4020"/>
        <w:gridCol w:w="4480"/>
      </w:tblGrid>
      <w:tr w:rsidR="002F384C" w:rsidRPr="002F384C" w:rsidTr="002F384C">
        <w:trPr>
          <w:trHeight w:val="300"/>
        </w:trPr>
        <w:tc>
          <w:tcPr>
            <w:tcW w:w="4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384C" w:rsidRPr="002F384C" w:rsidRDefault="002F384C" w:rsidP="002F384C">
            <w:pPr>
              <w:spacing w:after="0" w:line="240" w:lineRule="auto"/>
              <w:rPr>
                <w:rFonts w:ascii="Calibri" w:eastAsia="Times New Roman" w:hAnsi="Calibri" w:cs="Times New Roman"/>
                <w:b/>
                <w:bCs/>
                <w:color w:val="000000"/>
              </w:rPr>
            </w:pPr>
            <w:r w:rsidRPr="002F384C">
              <w:rPr>
                <w:rFonts w:ascii="Calibri" w:eastAsia="Times New Roman" w:hAnsi="Calibri" w:cs="Times New Roman"/>
                <w:b/>
                <w:bCs/>
                <w:color w:val="000000"/>
              </w:rPr>
              <w:t xml:space="preserve">Merge Join </w:t>
            </w:r>
          </w:p>
        </w:tc>
        <w:tc>
          <w:tcPr>
            <w:tcW w:w="4480" w:type="dxa"/>
            <w:tcBorders>
              <w:top w:val="single" w:sz="4" w:space="0" w:color="auto"/>
              <w:left w:val="nil"/>
              <w:bottom w:val="single" w:sz="4" w:space="0" w:color="auto"/>
              <w:right w:val="single" w:sz="4" w:space="0" w:color="auto"/>
            </w:tcBorders>
            <w:shd w:val="clear" w:color="auto" w:fill="auto"/>
            <w:noWrap/>
            <w:vAlign w:val="bottom"/>
            <w:hideMark/>
          </w:tcPr>
          <w:p w:rsidR="002F384C" w:rsidRPr="002F384C" w:rsidRDefault="002F384C" w:rsidP="002F384C">
            <w:pPr>
              <w:spacing w:after="0" w:line="240" w:lineRule="auto"/>
              <w:rPr>
                <w:rFonts w:ascii="Calibri" w:eastAsia="Times New Roman" w:hAnsi="Calibri" w:cs="Times New Roman"/>
                <w:b/>
                <w:bCs/>
                <w:color w:val="000000"/>
              </w:rPr>
            </w:pPr>
            <w:r w:rsidRPr="002F384C">
              <w:rPr>
                <w:rFonts w:ascii="Calibri" w:eastAsia="Times New Roman" w:hAnsi="Calibri" w:cs="Times New Roman"/>
                <w:b/>
                <w:bCs/>
                <w:color w:val="000000"/>
              </w:rPr>
              <w:t xml:space="preserve">Hash join </w:t>
            </w:r>
          </w:p>
        </w:tc>
      </w:tr>
      <w:tr w:rsidR="002F384C" w:rsidRPr="002F384C" w:rsidTr="002F384C">
        <w:trPr>
          <w:trHeight w:val="600"/>
        </w:trPr>
        <w:tc>
          <w:tcPr>
            <w:tcW w:w="4020" w:type="dxa"/>
            <w:tcBorders>
              <w:top w:val="nil"/>
              <w:left w:val="single" w:sz="4" w:space="0" w:color="auto"/>
              <w:bottom w:val="single" w:sz="4" w:space="0" w:color="auto"/>
              <w:right w:val="single" w:sz="4" w:space="0" w:color="auto"/>
            </w:tcBorders>
            <w:shd w:val="clear" w:color="auto" w:fill="auto"/>
            <w:vAlign w:val="bottom"/>
            <w:hideMark/>
          </w:tcPr>
          <w:p w:rsidR="002F384C" w:rsidRPr="002F384C" w:rsidRDefault="002F384C" w:rsidP="002F384C">
            <w:pPr>
              <w:spacing w:after="0" w:line="240" w:lineRule="auto"/>
              <w:rPr>
                <w:rFonts w:ascii="Calibri" w:eastAsia="Times New Roman" w:hAnsi="Calibri" w:cs="Times New Roman"/>
                <w:color w:val="000000"/>
              </w:rPr>
            </w:pPr>
            <w:proofErr w:type="spellStart"/>
            <w:r w:rsidRPr="002F384C">
              <w:rPr>
                <w:rFonts w:ascii="Calibri" w:eastAsia="Times New Roman" w:hAnsi="Calibri" w:cs="Times New Roman"/>
                <w:color w:val="000000"/>
              </w:rPr>
              <w:t>Optimiser</w:t>
            </w:r>
            <w:proofErr w:type="spellEnd"/>
            <w:r w:rsidRPr="002F384C">
              <w:rPr>
                <w:rFonts w:ascii="Calibri" w:eastAsia="Times New Roman" w:hAnsi="Calibri" w:cs="Times New Roman"/>
                <w:color w:val="000000"/>
              </w:rPr>
              <w:t xml:space="preserve"> chooses merge join when projections are sorted on join </w:t>
            </w:r>
            <w:proofErr w:type="spellStart"/>
            <w:r w:rsidRPr="002F384C">
              <w:rPr>
                <w:rFonts w:ascii="Calibri" w:eastAsia="Times New Roman" w:hAnsi="Calibri" w:cs="Times New Roman"/>
                <w:color w:val="000000"/>
              </w:rPr>
              <w:t>colums</w:t>
            </w:r>
            <w:proofErr w:type="spellEnd"/>
          </w:p>
        </w:tc>
        <w:tc>
          <w:tcPr>
            <w:tcW w:w="4480" w:type="dxa"/>
            <w:tcBorders>
              <w:top w:val="nil"/>
              <w:left w:val="nil"/>
              <w:bottom w:val="single" w:sz="4" w:space="0" w:color="auto"/>
              <w:right w:val="single" w:sz="4" w:space="0" w:color="auto"/>
            </w:tcBorders>
            <w:shd w:val="clear" w:color="auto" w:fill="auto"/>
            <w:vAlign w:val="bottom"/>
            <w:hideMark/>
          </w:tcPr>
          <w:p w:rsidR="002F384C" w:rsidRPr="002F384C" w:rsidRDefault="002F384C" w:rsidP="002F384C">
            <w:pPr>
              <w:spacing w:after="0" w:line="240" w:lineRule="auto"/>
              <w:rPr>
                <w:rFonts w:ascii="Calibri" w:eastAsia="Times New Roman" w:hAnsi="Calibri" w:cs="Times New Roman"/>
                <w:color w:val="000000"/>
              </w:rPr>
            </w:pPr>
            <w:proofErr w:type="spellStart"/>
            <w:r w:rsidRPr="002F384C">
              <w:rPr>
                <w:rFonts w:ascii="Calibri" w:eastAsia="Times New Roman" w:hAnsi="Calibri" w:cs="Times New Roman"/>
                <w:color w:val="000000"/>
              </w:rPr>
              <w:t>Optimiser</w:t>
            </w:r>
            <w:proofErr w:type="spellEnd"/>
            <w:r w:rsidRPr="002F384C">
              <w:rPr>
                <w:rFonts w:ascii="Calibri" w:eastAsia="Times New Roman" w:hAnsi="Calibri" w:cs="Times New Roman"/>
                <w:color w:val="000000"/>
              </w:rPr>
              <w:t xml:space="preserve"> chooses merge join when projections are sorted on join </w:t>
            </w:r>
            <w:proofErr w:type="spellStart"/>
            <w:r w:rsidRPr="002F384C">
              <w:rPr>
                <w:rFonts w:ascii="Calibri" w:eastAsia="Times New Roman" w:hAnsi="Calibri" w:cs="Times New Roman"/>
                <w:color w:val="000000"/>
              </w:rPr>
              <w:t>colums</w:t>
            </w:r>
            <w:proofErr w:type="spellEnd"/>
          </w:p>
        </w:tc>
      </w:tr>
      <w:tr w:rsidR="002F384C" w:rsidRPr="002F384C" w:rsidTr="002F384C">
        <w:trPr>
          <w:trHeight w:val="2700"/>
        </w:trPr>
        <w:tc>
          <w:tcPr>
            <w:tcW w:w="4020" w:type="dxa"/>
            <w:tcBorders>
              <w:top w:val="nil"/>
              <w:left w:val="single" w:sz="4" w:space="0" w:color="auto"/>
              <w:bottom w:val="single" w:sz="4" w:space="0" w:color="auto"/>
              <w:right w:val="single" w:sz="4" w:space="0" w:color="auto"/>
            </w:tcBorders>
            <w:shd w:val="clear" w:color="auto" w:fill="auto"/>
            <w:vAlign w:val="bottom"/>
            <w:hideMark/>
          </w:tcPr>
          <w:p w:rsidR="002F384C" w:rsidRPr="002F384C" w:rsidRDefault="002F384C" w:rsidP="002F384C">
            <w:pPr>
              <w:spacing w:after="0" w:line="240" w:lineRule="auto"/>
              <w:rPr>
                <w:rFonts w:ascii="Calibri" w:eastAsia="Times New Roman" w:hAnsi="Calibri" w:cs="Times New Roman"/>
                <w:color w:val="000000"/>
              </w:rPr>
            </w:pPr>
            <w:r w:rsidRPr="002F384C">
              <w:rPr>
                <w:rFonts w:ascii="Calibri" w:eastAsia="Times New Roman" w:hAnsi="Calibri" w:cs="Times New Roman"/>
                <w:color w:val="000000"/>
              </w:rPr>
              <w:t xml:space="preserve">merge join uses sorter requirement so it uses less memory </w:t>
            </w:r>
          </w:p>
        </w:tc>
        <w:tc>
          <w:tcPr>
            <w:tcW w:w="4480" w:type="dxa"/>
            <w:tcBorders>
              <w:top w:val="nil"/>
              <w:left w:val="nil"/>
              <w:bottom w:val="single" w:sz="4" w:space="0" w:color="auto"/>
              <w:right w:val="single" w:sz="4" w:space="0" w:color="auto"/>
            </w:tcBorders>
            <w:shd w:val="clear" w:color="auto" w:fill="auto"/>
            <w:vAlign w:val="bottom"/>
            <w:hideMark/>
          </w:tcPr>
          <w:p w:rsidR="002F384C" w:rsidRPr="002F384C" w:rsidRDefault="002F384C" w:rsidP="002F384C">
            <w:pPr>
              <w:spacing w:after="0" w:line="240" w:lineRule="auto"/>
              <w:rPr>
                <w:rFonts w:ascii="Calibri" w:eastAsia="Times New Roman" w:hAnsi="Calibri" w:cs="Times New Roman"/>
                <w:color w:val="000000"/>
              </w:rPr>
            </w:pPr>
            <w:r w:rsidRPr="002F384C">
              <w:rPr>
                <w:rFonts w:ascii="Calibri" w:eastAsia="Times New Roman" w:hAnsi="Calibri" w:cs="Times New Roman"/>
                <w:color w:val="000000"/>
              </w:rPr>
              <w:t xml:space="preserve"> A hash join has no sort requirement, but it consumes more memory because a hash table is built with the values in the inner </w:t>
            </w:r>
            <w:proofErr w:type="spellStart"/>
            <w:r w:rsidRPr="002F384C">
              <w:rPr>
                <w:rFonts w:ascii="Calibri" w:eastAsia="Times New Roman" w:hAnsi="Calibri" w:cs="Times New Roman"/>
                <w:color w:val="000000"/>
              </w:rPr>
              <w:t>table.The</w:t>
            </w:r>
            <w:proofErr w:type="spellEnd"/>
            <w:r w:rsidRPr="002F384C">
              <w:rPr>
                <w:rFonts w:ascii="Calibri" w:eastAsia="Times New Roman" w:hAnsi="Calibri" w:cs="Times New Roman"/>
                <w:color w:val="000000"/>
              </w:rPr>
              <w:t xml:space="preserve"> cost of performing a hash join is low if the entire hash table can fit in memory, but the cost rises when the hash table is written to disk. The optimizer chooses a hash join when projections are not sorted on the join columns</w:t>
            </w:r>
          </w:p>
        </w:tc>
      </w:tr>
    </w:tbl>
    <w:p w:rsidR="00363479" w:rsidRDefault="00363479" w:rsidP="002F384C">
      <w:pPr>
        <w:rPr>
          <w:rFonts w:ascii="CopyrightKlimTypeFoundryThesear" w:hAnsi="CopyrightKlimTypeFoundryThesear" w:cs="CopyrightKlimTypeFoundryThesear"/>
          <w:sz w:val="29"/>
          <w:szCs w:val="21"/>
        </w:rPr>
      </w:pPr>
    </w:p>
    <w:p w:rsidR="00CA2429" w:rsidRPr="00E1747D" w:rsidRDefault="00E34012" w:rsidP="002F384C">
      <w:pPr>
        <w:rPr>
          <w:rFonts w:ascii="CopyrightKlimTypeFoundryThesear" w:hAnsi="CopyrightKlimTypeFoundryThesear" w:cs="CopyrightKlimTypeFoundryThesear"/>
          <w:b/>
          <w:sz w:val="21"/>
          <w:szCs w:val="21"/>
        </w:rPr>
      </w:pPr>
      <w:r w:rsidRPr="00E1747D">
        <w:rPr>
          <w:rFonts w:ascii="CopyrightKlimTypeFoundryThesear" w:hAnsi="CopyrightKlimTypeFoundryThesear" w:cs="CopyrightKlimTypeFoundryThesear"/>
          <w:b/>
          <w:sz w:val="21"/>
          <w:szCs w:val="21"/>
        </w:rPr>
        <w:t>Identify the advantages and disadvantages of using delete vectors to identify records marked for deletion</w:t>
      </w:r>
    </w:p>
    <w:p w:rsidR="00A259B6" w:rsidRDefault="00A259B6" w:rsidP="002F384C">
      <w:pPr>
        <w:rPr>
          <w:rFonts w:ascii="CopyrightKlimTypeFoundryThesear" w:hAnsi="CopyrightKlimTypeFoundryThesear" w:cs="CopyrightKlimTypeFoundryThesear"/>
          <w:sz w:val="21"/>
          <w:szCs w:val="21"/>
        </w:rPr>
      </w:pPr>
      <w:r w:rsidRPr="00E1747D">
        <w:rPr>
          <w:rFonts w:ascii="CopyrightKlimTypeFoundryThesear" w:hAnsi="CopyrightKlimTypeFoundryThesear" w:cs="CopyrightKlimTypeFoundryThesear"/>
          <w:b/>
          <w:sz w:val="21"/>
          <w:szCs w:val="21"/>
        </w:rPr>
        <w:t>Advantage</w:t>
      </w:r>
      <w:r>
        <w:rPr>
          <w:rFonts w:ascii="CopyrightKlimTypeFoundryThesear" w:hAnsi="CopyrightKlimTypeFoundryThesear" w:cs="CopyrightKlimTypeFoundryThesear"/>
          <w:sz w:val="21"/>
          <w:szCs w:val="21"/>
        </w:rPr>
        <w:t xml:space="preserve">: </w:t>
      </w:r>
      <w:r>
        <w:t xml:space="preserve">When you run a DELETE command, Vertica locates the records you want to remove, and marks them for deletion using a </w:t>
      </w:r>
      <w:r>
        <w:rPr>
          <w:rStyle w:val="Emphasis"/>
        </w:rPr>
        <w:t>delete vector</w:t>
      </w:r>
      <w:r>
        <w:t>. A delete vector is a set of tuples that record where (position) and when (epoch number) a row is deleted.</w:t>
      </w:r>
      <w:r>
        <w:rPr>
          <w:rFonts w:ascii="CopyrightKlimTypeFoundryThesear" w:hAnsi="CopyrightKlimTypeFoundryThesear" w:cs="CopyrightKlimTypeFoundryThesear"/>
          <w:sz w:val="21"/>
          <w:szCs w:val="21"/>
        </w:rPr>
        <w:t xml:space="preserve"> </w:t>
      </w:r>
    </w:p>
    <w:p w:rsidR="00A259B6" w:rsidRPr="00A259B6" w:rsidRDefault="00A259B6" w:rsidP="00A259B6">
      <w:pPr>
        <w:spacing w:before="100" w:beforeAutospacing="1" w:after="100" w:afterAutospacing="1" w:line="240" w:lineRule="auto"/>
        <w:rPr>
          <w:rStyle w:val="Emphasis"/>
        </w:rPr>
      </w:pPr>
      <w:r w:rsidRPr="00A259B6">
        <w:rPr>
          <w:rStyle w:val="Emphasis"/>
        </w:rPr>
        <w:t xml:space="preserve">When the Tuple Mover(TM) performs its next MERGEOUT operation (default is every ten minutes), it automatically purge eligible data. The purging process removes deleted data from physical storage so you can reuse the disk space. Data is eligible for purging as long as the: </w:t>
      </w:r>
    </w:p>
    <w:p w:rsidR="00A259B6" w:rsidRPr="00A259B6" w:rsidRDefault="00A259B6" w:rsidP="00A259B6">
      <w:pPr>
        <w:numPr>
          <w:ilvl w:val="0"/>
          <w:numId w:val="2"/>
        </w:numPr>
        <w:spacing w:before="100" w:beforeAutospacing="1" w:after="100" w:afterAutospacing="1" w:line="240" w:lineRule="auto"/>
        <w:rPr>
          <w:rStyle w:val="Emphasis"/>
        </w:rPr>
      </w:pPr>
      <w:r w:rsidRPr="00A259B6">
        <w:rPr>
          <w:rStyle w:val="Emphasis"/>
        </w:rPr>
        <w:t>Epoch of deletion is BEFORE the AHM at time of purging.</w:t>
      </w:r>
    </w:p>
    <w:p w:rsidR="00A259B6" w:rsidRPr="00A259B6" w:rsidRDefault="00A259B6" w:rsidP="00A259B6">
      <w:pPr>
        <w:numPr>
          <w:ilvl w:val="0"/>
          <w:numId w:val="2"/>
        </w:numPr>
        <w:spacing w:before="100" w:beforeAutospacing="1" w:after="100" w:afterAutospacing="1" w:line="240" w:lineRule="auto"/>
        <w:rPr>
          <w:rStyle w:val="Emphasis"/>
        </w:rPr>
      </w:pPr>
      <w:r w:rsidRPr="00A259B6">
        <w:rPr>
          <w:rStyle w:val="Emphasis"/>
        </w:rPr>
        <w:t>Data belongs to an active partition</w:t>
      </w:r>
    </w:p>
    <w:p w:rsidR="00A259B6" w:rsidRDefault="00A259B6" w:rsidP="002F384C">
      <w:pPr>
        <w:rPr>
          <w:rFonts w:ascii="CopyrightKlimTypeFoundryThesear" w:hAnsi="CopyrightKlimTypeFoundryThesear" w:cs="CopyrightKlimTypeFoundryThesear"/>
          <w:sz w:val="21"/>
          <w:szCs w:val="21"/>
        </w:rPr>
      </w:pPr>
    </w:p>
    <w:p w:rsidR="00A259B6" w:rsidRDefault="00A259B6" w:rsidP="002F384C">
      <w:pPr>
        <w:rPr>
          <w:rFonts w:ascii="CopyrightKlimTypeFoundryThesear" w:hAnsi="CopyrightKlimTypeFoundryThesear" w:cs="CopyrightKlimTypeFoundryThesear"/>
          <w:sz w:val="21"/>
          <w:szCs w:val="21"/>
        </w:rPr>
      </w:pPr>
      <w:r w:rsidRPr="00E1747D">
        <w:rPr>
          <w:rFonts w:ascii="CopyrightKlimTypeFoundryThesear" w:hAnsi="CopyrightKlimTypeFoundryThesear" w:cs="CopyrightKlimTypeFoundryThesear"/>
          <w:b/>
          <w:sz w:val="21"/>
          <w:szCs w:val="21"/>
        </w:rPr>
        <w:t>Disadvantages</w:t>
      </w:r>
      <w:r>
        <w:rPr>
          <w:rFonts w:ascii="CopyrightKlimTypeFoundryThesear" w:hAnsi="CopyrightKlimTypeFoundryThesear" w:cs="CopyrightKlimTypeFoundryThesear"/>
          <w:sz w:val="21"/>
          <w:szCs w:val="21"/>
        </w:rPr>
        <w:t xml:space="preserve">: When we have huge delete (more than 10% of table ) then delete vector consumes lot of disk space . </w:t>
      </w:r>
    </w:p>
    <w:p w:rsidR="00270314" w:rsidRDefault="00270314" w:rsidP="002F384C">
      <w:pPr>
        <w:rPr>
          <w:rFonts w:ascii="CopyrightKlimTypeFoundryThesear" w:hAnsi="CopyrightKlimTypeFoundryThesear" w:cs="CopyrightKlimTypeFoundryThesear"/>
          <w:sz w:val="21"/>
          <w:szCs w:val="21"/>
        </w:rPr>
      </w:pPr>
    </w:p>
    <w:p w:rsidR="00270314" w:rsidRPr="00A259B6" w:rsidRDefault="00270314" w:rsidP="002F384C">
      <w:pPr>
        <w:rPr>
          <w:rFonts w:ascii="CopyrightKlimTypeFoundryThesear" w:hAnsi="CopyrightKlimTypeFoundryThesear" w:cs="CopyrightKlimTypeFoundryThesear"/>
          <w:b/>
          <w:sz w:val="21"/>
          <w:szCs w:val="21"/>
        </w:rPr>
      </w:pPr>
    </w:p>
    <w:p w:rsidR="000A41CC" w:rsidRDefault="000A41CC" w:rsidP="002F384C">
      <w:pPr>
        <w:rPr>
          <w:rFonts w:ascii="CopyrightKlimTypeFoundryThesear" w:hAnsi="CopyrightKlimTypeFoundryThesear" w:cs="CopyrightKlimTypeFoundryThesear"/>
          <w:b/>
          <w:sz w:val="21"/>
          <w:szCs w:val="21"/>
        </w:rPr>
      </w:pPr>
    </w:p>
    <w:p w:rsidR="00270314" w:rsidRPr="00A259B6" w:rsidRDefault="00A259B6" w:rsidP="002F384C">
      <w:pPr>
        <w:rPr>
          <w:rFonts w:ascii="CopyrightKlimTypeFoundryThesear" w:hAnsi="CopyrightKlimTypeFoundryThesear" w:cs="CopyrightKlimTypeFoundryThesear"/>
          <w:b/>
          <w:sz w:val="21"/>
          <w:szCs w:val="21"/>
        </w:rPr>
      </w:pPr>
      <w:r>
        <w:rPr>
          <w:rFonts w:ascii="CopyrightKlimTypeFoundryThesear" w:hAnsi="CopyrightKlimTypeFoundryThesear" w:cs="CopyrightKlimTypeFoundryThesear"/>
          <w:b/>
          <w:sz w:val="21"/>
          <w:szCs w:val="21"/>
        </w:rPr>
        <w:lastRenderedPageBreak/>
        <w:t>9.</w:t>
      </w:r>
      <w:r w:rsidR="00270314" w:rsidRPr="00A259B6">
        <w:rPr>
          <w:rFonts w:ascii="CopyrightKlimTypeFoundryThesear" w:hAnsi="CopyrightKlimTypeFoundryThesear" w:cs="CopyrightKlimTypeFoundryThesear"/>
          <w:b/>
          <w:sz w:val="21"/>
          <w:szCs w:val="21"/>
        </w:rPr>
        <w:t>Determine methods available to optimize a projection for delete processing</w:t>
      </w:r>
    </w:p>
    <w:p w:rsidR="00A259B6" w:rsidRDefault="00A259B6" w:rsidP="002F384C">
      <w:pPr>
        <w:rPr>
          <w:rFonts w:ascii="CopyrightKlimTypeFoundryThesear" w:hAnsi="CopyrightKlimTypeFoundryThesear" w:cs="CopyrightKlimTypeFoundryThesear"/>
          <w:sz w:val="21"/>
          <w:szCs w:val="21"/>
        </w:rPr>
      </w:pPr>
      <w:r>
        <w:rPr>
          <w:rFonts w:ascii="CopyrightKlimTypeFoundryThesear" w:hAnsi="CopyrightKlimTypeFoundryThesear" w:cs="CopyrightKlimTypeFoundryThesear"/>
          <w:sz w:val="21"/>
          <w:szCs w:val="21"/>
        </w:rPr>
        <w:t>Refer below link</w:t>
      </w:r>
    </w:p>
    <w:p w:rsidR="00A259B6" w:rsidRDefault="004C10BA" w:rsidP="002F384C">
      <w:pPr>
        <w:rPr>
          <w:rFonts w:ascii="CopyrightKlimTypeFoundryThesear" w:hAnsi="CopyrightKlimTypeFoundryThesear" w:cs="CopyrightKlimTypeFoundryThesear"/>
          <w:sz w:val="21"/>
          <w:szCs w:val="21"/>
        </w:rPr>
      </w:pPr>
      <w:hyperlink r:id="rId7" w:history="1">
        <w:r w:rsidRPr="00CD0030">
          <w:rPr>
            <w:rStyle w:val="Hyperlink"/>
            <w:rFonts w:ascii="CopyrightKlimTypeFoundryThesear" w:hAnsi="CopyrightKlimTypeFoundryThesear" w:cs="CopyrightKlimTypeFoundryThesear"/>
            <w:sz w:val="21"/>
            <w:szCs w:val="21"/>
          </w:rPr>
          <w:t>https://my.vertica.com/docs/8.0.x/HTML/index.htm#Authoring/AnalyzingData/Optimizations/OptimizingDELETEsAndUPDATEsForPerforma</w:t>
        </w:r>
        <w:r w:rsidRPr="00CD0030">
          <w:rPr>
            <w:rStyle w:val="Hyperlink"/>
            <w:rFonts w:ascii="CopyrightKlimTypeFoundryThesear" w:hAnsi="CopyrightKlimTypeFoundryThesear" w:cs="CopyrightKlimTypeFoundryThesear"/>
            <w:sz w:val="21"/>
            <w:szCs w:val="21"/>
          </w:rPr>
          <w:t>n</w:t>
        </w:r>
        <w:r w:rsidRPr="00CD0030">
          <w:rPr>
            <w:rStyle w:val="Hyperlink"/>
            <w:rFonts w:ascii="CopyrightKlimTypeFoundryThesear" w:hAnsi="CopyrightKlimTypeFoundryThesear" w:cs="CopyrightKlimTypeFoundryThesear"/>
            <w:sz w:val="21"/>
            <w:szCs w:val="21"/>
          </w:rPr>
          <w:t>ce.htm</w:t>
        </w:r>
      </w:hyperlink>
    </w:p>
    <w:p w:rsidR="004C10BA" w:rsidRDefault="004C10BA" w:rsidP="002F384C">
      <w:pPr>
        <w:rPr>
          <w:rFonts w:ascii="CopyrightKlimTypeFoundryThesear" w:hAnsi="CopyrightKlimTypeFoundryThesear" w:cs="CopyrightKlimTypeFoundryThesear"/>
          <w:sz w:val="21"/>
          <w:szCs w:val="21"/>
        </w:rPr>
      </w:pPr>
    </w:p>
    <w:p w:rsidR="004C10BA" w:rsidRDefault="004C10BA" w:rsidP="002F384C">
      <w:pPr>
        <w:rPr>
          <w:rFonts w:ascii="CopyrightKlimTypeFoundryThesear" w:hAnsi="CopyrightKlimTypeFoundryThesear" w:cs="CopyrightKlimTypeFoundryThesear"/>
          <w:sz w:val="21"/>
          <w:szCs w:val="21"/>
        </w:rPr>
      </w:pPr>
    </w:p>
    <w:p w:rsidR="004C10BA" w:rsidRPr="006973E4" w:rsidRDefault="004C10BA" w:rsidP="002F384C">
      <w:pPr>
        <w:rPr>
          <w:rFonts w:ascii="CopyrightKlimTypeFoundryThesear" w:hAnsi="CopyrightKlimTypeFoundryThesear" w:cs="CopyrightKlimTypeFoundryThesear"/>
          <w:b/>
          <w:sz w:val="21"/>
          <w:szCs w:val="21"/>
        </w:rPr>
      </w:pPr>
      <w:r w:rsidRPr="006973E4">
        <w:rPr>
          <w:rFonts w:ascii="CopyrightKlimTypeFoundryThesear" w:hAnsi="CopyrightKlimTypeFoundryThesear" w:cs="CopyrightKlimTypeFoundryThesear"/>
          <w:b/>
          <w:sz w:val="21"/>
          <w:szCs w:val="21"/>
        </w:rPr>
        <w:t>Distinguish between deleting partitions and deleting records</w:t>
      </w:r>
    </w:p>
    <w:p w:rsidR="004C10BA" w:rsidRDefault="004C10BA" w:rsidP="002F384C">
      <w:pPr>
        <w:rPr>
          <w:rFonts w:ascii="CopyrightKlimTypeFoundryThesear" w:hAnsi="CopyrightKlimTypeFoundryThesear" w:cs="CopyrightKlimTypeFoundryThesear"/>
          <w:sz w:val="21"/>
          <w:szCs w:val="21"/>
        </w:rPr>
      </w:pPr>
    </w:p>
    <w:p w:rsidR="004C10BA" w:rsidRDefault="004C10BA" w:rsidP="002F384C">
      <w:pPr>
        <w:rPr>
          <w:rFonts w:ascii="CopyrightKlimTypeFoundryThesear" w:hAnsi="CopyrightKlimTypeFoundryThesear" w:cs="CopyrightKlimTypeFoundryThesear"/>
          <w:sz w:val="21"/>
          <w:szCs w:val="21"/>
        </w:rPr>
      </w:pPr>
      <w:r w:rsidRPr="004C10BA">
        <w:rPr>
          <w:rFonts w:ascii="CopyrightKlimTypeFoundryThesear" w:hAnsi="CopyrightKlimTypeFoundryThesear" w:cs="CopyrightKlimTypeFoundryThesear"/>
          <w:sz w:val="21"/>
          <w:szCs w:val="21"/>
        </w:rPr>
        <w:t>https://my.vertica.com/docs/7.0.x/HTML/index.htm#Authoring/AdministratorsGuide/Partitions/DroppingPartitions.htm</w:t>
      </w:r>
    </w:p>
    <w:p w:rsidR="00E34012" w:rsidRPr="000A41CC" w:rsidRDefault="000A41CC" w:rsidP="002F384C">
      <w:pPr>
        <w:rPr>
          <w:rFonts w:ascii="CopyrightKlimTypeFoundryThesear" w:hAnsi="CopyrightKlimTypeFoundryThesear" w:cs="CopyrightKlimTypeFoundryThesear"/>
          <w:b/>
          <w:sz w:val="21"/>
          <w:szCs w:val="21"/>
        </w:rPr>
      </w:pPr>
      <w:r w:rsidRPr="000A41CC">
        <w:rPr>
          <w:rFonts w:ascii="CopyrightKlimTypeFoundryThesear" w:hAnsi="CopyrightKlimTypeFoundryThesear" w:cs="CopyrightKlimTypeFoundryThesear"/>
          <w:b/>
          <w:sz w:val="21"/>
          <w:szCs w:val="21"/>
        </w:rPr>
        <w:t>Identify the advantages of a group by pipe versus a group by hash</w:t>
      </w:r>
    </w:p>
    <w:p w:rsidR="000A41CC" w:rsidRDefault="000A41CC" w:rsidP="002F384C">
      <w:pPr>
        <w:rPr>
          <w:rFonts w:ascii="CopyrightKlimTypeFoundryThesear" w:hAnsi="CopyrightKlimTypeFoundryThesear" w:cs="CopyrightKlimTypeFoundryThesear"/>
          <w:sz w:val="29"/>
          <w:szCs w:val="21"/>
        </w:rPr>
      </w:pPr>
      <w:hyperlink r:id="rId8" w:history="1">
        <w:r w:rsidRPr="00CD0030">
          <w:rPr>
            <w:rStyle w:val="Hyperlink"/>
            <w:rFonts w:ascii="CopyrightKlimTypeFoundryThesear" w:hAnsi="CopyrightKlimTypeFoundryThesear" w:cs="CopyrightKlimTypeFoundryThesear"/>
            <w:sz w:val="29"/>
            <w:szCs w:val="21"/>
          </w:rPr>
          <w:t>https://my.vertica.com/docs/7.1.x/HTML/index.htm#Authoring/AnalyzingData/Optimizations/AvoidingGROUPBYHASHWithProjectionDesign.htm%3FTocPath%3DAnalyzing%2520Data|Optimizing%2520Query%2520Performance|Optimizing%2520GROUP%2520BY%2520Queries|_____1</w:t>
        </w:r>
      </w:hyperlink>
    </w:p>
    <w:p w:rsidR="000A41CC" w:rsidRDefault="000A41CC" w:rsidP="002F384C">
      <w:pPr>
        <w:rPr>
          <w:rFonts w:ascii="CopyrightKlimTypeFoundryThesear" w:hAnsi="CopyrightKlimTypeFoundryThesear" w:cs="CopyrightKlimTypeFoundryThesear"/>
          <w:sz w:val="29"/>
          <w:szCs w:val="21"/>
        </w:rPr>
      </w:pPr>
    </w:p>
    <w:p w:rsidR="000A41CC" w:rsidRDefault="000A41CC" w:rsidP="002F384C">
      <w:pPr>
        <w:rPr>
          <w:rFonts w:ascii="CopyrightKlimTypeFoundryThesear" w:hAnsi="CopyrightKlimTypeFoundryThesear" w:cs="CopyrightKlimTypeFoundryThesear"/>
          <w:sz w:val="29"/>
          <w:szCs w:val="21"/>
        </w:rPr>
      </w:pPr>
    </w:p>
    <w:p w:rsidR="000A41CC" w:rsidRPr="00371005" w:rsidRDefault="000A41CC" w:rsidP="002F384C">
      <w:pPr>
        <w:rPr>
          <w:rFonts w:ascii="CopyrightKlimTypeFoundryThesear" w:hAnsi="CopyrightKlimTypeFoundryThesear" w:cs="CopyrightKlimTypeFoundryThesear"/>
          <w:sz w:val="29"/>
          <w:szCs w:val="21"/>
        </w:rPr>
      </w:pPr>
      <w:bookmarkStart w:id="0" w:name="_GoBack"/>
      <w:bookmarkEnd w:id="0"/>
    </w:p>
    <w:sectPr w:rsidR="000A41CC" w:rsidRPr="0037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yrightKlimTypeFoundryThese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D60F3"/>
    <w:multiLevelType w:val="multilevel"/>
    <w:tmpl w:val="41DC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61E25"/>
    <w:multiLevelType w:val="multilevel"/>
    <w:tmpl w:val="716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70"/>
    <w:rsid w:val="0004595F"/>
    <w:rsid w:val="000A41CC"/>
    <w:rsid w:val="00127141"/>
    <w:rsid w:val="00174E31"/>
    <w:rsid w:val="00270314"/>
    <w:rsid w:val="00284A5C"/>
    <w:rsid w:val="002F384C"/>
    <w:rsid w:val="00363479"/>
    <w:rsid w:val="00371005"/>
    <w:rsid w:val="004B12A4"/>
    <w:rsid w:val="004C10BA"/>
    <w:rsid w:val="004C30E8"/>
    <w:rsid w:val="0052004C"/>
    <w:rsid w:val="005D039B"/>
    <w:rsid w:val="005D6070"/>
    <w:rsid w:val="00685F6F"/>
    <w:rsid w:val="006973E4"/>
    <w:rsid w:val="007B4F83"/>
    <w:rsid w:val="009023A5"/>
    <w:rsid w:val="00981033"/>
    <w:rsid w:val="009D48FF"/>
    <w:rsid w:val="009F6A79"/>
    <w:rsid w:val="00A259B6"/>
    <w:rsid w:val="00A43685"/>
    <w:rsid w:val="00AA6D35"/>
    <w:rsid w:val="00AE2FEF"/>
    <w:rsid w:val="00AF3113"/>
    <w:rsid w:val="00BD31A8"/>
    <w:rsid w:val="00CA2429"/>
    <w:rsid w:val="00E1747D"/>
    <w:rsid w:val="00E34012"/>
    <w:rsid w:val="00E71BF6"/>
    <w:rsid w:val="00F7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0432"/>
  <w15:chartTrackingRefBased/>
  <w15:docId w15:val="{FA72E72C-CD24-4069-ABD2-29F9EF5D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D35"/>
    <w:rPr>
      <w:color w:val="0563C1" w:themeColor="hyperlink"/>
      <w:u w:val="single"/>
    </w:rPr>
  </w:style>
  <w:style w:type="character" w:customStyle="1" w:styleId="verticadbmsshort">
    <w:name w:val="verticadbms_short"/>
    <w:basedOn w:val="DefaultParagraphFont"/>
    <w:rsid w:val="00AA6D35"/>
  </w:style>
  <w:style w:type="character" w:styleId="Emphasis">
    <w:name w:val="Emphasis"/>
    <w:basedOn w:val="DefaultParagraphFont"/>
    <w:uiPriority w:val="20"/>
    <w:qFormat/>
    <w:rsid w:val="00A259B6"/>
    <w:rPr>
      <w:i/>
      <w:iCs/>
    </w:rPr>
  </w:style>
  <w:style w:type="paragraph" w:styleId="NormalWeb">
    <w:name w:val="Normal (Web)"/>
    <w:basedOn w:val="Normal"/>
    <w:uiPriority w:val="99"/>
    <w:semiHidden/>
    <w:unhideWhenUsed/>
    <w:rsid w:val="00A259B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97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43900">
      <w:bodyDiv w:val="1"/>
      <w:marLeft w:val="0"/>
      <w:marRight w:val="0"/>
      <w:marTop w:val="0"/>
      <w:marBottom w:val="0"/>
      <w:divBdr>
        <w:top w:val="none" w:sz="0" w:space="0" w:color="auto"/>
        <w:left w:val="none" w:sz="0" w:space="0" w:color="auto"/>
        <w:bottom w:val="none" w:sz="0" w:space="0" w:color="auto"/>
        <w:right w:val="none" w:sz="0" w:space="0" w:color="auto"/>
      </w:divBdr>
    </w:div>
    <w:div w:id="631908987">
      <w:bodyDiv w:val="1"/>
      <w:marLeft w:val="0"/>
      <w:marRight w:val="0"/>
      <w:marTop w:val="0"/>
      <w:marBottom w:val="0"/>
      <w:divBdr>
        <w:top w:val="none" w:sz="0" w:space="0" w:color="auto"/>
        <w:left w:val="none" w:sz="0" w:space="0" w:color="auto"/>
        <w:bottom w:val="none" w:sz="0" w:space="0" w:color="auto"/>
        <w:right w:val="none" w:sz="0" w:space="0" w:color="auto"/>
      </w:divBdr>
    </w:div>
    <w:div w:id="8578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vertica.com/docs/7.1.x/HTML/index.htm#Authoring/AnalyzingData/Optimizations/AvoidingGROUPBYHASHWithProjectionDesign.htm%3FTocPath%3DAnalyzing%2520Data|Optimizing%2520Query%2520Performance|Optimizing%2520GROUP%2520BY%2520Queries|_____1" TargetMode="External"/><Relationship Id="rId3" Type="http://schemas.openxmlformats.org/officeDocument/2006/relationships/styles" Target="styles.xml"/><Relationship Id="rId7" Type="http://schemas.openxmlformats.org/officeDocument/2006/relationships/hyperlink" Target="https://my.vertica.com/docs/8.0.x/HTML/index.htm#Authoring/AnalyzingData/Optimizations/OptimizingDELETEsAndUPDATEsForPerformanc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vertica.com/kb/Understanding-Vertica-Epochs/Content/BestPractices/Understanding-Vertica-Epochs.htm?Highlight=epoc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154BF-D9E7-442F-89CA-13A47C9D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5387</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Itnal</dc:creator>
  <cp:keywords/>
  <dc:description/>
  <cp:lastModifiedBy>Preeti Itnal</cp:lastModifiedBy>
  <cp:revision>15</cp:revision>
  <dcterms:created xsi:type="dcterms:W3CDTF">2017-02-25T15:41:00Z</dcterms:created>
  <dcterms:modified xsi:type="dcterms:W3CDTF">2017-03-02T09:15:00Z</dcterms:modified>
</cp:coreProperties>
</file>