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Facebook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Economica" w:cs="Economica" w:eastAsia="Economica" w:hAnsi="Economica"/>
          <w:sz w:val="60"/>
          <w:szCs w:val="60"/>
          <w:rtl w:val="0"/>
        </w:rPr>
        <w:t xml:space="preserve">Generating Tokens Through Graph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4.png" title="horizontal line"/>
            <a:graphic>
              <a:graphicData uri="http://schemas.openxmlformats.org/drawingml/2006/picture">
                <pic:pic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rolcxe0i15c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Here let us see how to get no. of likes and other page data of a facebook page using Graph API. No official python sdk for Graph API is available. We can use Graph API REST method to interact with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Since facebook graph api update, graph api requests need to be authenticated. Get Access token from </w:t>
      </w:r>
      <w:hyperlink r:id="rId6">
        <w:r w:rsidDel="00000000" w:rsidR="00000000" w:rsidRPr="00000000">
          <w:rPr>
            <w:rFonts w:ascii="Arial" w:cs="Arial" w:eastAsia="Arial" w:hAnsi="Arial"/>
            <w:color w:val="008cba"/>
            <w:highlight w:val="white"/>
            <w:rtl w:val="0"/>
          </w:rPr>
          <w:t xml:space="preserve">https://developers.facebook.com/tools/explorer</w:t>
        </w:r>
      </w:hyperlink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. This token is not a permanent access token, it will expire. For permanent access we need to create an facebook application and do oauth to get access token.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Go to this link:</w:t>
      </w:r>
      <w:hyperlink r:id="rId7">
        <w:r w:rsidDel="00000000" w:rsidR="00000000" w:rsidRPr="00000000">
          <w:rPr>
            <w:rFonts w:ascii="Arial" w:cs="Arial" w:eastAsia="Arial" w:hAnsi="Arial"/>
            <w:color w:val="008cba"/>
            <w:highlight w:val="white"/>
            <w:rtl w:val="0"/>
          </w:rPr>
          <w:t xml:space="preserve">https://developers.facebook.com/tools/explorer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Click on “Get Token” drop down ,and select appropriate choice from the dropdown by clicking on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20988"/>
            <wp:effectExtent b="0" l="0" r="0" t="0"/>
            <wp:docPr descr="g1.png" id="6" name="image11.png"/>
            <a:graphic>
              <a:graphicData uri="http://schemas.openxmlformats.org/drawingml/2006/picture">
                <pic:pic>
                  <pic:nvPicPr>
                    <pic:cNvPr descr="g1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3. After clicking on choice , a box will appear.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g2.png" id="5" name="image10.png"/>
            <a:graphic>
              <a:graphicData uri="http://schemas.openxmlformats.org/drawingml/2006/picture">
                <pic:pic>
                  <pic:nvPicPr>
                    <pic:cNvPr descr="g2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4. Select various permissions according to your choice , and then click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“Get Access Token”.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5. Token would be generated.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                   </w:t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3.png" title="horizontal line"/>
          <a:graphic>
            <a:graphicData uri="http://schemas.openxmlformats.org/drawingml/2006/picture">
              <pic:pic>
                <pic:nvPicPr>
                  <pic:cNvPr id="0" name="image0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6.png" title="horizontal line"/>
          <a:graphic>
            <a:graphicData uri="http://schemas.openxmlformats.org/drawingml/2006/picture">
              <pic:pic>
                <pic:nvPicPr>
                  <pic:cNvPr id="0" name="image0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7.png" title="horizontal line"/>
          <a:graphic>
            <a:graphicData uri="http://schemas.openxmlformats.org/drawingml/2006/picture">
              <pic:pic>
                <pic:nvPicPr>
                  <pic:cNvPr id="0" name="image07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04.png"/><Relationship Id="rId6" Type="http://schemas.openxmlformats.org/officeDocument/2006/relationships/hyperlink" Target="https://developers.facebook.com/tools/explorer" TargetMode="External"/><Relationship Id="rId7" Type="http://schemas.openxmlformats.org/officeDocument/2006/relationships/hyperlink" Target="https://developers.facebook.com/tools/explorer" TargetMode="External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/Relationships>
</file>