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2A952" w14:textId="3113E157" w:rsidR="00C17397" w:rsidRDefault="00C17397"/>
    <w:tbl>
      <w:tblPr>
        <w:tblStyle w:val="TableGrid"/>
        <w:tblW w:w="9498" w:type="dxa"/>
        <w:tblInd w:w="-289" w:type="dxa"/>
        <w:tblLook w:val="04A0" w:firstRow="1" w:lastRow="0" w:firstColumn="1" w:lastColumn="0" w:noHBand="0" w:noVBand="1"/>
      </w:tblPr>
      <w:tblGrid>
        <w:gridCol w:w="3294"/>
        <w:gridCol w:w="6204"/>
      </w:tblGrid>
      <w:tr w:rsidR="005B4D84" w:rsidRPr="005B4D84" w14:paraId="01C3075C" w14:textId="77777777" w:rsidTr="005576C0">
        <w:trPr>
          <w:trHeight w:val="625"/>
        </w:trPr>
        <w:tc>
          <w:tcPr>
            <w:tcW w:w="3294" w:type="dxa"/>
            <w:shd w:val="clear" w:color="auto" w:fill="EDEDED" w:themeFill="accent3" w:themeFillTint="33"/>
          </w:tcPr>
          <w:p w14:paraId="0AC90115" w14:textId="4D5D26E0" w:rsidR="005B4D84" w:rsidRPr="005B4D84" w:rsidRDefault="005B4D84" w:rsidP="005B4D84">
            <w:pPr>
              <w:spacing w:line="360" w:lineRule="auto"/>
              <w:jc w:val="center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 w:rsidRPr="005B4D84">
              <w:rPr>
                <w:b/>
                <w:bCs/>
                <w:color w:val="1F3864" w:themeColor="accent1" w:themeShade="80"/>
                <w:sz w:val="24"/>
                <w:szCs w:val="24"/>
              </w:rPr>
              <w:t>Title</w:t>
            </w:r>
          </w:p>
        </w:tc>
        <w:tc>
          <w:tcPr>
            <w:tcW w:w="6204" w:type="dxa"/>
            <w:shd w:val="clear" w:color="auto" w:fill="EDEDED" w:themeFill="accent3" w:themeFillTint="33"/>
          </w:tcPr>
          <w:p w14:paraId="5C3B38A7" w14:textId="491C203B" w:rsidR="005B4D84" w:rsidRPr="005B4D84" w:rsidRDefault="005B4D84" w:rsidP="005B4D84">
            <w:pPr>
              <w:spacing w:line="360" w:lineRule="auto"/>
              <w:jc w:val="center"/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 w:rsidRPr="005B4D84">
              <w:rPr>
                <w:b/>
                <w:bCs/>
                <w:color w:val="1F3864" w:themeColor="accent1" w:themeShade="80"/>
                <w:sz w:val="24"/>
                <w:szCs w:val="24"/>
              </w:rPr>
              <w:t>Description</w:t>
            </w:r>
          </w:p>
        </w:tc>
      </w:tr>
      <w:tr w:rsidR="005B4D84" w:rsidRPr="005B4D84" w14:paraId="6FD4A517" w14:textId="77777777" w:rsidTr="005576C0">
        <w:tc>
          <w:tcPr>
            <w:tcW w:w="3294" w:type="dxa"/>
            <w:vAlign w:val="center"/>
          </w:tcPr>
          <w:p w14:paraId="47AB5593" w14:textId="77777777" w:rsidR="005576C0" w:rsidRDefault="005576C0" w:rsidP="005576C0">
            <w:pPr>
              <w:rPr>
                <w:color w:val="1F3864" w:themeColor="accent1" w:themeShade="80"/>
              </w:rPr>
            </w:pPr>
          </w:p>
          <w:p w14:paraId="5F40AEF9" w14:textId="7535942F" w:rsidR="005B4D84" w:rsidRPr="005B4D84" w:rsidRDefault="005B4D84" w:rsidP="005576C0">
            <w:pPr>
              <w:rPr>
                <w:color w:val="1F3864" w:themeColor="accent1" w:themeShade="80"/>
              </w:rPr>
            </w:pPr>
            <w:r w:rsidRPr="005B4D84">
              <w:rPr>
                <w:color w:val="1F3864" w:themeColor="accent1" w:themeShade="80"/>
              </w:rPr>
              <w:t xml:space="preserve">Project </w:t>
            </w:r>
            <w:r w:rsidR="005576C0">
              <w:rPr>
                <w:color w:val="1F3864" w:themeColor="accent1" w:themeShade="80"/>
              </w:rPr>
              <w:t xml:space="preserve">/Site </w:t>
            </w:r>
            <w:r w:rsidRPr="005B4D84">
              <w:rPr>
                <w:color w:val="1F3864" w:themeColor="accent1" w:themeShade="80"/>
              </w:rPr>
              <w:t>Name</w:t>
            </w:r>
          </w:p>
          <w:p w14:paraId="689FBF12" w14:textId="6C929B36" w:rsidR="005B4D84" w:rsidRPr="005B4D84" w:rsidRDefault="005B4D84" w:rsidP="005576C0">
            <w:pPr>
              <w:rPr>
                <w:color w:val="1F3864" w:themeColor="accent1" w:themeShade="80"/>
              </w:rPr>
            </w:pPr>
          </w:p>
        </w:tc>
        <w:tc>
          <w:tcPr>
            <w:tcW w:w="6204" w:type="dxa"/>
          </w:tcPr>
          <w:p w14:paraId="362D6C98" w14:textId="77777777" w:rsidR="005B4D84" w:rsidRDefault="005B4D84">
            <w:pPr>
              <w:rPr>
                <w:color w:val="1F3864" w:themeColor="accent1" w:themeShade="80"/>
              </w:rPr>
            </w:pPr>
          </w:p>
          <w:p w14:paraId="53720961" w14:textId="0EC55E3D" w:rsidR="008D0BE5" w:rsidRPr="008D0BE5" w:rsidRDefault="00892A11" w:rsidP="008D0BE5">
            <w:r w:rsidRPr="00892A11">
              <w:rPr>
                <w:color w:val="1F3864" w:themeColor="accent1" w:themeShade="80"/>
              </w:rPr>
              <w:t>2000MW Arrass-2, Renewable Power Project</w:t>
            </w:r>
          </w:p>
        </w:tc>
      </w:tr>
      <w:tr w:rsidR="005B4D84" w:rsidRPr="005B4D84" w14:paraId="513E1834" w14:textId="77777777" w:rsidTr="005576C0">
        <w:tc>
          <w:tcPr>
            <w:tcW w:w="3294" w:type="dxa"/>
            <w:vAlign w:val="center"/>
          </w:tcPr>
          <w:p w14:paraId="4FCDF475" w14:textId="77777777" w:rsidR="005576C0" w:rsidRDefault="005576C0" w:rsidP="005576C0">
            <w:pPr>
              <w:rPr>
                <w:color w:val="1F3864" w:themeColor="accent1" w:themeShade="80"/>
              </w:rPr>
            </w:pPr>
          </w:p>
          <w:p w14:paraId="4DE85175" w14:textId="12FEB0B6" w:rsidR="005B4D84" w:rsidRPr="005B4D84" w:rsidRDefault="005B4D84" w:rsidP="005576C0">
            <w:pPr>
              <w:rPr>
                <w:color w:val="1F3864" w:themeColor="accent1" w:themeShade="80"/>
              </w:rPr>
            </w:pPr>
            <w:r w:rsidRPr="005B4D84">
              <w:rPr>
                <w:color w:val="1F3864" w:themeColor="accent1" w:themeShade="80"/>
              </w:rPr>
              <w:t xml:space="preserve">RCA Classification </w:t>
            </w:r>
          </w:p>
          <w:p w14:paraId="4BCE66DB" w14:textId="6BB4EA7C" w:rsidR="005B4D84" w:rsidRPr="005B4D84" w:rsidRDefault="005B4D84" w:rsidP="005576C0">
            <w:pPr>
              <w:rPr>
                <w:color w:val="1F3864" w:themeColor="accent1" w:themeShade="80"/>
              </w:rPr>
            </w:pPr>
          </w:p>
        </w:tc>
        <w:tc>
          <w:tcPr>
            <w:tcW w:w="6204" w:type="dxa"/>
          </w:tcPr>
          <w:p w14:paraId="6C062C29" w14:textId="77777777" w:rsidR="005576C0" w:rsidRDefault="005576C0">
            <w:pPr>
              <w:rPr>
                <w:color w:val="1F3864" w:themeColor="accent1" w:themeShade="80"/>
              </w:rPr>
            </w:pPr>
          </w:p>
          <w:p w14:paraId="484CB101" w14:textId="5065A92A" w:rsidR="005B4D84" w:rsidRPr="005B4D84" w:rsidRDefault="008D0BE5">
            <w:pPr>
              <w:rPr>
                <w:color w:val="1F3864" w:themeColor="accent1" w:themeShade="80"/>
              </w:rPr>
            </w:pPr>
            <w:r>
              <w:rPr>
                <w:color w:val="1F3864" w:themeColor="accent1" w:themeShade="80"/>
              </w:rPr>
              <w:t>High</w:t>
            </w:r>
            <w:r w:rsidR="005B4D84" w:rsidRPr="005B4D84">
              <w:rPr>
                <w:color w:val="1F3864" w:themeColor="accent1" w:themeShade="80"/>
              </w:rPr>
              <w:t xml:space="preserve"> </w:t>
            </w:r>
          </w:p>
        </w:tc>
      </w:tr>
      <w:tr w:rsidR="005B4D84" w:rsidRPr="005B4D84" w14:paraId="52DDF1E8" w14:textId="77777777" w:rsidTr="005576C0">
        <w:tc>
          <w:tcPr>
            <w:tcW w:w="3294" w:type="dxa"/>
            <w:vAlign w:val="center"/>
          </w:tcPr>
          <w:p w14:paraId="173A4541" w14:textId="77777777" w:rsidR="005B4D84" w:rsidRPr="005B4D84" w:rsidRDefault="005B4D84" w:rsidP="005576C0">
            <w:pPr>
              <w:rPr>
                <w:color w:val="1F3864" w:themeColor="accent1" w:themeShade="80"/>
              </w:rPr>
            </w:pPr>
            <w:r w:rsidRPr="005B4D84">
              <w:rPr>
                <w:color w:val="1F3864" w:themeColor="accent1" w:themeShade="80"/>
              </w:rPr>
              <w:t xml:space="preserve">RCA Summary </w:t>
            </w:r>
          </w:p>
          <w:p w14:paraId="563373E2" w14:textId="6A3F9849" w:rsidR="005B4D84" w:rsidRPr="005B4D84" w:rsidRDefault="005B4D84" w:rsidP="005576C0">
            <w:pPr>
              <w:rPr>
                <w:color w:val="1F3864" w:themeColor="accent1" w:themeShade="80"/>
              </w:rPr>
            </w:pPr>
          </w:p>
        </w:tc>
        <w:tc>
          <w:tcPr>
            <w:tcW w:w="6204" w:type="dxa"/>
          </w:tcPr>
          <w:p w14:paraId="7CDED489" w14:textId="77777777" w:rsidR="001D4D31" w:rsidRDefault="001D4D31">
            <w:pPr>
              <w:rPr>
                <w:color w:val="1F3864" w:themeColor="accent1" w:themeShade="80"/>
              </w:rPr>
            </w:pPr>
          </w:p>
          <w:p w14:paraId="2B3B91B0" w14:textId="77777777" w:rsidR="001D4D31" w:rsidRDefault="001D4D31">
            <w:pPr>
              <w:rPr>
                <w:color w:val="1F3864" w:themeColor="accent1" w:themeShade="80"/>
              </w:rPr>
            </w:pPr>
          </w:p>
          <w:p w14:paraId="618D81AF" w14:textId="77777777" w:rsidR="001D4D31" w:rsidRDefault="001D4D31">
            <w:pPr>
              <w:rPr>
                <w:color w:val="1F3864" w:themeColor="accent1" w:themeShade="80"/>
              </w:rPr>
            </w:pPr>
          </w:p>
          <w:p w14:paraId="18129AAB" w14:textId="77777777" w:rsidR="001D4D31" w:rsidRDefault="001D4D31">
            <w:pPr>
              <w:rPr>
                <w:color w:val="1F3864" w:themeColor="accent1" w:themeShade="80"/>
              </w:rPr>
            </w:pPr>
          </w:p>
          <w:p w14:paraId="33974EC2" w14:textId="77777777" w:rsidR="001D4D31" w:rsidRDefault="001D4D31">
            <w:pPr>
              <w:rPr>
                <w:color w:val="1F3864" w:themeColor="accent1" w:themeShade="80"/>
              </w:rPr>
            </w:pPr>
          </w:p>
          <w:p w14:paraId="57B77B27" w14:textId="77777777" w:rsidR="00087CDA" w:rsidRPr="00087CDA" w:rsidRDefault="00087CDA" w:rsidP="00087CDA">
            <w:pPr>
              <w:rPr>
                <w:color w:val="1F3864" w:themeColor="accent1" w:themeShade="80"/>
                <w:lang w:val="en-US"/>
              </w:rPr>
            </w:pPr>
          </w:p>
          <w:p w14:paraId="1EB072E6" w14:textId="77777777" w:rsidR="0052091D" w:rsidRPr="0052091D" w:rsidRDefault="0052091D" w:rsidP="0052091D">
            <w:pPr>
              <w:rPr>
                <w:color w:val="1F3864" w:themeColor="accent1" w:themeShade="80"/>
                <w:lang w:val="en-US"/>
              </w:rPr>
            </w:pPr>
          </w:p>
          <w:p w14:paraId="723491A8" w14:textId="7D5521DB" w:rsidR="0052091D" w:rsidRPr="0052091D" w:rsidRDefault="0052091D" w:rsidP="0052091D">
            <w:pPr>
              <w:rPr>
                <w:color w:val="1F3864" w:themeColor="accent1" w:themeShade="80"/>
                <w:lang w:val="en-US"/>
              </w:rPr>
            </w:pPr>
            <w:r w:rsidRPr="0052091D">
              <w:rPr>
                <w:b/>
                <w:bCs/>
                <w:color w:val="1F3864" w:themeColor="accent1" w:themeShade="80"/>
                <w:lang w:val="en-US"/>
              </w:rPr>
              <w:t xml:space="preserve">Incident Happened on 14 NOV 2025 </w:t>
            </w:r>
          </w:p>
          <w:p w14:paraId="65C4CB65" w14:textId="77777777" w:rsidR="0052091D" w:rsidRPr="0052091D" w:rsidRDefault="0052091D" w:rsidP="0052091D">
            <w:pPr>
              <w:rPr>
                <w:color w:val="1F3864" w:themeColor="accent1" w:themeShade="80"/>
                <w:lang w:val="en-US"/>
              </w:rPr>
            </w:pPr>
            <w:r w:rsidRPr="0052091D">
              <w:rPr>
                <w:b/>
                <w:bCs/>
                <w:color w:val="1F3864" w:themeColor="accent1" w:themeShade="80"/>
                <w:lang w:val="en-US"/>
              </w:rPr>
              <w:t xml:space="preserve">Analysis: </w:t>
            </w:r>
          </w:p>
          <w:p w14:paraId="426BF6F6" w14:textId="77777777" w:rsidR="00CC6DE8" w:rsidRDefault="00CC6DE8" w:rsidP="0052091D">
            <w:pPr>
              <w:rPr>
                <w:color w:val="1F3864" w:themeColor="accent1" w:themeShade="80"/>
                <w:lang w:val="en-US"/>
              </w:rPr>
            </w:pPr>
          </w:p>
          <w:p w14:paraId="3E7F41EF" w14:textId="5E3C17DA" w:rsidR="005B4D84" w:rsidRPr="00CC6DE8" w:rsidRDefault="0052091D" w:rsidP="0052091D">
            <w:pPr>
              <w:rPr>
                <w:color w:val="1F3864" w:themeColor="accent1" w:themeShade="80"/>
              </w:rPr>
            </w:pPr>
            <w:r w:rsidRPr="00CC6DE8">
              <w:rPr>
                <w:color w:val="1F3864" w:themeColor="accent1" w:themeShade="80"/>
                <w:lang w:val="en-US"/>
              </w:rPr>
              <w:t xml:space="preserve">On 14 NOV at 15:23:36, it’s observed that Reactive power Oscillation. </w:t>
            </w:r>
          </w:p>
          <w:p w14:paraId="3A054A46" w14:textId="77777777" w:rsidR="005B4D84" w:rsidRDefault="005B4D84">
            <w:pPr>
              <w:rPr>
                <w:color w:val="1F3864" w:themeColor="accent1" w:themeShade="80"/>
              </w:rPr>
            </w:pPr>
          </w:p>
          <w:p w14:paraId="1FD22555" w14:textId="77777777" w:rsidR="004D189A" w:rsidRDefault="004D189A">
            <w:pPr>
              <w:rPr>
                <w:color w:val="1F3864" w:themeColor="accent1" w:themeShade="80"/>
              </w:rPr>
            </w:pPr>
          </w:p>
          <w:p w14:paraId="787B9861" w14:textId="77777777" w:rsidR="004D189A" w:rsidRPr="005B4D84" w:rsidRDefault="004D189A">
            <w:pPr>
              <w:rPr>
                <w:color w:val="1F3864" w:themeColor="accent1" w:themeShade="80"/>
              </w:rPr>
            </w:pPr>
          </w:p>
          <w:p w14:paraId="0EF17BA6" w14:textId="155F645C" w:rsidR="005B4D84" w:rsidRPr="005B4D84" w:rsidRDefault="005B4D84">
            <w:pPr>
              <w:rPr>
                <w:color w:val="1F3864" w:themeColor="accent1" w:themeShade="80"/>
              </w:rPr>
            </w:pPr>
          </w:p>
        </w:tc>
      </w:tr>
      <w:tr w:rsidR="005B4D84" w:rsidRPr="005B4D84" w14:paraId="303036FC" w14:textId="77777777" w:rsidTr="005576C0">
        <w:tc>
          <w:tcPr>
            <w:tcW w:w="3294" w:type="dxa"/>
            <w:vAlign w:val="center"/>
          </w:tcPr>
          <w:p w14:paraId="3A40275D" w14:textId="77777777" w:rsidR="005576C0" w:rsidRDefault="005576C0" w:rsidP="005576C0">
            <w:pPr>
              <w:rPr>
                <w:color w:val="1F3864" w:themeColor="accent1" w:themeShade="80"/>
              </w:rPr>
            </w:pPr>
          </w:p>
          <w:p w14:paraId="04DC5074" w14:textId="2B280B24" w:rsidR="005B4D84" w:rsidRPr="005B4D84" w:rsidRDefault="005B4D84" w:rsidP="005576C0">
            <w:pPr>
              <w:rPr>
                <w:color w:val="1F3864" w:themeColor="accent1" w:themeShade="80"/>
              </w:rPr>
            </w:pPr>
            <w:r w:rsidRPr="005B4D84">
              <w:rPr>
                <w:color w:val="1F3864" w:themeColor="accent1" w:themeShade="80"/>
              </w:rPr>
              <w:t>Event Date</w:t>
            </w:r>
          </w:p>
          <w:p w14:paraId="27963563" w14:textId="1A32286C" w:rsidR="005B4D84" w:rsidRPr="005B4D84" w:rsidRDefault="005B4D84" w:rsidP="005576C0">
            <w:pPr>
              <w:rPr>
                <w:color w:val="1F3864" w:themeColor="accent1" w:themeShade="80"/>
              </w:rPr>
            </w:pPr>
          </w:p>
        </w:tc>
        <w:tc>
          <w:tcPr>
            <w:tcW w:w="6204" w:type="dxa"/>
          </w:tcPr>
          <w:p w14:paraId="2BE833C7" w14:textId="77777777" w:rsidR="0025459E" w:rsidRDefault="0025459E">
            <w:pPr>
              <w:rPr>
                <w:color w:val="1F3864" w:themeColor="accent1" w:themeShade="80"/>
              </w:rPr>
            </w:pPr>
          </w:p>
          <w:p w14:paraId="488AE437" w14:textId="0DAD52C4" w:rsidR="005B4D84" w:rsidRPr="005B4D84" w:rsidRDefault="004050BD">
            <w:pPr>
              <w:rPr>
                <w:color w:val="1F3864" w:themeColor="accent1" w:themeShade="80"/>
              </w:rPr>
            </w:pPr>
            <w:r>
              <w:rPr>
                <w:color w:val="1F3864" w:themeColor="accent1" w:themeShade="80"/>
              </w:rPr>
              <w:t>14</w:t>
            </w:r>
            <w:r w:rsidR="008D0BE5">
              <w:rPr>
                <w:color w:val="1F3864" w:themeColor="accent1" w:themeShade="80"/>
              </w:rPr>
              <w:t>.11.202</w:t>
            </w:r>
            <w:r>
              <w:rPr>
                <w:color w:val="1F3864" w:themeColor="accent1" w:themeShade="80"/>
              </w:rPr>
              <w:t>5</w:t>
            </w:r>
          </w:p>
        </w:tc>
      </w:tr>
      <w:tr w:rsidR="005B4D84" w:rsidRPr="005B4D84" w14:paraId="2273D26B" w14:textId="77777777" w:rsidTr="005576C0">
        <w:tc>
          <w:tcPr>
            <w:tcW w:w="3294" w:type="dxa"/>
            <w:vAlign w:val="center"/>
          </w:tcPr>
          <w:p w14:paraId="2086284C" w14:textId="77777777" w:rsidR="005576C0" w:rsidRDefault="005576C0" w:rsidP="005576C0">
            <w:pPr>
              <w:rPr>
                <w:color w:val="1F3864" w:themeColor="accent1" w:themeShade="80"/>
              </w:rPr>
            </w:pPr>
          </w:p>
          <w:p w14:paraId="128EA358" w14:textId="4A32F8F8" w:rsidR="005B4D84" w:rsidRPr="005B4D84" w:rsidRDefault="005B4D84" w:rsidP="005576C0">
            <w:pPr>
              <w:rPr>
                <w:color w:val="1F3864" w:themeColor="accent1" w:themeShade="80"/>
              </w:rPr>
            </w:pPr>
            <w:r w:rsidRPr="005B4D84">
              <w:rPr>
                <w:color w:val="1F3864" w:themeColor="accent1" w:themeShade="80"/>
              </w:rPr>
              <w:t>RCA Start Date</w:t>
            </w:r>
          </w:p>
          <w:p w14:paraId="44BA3D8F" w14:textId="74F21336" w:rsidR="005B4D84" w:rsidRPr="005B4D84" w:rsidRDefault="005B4D84" w:rsidP="005576C0">
            <w:pPr>
              <w:rPr>
                <w:color w:val="1F3864" w:themeColor="accent1" w:themeShade="80"/>
              </w:rPr>
            </w:pPr>
          </w:p>
        </w:tc>
        <w:tc>
          <w:tcPr>
            <w:tcW w:w="6204" w:type="dxa"/>
          </w:tcPr>
          <w:p w14:paraId="3C85401E" w14:textId="77777777" w:rsidR="005B4D84" w:rsidRDefault="005B4D84">
            <w:pPr>
              <w:rPr>
                <w:color w:val="1F3864" w:themeColor="accent1" w:themeShade="80"/>
              </w:rPr>
            </w:pPr>
          </w:p>
          <w:p w14:paraId="37D872E3" w14:textId="3751ED83" w:rsidR="008D0BE5" w:rsidRPr="008D0BE5" w:rsidRDefault="009745F0" w:rsidP="008D0BE5">
            <w:r>
              <w:rPr>
                <w:color w:val="1F3864" w:themeColor="accent1" w:themeShade="80"/>
              </w:rPr>
              <w:t>14</w:t>
            </w:r>
            <w:r w:rsidR="000644F5">
              <w:rPr>
                <w:color w:val="1F3864" w:themeColor="accent1" w:themeShade="80"/>
              </w:rPr>
              <w:t>.11.202</w:t>
            </w:r>
            <w:r>
              <w:rPr>
                <w:color w:val="1F3864" w:themeColor="accent1" w:themeShade="80"/>
              </w:rPr>
              <w:t>5</w:t>
            </w:r>
            <w:r w:rsidR="008D0BE5">
              <w:rPr>
                <w:color w:val="1F3864" w:themeColor="accent1" w:themeShade="80"/>
              </w:rPr>
              <w:t xml:space="preserve"> </w:t>
            </w:r>
          </w:p>
        </w:tc>
      </w:tr>
      <w:tr w:rsidR="005B4D84" w:rsidRPr="005B4D84" w14:paraId="02D13073" w14:textId="77777777" w:rsidTr="005576C0">
        <w:tc>
          <w:tcPr>
            <w:tcW w:w="3294" w:type="dxa"/>
            <w:vAlign w:val="center"/>
          </w:tcPr>
          <w:p w14:paraId="4B940A47" w14:textId="77777777" w:rsidR="005576C0" w:rsidRDefault="005576C0" w:rsidP="005576C0">
            <w:pPr>
              <w:rPr>
                <w:color w:val="1F3864" w:themeColor="accent1" w:themeShade="80"/>
              </w:rPr>
            </w:pPr>
          </w:p>
          <w:p w14:paraId="04ECC223" w14:textId="77777777" w:rsidR="005576C0" w:rsidRDefault="005B4D84" w:rsidP="001D4D31">
            <w:pPr>
              <w:rPr>
                <w:color w:val="1F3864" w:themeColor="accent1" w:themeShade="80"/>
              </w:rPr>
            </w:pPr>
            <w:r w:rsidRPr="005B4D84">
              <w:rPr>
                <w:color w:val="1F3864" w:themeColor="accent1" w:themeShade="80"/>
              </w:rPr>
              <w:t xml:space="preserve">RCA Target Date </w:t>
            </w:r>
          </w:p>
          <w:p w14:paraId="505C0539" w14:textId="4AF02644" w:rsidR="001D4D31" w:rsidRPr="005B4D84" w:rsidRDefault="001D4D31" w:rsidP="001D4D31">
            <w:pPr>
              <w:rPr>
                <w:color w:val="1F3864" w:themeColor="accent1" w:themeShade="80"/>
              </w:rPr>
            </w:pPr>
          </w:p>
        </w:tc>
        <w:tc>
          <w:tcPr>
            <w:tcW w:w="6204" w:type="dxa"/>
          </w:tcPr>
          <w:p w14:paraId="79F8DAB6" w14:textId="298F7B66" w:rsidR="001D4D31" w:rsidRDefault="001D4D31" w:rsidP="001D4D31">
            <w:pPr>
              <w:rPr>
                <w:color w:val="1F3864" w:themeColor="accent1" w:themeShade="80"/>
              </w:rPr>
            </w:pPr>
          </w:p>
          <w:p w14:paraId="754137F1" w14:textId="12FA9AC8" w:rsidR="005B4D84" w:rsidRPr="005B4D84" w:rsidRDefault="002B4DDA" w:rsidP="000F4E6F">
            <w:pPr>
              <w:rPr>
                <w:color w:val="1F3864" w:themeColor="accent1" w:themeShade="80"/>
              </w:rPr>
            </w:pPr>
            <w:r>
              <w:rPr>
                <w:color w:val="1F3864" w:themeColor="accent1" w:themeShade="80"/>
              </w:rPr>
              <w:t>19-11-2025</w:t>
            </w:r>
          </w:p>
        </w:tc>
      </w:tr>
      <w:tr w:rsidR="001D4D31" w:rsidRPr="005B4D84" w14:paraId="3B8E1D4B" w14:textId="77777777" w:rsidTr="00172153">
        <w:trPr>
          <w:trHeight w:val="526"/>
        </w:trPr>
        <w:tc>
          <w:tcPr>
            <w:tcW w:w="3294" w:type="dxa"/>
            <w:vAlign w:val="center"/>
          </w:tcPr>
          <w:p w14:paraId="05EDFE5B" w14:textId="5BC5FE62" w:rsidR="001D4D31" w:rsidRDefault="001D4D31" w:rsidP="005576C0">
            <w:pPr>
              <w:rPr>
                <w:color w:val="1F3864" w:themeColor="accent1" w:themeShade="80"/>
              </w:rPr>
            </w:pPr>
            <w:r>
              <w:rPr>
                <w:color w:val="1F3864" w:themeColor="accent1" w:themeShade="80"/>
              </w:rPr>
              <w:t xml:space="preserve">Root Causes </w:t>
            </w:r>
          </w:p>
        </w:tc>
        <w:tc>
          <w:tcPr>
            <w:tcW w:w="6204" w:type="dxa"/>
          </w:tcPr>
          <w:p w14:paraId="1643A142" w14:textId="64403A84" w:rsidR="001D4D31" w:rsidRPr="005B4D84" w:rsidRDefault="002D3717" w:rsidP="002D3717">
            <w:pPr>
              <w:rPr>
                <w:color w:val="1F3864" w:themeColor="accent1" w:themeShade="80"/>
              </w:rPr>
            </w:pPr>
            <w:r w:rsidRPr="002D3717">
              <w:rPr>
                <w:color w:val="1F3864" w:themeColor="accent1" w:themeShade="80"/>
              </w:rPr>
              <w:t>Initial Incident Report Form</w:t>
            </w:r>
            <w:r w:rsidRPr="002D3717">
              <w:rPr>
                <w:color w:val="1F3864" w:themeColor="accent1" w:themeShade="80"/>
              </w:rPr>
              <w:t xml:space="preserve"> </w:t>
            </w:r>
            <w:r>
              <w:rPr>
                <w:color w:val="1F3864" w:themeColor="accent1" w:themeShade="80"/>
              </w:rPr>
              <w:t>is attached</w:t>
            </w:r>
          </w:p>
        </w:tc>
      </w:tr>
      <w:tr w:rsidR="005576C0" w:rsidRPr="005B4D84" w14:paraId="6FBB2EE4" w14:textId="77777777" w:rsidTr="004F2CE9">
        <w:trPr>
          <w:trHeight w:val="548"/>
        </w:trPr>
        <w:tc>
          <w:tcPr>
            <w:tcW w:w="3294" w:type="dxa"/>
            <w:vAlign w:val="center"/>
          </w:tcPr>
          <w:p w14:paraId="2E3C6D91" w14:textId="5D4A8325" w:rsidR="005576C0" w:rsidRPr="005B4D84" w:rsidRDefault="005576C0" w:rsidP="005576C0">
            <w:pPr>
              <w:rPr>
                <w:color w:val="1F3864" w:themeColor="accent1" w:themeShade="80"/>
              </w:rPr>
            </w:pPr>
            <w:r>
              <w:rPr>
                <w:color w:val="1F3864" w:themeColor="accent1" w:themeShade="80"/>
              </w:rPr>
              <w:t xml:space="preserve">RCA Recommendations </w:t>
            </w:r>
          </w:p>
        </w:tc>
        <w:tc>
          <w:tcPr>
            <w:tcW w:w="6204" w:type="dxa"/>
          </w:tcPr>
          <w:p w14:paraId="5F441996" w14:textId="174EF077" w:rsidR="001D4D31" w:rsidRPr="00010A40" w:rsidRDefault="002D3717" w:rsidP="00172153">
            <w:pPr>
              <w:rPr>
                <w:color w:val="1F3864" w:themeColor="accent1" w:themeShade="80"/>
              </w:rPr>
            </w:pPr>
            <w:r w:rsidRPr="002D3717">
              <w:rPr>
                <w:color w:val="1F3864" w:themeColor="accent1" w:themeShade="80"/>
              </w:rPr>
              <w:t xml:space="preserve">Initial Incident Report Form </w:t>
            </w:r>
            <w:r>
              <w:rPr>
                <w:color w:val="1F3864" w:themeColor="accent1" w:themeShade="80"/>
              </w:rPr>
              <w:t>is attached</w:t>
            </w:r>
          </w:p>
        </w:tc>
      </w:tr>
      <w:tr w:rsidR="005576C0" w:rsidRPr="005B4D84" w14:paraId="56BB886C" w14:textId="77777777" w:rsidTr="005576C0">
        <w:tc>
          <w:tcPr>
            <w:tcW w:w="3294" w:type="dxa"/>
            <w:vAlign w:val="center"/>
          </w:tcPr>
          <w:p w14:paraId="57025839" w14:textId="58BE12BE" w:rsidR="005576C0" w:rsidRDefault="005576C0" w:rsidP="005576C0">
            <w:pPr>
              <w:rPr>
                <w:color w:val="1F3864" w:themeColor="accent1" w:themeShade="80"/>
              </w:rPr>
            </w:pPr>
            <w:r>
              <w:rPr>
                <w:color w:val="1F3864" w:themeColor="accent1" w:themeShade="80"/>
              </w:rPr>
              <w:t xml:space="preserve">RCA Team Leader </w:t>
            </w:r>
          </w:p>
        </w:tc>
        <w:tc>
          <w:tcPr>
            <w:tcW w:w="6204" w:type="dxa"/>
          </w:tcPr>
          <w:p w14:paraId="1BB2441C" w14:textId="77777777" w:rsidR="001D4D31" w:rsidRDefault="001D4D31" w:rsidP="005576C0">
            <w:pPr>
              <w:rPr>
                <w:color w:val="1F3864" w:themeColor="accent1" w:themeShade="80"/>
              </w:rPr>
            </w:pPr>
          </w:p>
          <w:p w14:paraId="08A0706C" w14:textId="77777777" w:rsidR="001D4D31" w:rsidRDefault="001D4D31" w:rsidP="005576C0">
            <w:pPr>
              <w:rPr>
                <w:color w:val="1F3864" w:themeColor="accent1" w:themeShade="80"/>
              </w:rPr>
            </w:pPr>
          </w:p>
          <w:p w14:paraId="3840A28D" w14:textId="18133442" w:rsidR="005576C0" w:rsidRDefault="008D0BE5" w:rsidP="008D0BE5">
            <w:pPr>
              <w:rPr>
                <w:color w:val="1F3864" w:themeColor="accent1" w:themeShade="80"/>
              </w:rPr>
            </w:pPr>
            <w:r w:rsidRPr="005228CE">
              <w:rPr>
                <w:color w:val="1F3864" w:themeColor="accent1" w:themeShade="80"/>
              </w:rPr>
              <w:t>OEM</w:t>
            </w:r>
            <w:r>
              <w:rPr>
                <w:color w:val="1F3864" w:themeColor="accent1" w:themeShade="80"/>
              </w:rPr>
              <w:t xml:space="preserve"> in association with PC Team</w:t>
            </w:r>
          </w:p>
          <w:p w14:paraId="431F2BAE" w14:textId="77777777" w:rsidR="005576C0" w:rsidRDefault="005576C0" w:rsidP="005576C0">
            <w:pPr>
              <w:rPr>
                <w:color w:val="1F3864" w:themeColor="accent1" w:themeShade="80"/>
              </w:rPr>
            </w:pPr>
          </w:p>
          <w:p w14:paraId="0FFF786C" w14:textId="64E188B3" w:rsidR="005576C0" w:rsidRDefault="005576C0" w:rsidP="005576C0">
            <w:pPr>
              <w:rPr>
                <w:color w:val="1F3864" w:themeColor="accent1" w:themeShade="80"/>
              </w:rPr>
            </w:pPr>
          </w:p>
        </w:tc>
      </w:tr>
    </w:tbl>
    <w:p w14:paraId="50042A09" w14:textId="77777777" w:rsidR="006053A0" w:rsidRDefault="006053A0"/>
    <w:sectPr w:rsidR="006053A0" w:rsidSect="00C17397">
      <w:headerReference w:type="default" r:id="rId7"/>
      <w:footerReference w:type="even" r:id="rId8"/>
      <w:footerReference w:type="default" r:id="rId9"/>
      <w:footerReference w:type="firs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F5F6B" w14:textId="77777777" w:rsidR="006842A8" w:rsidRDefault="006842A8" w:rsidP="00C17397">
      <w:pPr>
        <w:spacing w:after="0" w:line="240" w:lineRule="auto"/>
      </w:pPr>
      <w:r>
        <w:separator/>
      </w:r>
    </w:p>
  </w:endnote>
  <w:endnote w:type="continuationSeparator" w:id="0">
    <w:p w14:paraId="06A1B557" w14:textId="77777777" w:rsidR="006842A8" w:rsidRDefault="006842A8" w:rsidP="00C173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4DE79" w14:textId="287A4700" w:rsidR="00892A11" w:rsidRDefault="00892A1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60285F7" wp14:editId="70F2690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778595349" name="Text Box 2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6C1800" w14:textId="68E19AFA" w:rsidR="00892A11" w:rsidRPr="00892A11" w:rsidRDefault="00892A11" w:rsidP="00892A1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92A1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0285F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LNT Construction Internal Use" style="position:absolute;margin-left:0;margin-top:0;width:163.2pt;height:25.5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K7EEgIAACIEAAAOAAAAZHJzL2Uyb0RvYy54bWysU8tu2zAQvBfoPxC815JVO00Fy4GbwEUB&#10;IwngFDnTFGkJILkESVtyv75Lyo8kzSnohVrurvYxM5zd9FqRvXC+BVPR8SinRBgOdWu2Ff39tPxy&#10;TYkPzNRMgREVPQhPb+afP806W4oCGlC1cASLGF92tqJNCLbMMs8boZkfgRUGgxKcZgGvbpvVjnVY&#10;XausyPOrrANXWwdceI/euyFI56m+lIKHBym9CERVFGcL6XTp3MQzm89YuXXMNi0/jsE+MIVmrcGm&#10;51J3LDCyc+0/pXTLHXiQYcRBZyBly0XaAbcZ52+2WTfMirQLguPtGSb//8ry+/3aPjoS+h/QI4ER&#10;kM760qMz7tNLp+MXJyUYRwgPZ9hEHwhHZ5F/K64mGOIY+1pMJtfTWCa7/G2dDz8FaBKNijqkJaHF&#10;9isfhtRTSmxmYNkqlahR5pUDa0ZPdhkxWqHf9KStX4y/gfqAWzkYCPeWL1tsvWI+PDKHDOO0qNrw&#10;gIdU0FUUjhYlDbg/7/ljPgKPUUo6VExFDUqaEvXLICHFdJLnUWHphoY7GZtkjL/n0xg3O30LKMYx&#10;vgvLkxmTgzqZ0oF+RlEvYjcMMcOxZ0U3J/M2DPrFR8HFYpGSUEyWhZVZWx5LR8wioE/9M3P2iHpA&#10;vu7hpClWvgF/yI1/ervYBaQgMRPxHdA8wo5CTNweH01U+st7yro87flfAAAA//8DAFBLAwQUAAYA&#10;CAAAACEA7h+gxtoAAAAEAQAADwAAAGRycy9kb3ducmV2LnhtbEyPzU7DMBCE70i8g7VI3KiTABEK&#10;caqq/IgraSU4OvE2jhqv03jbhrfHcIHLSqMZzXxbLmc3iBNOofekIF0kIJBab3rqFGw3LzcPIAJr&#10;MnrwhAq+MMCyurwodWH8md7xVHMnYgmFQiuwzGMhZWgtOh0WfkSK3s5PTnOUUyfNpM+x3A0yS5Jc&#10;Ot1TXLB6xLXFdl8fnYL86XVlx4/887DLwlto/J5r/6zU9dW8egTBOPNfGH7wIzpUkanxRzJBDAri&#10;I/x7o3eb5XcgGgX3aQqyKuV/+OobAAD//wMAUEsBAi0AFAAGAAgAAAAhALaDOJL+AAAA4QEAABMA&#10;AAAAAAAAAAAAAAAAAAAAAFtDb250ZW50X1R5cGVzXS54bWxQSwECLQAUAAYACAAAACEAOP0h/9YA&#10;AACUAQAACwAAAAAAAAAAAAAAAAAvAQAAX3JlbHMvLnJlbHNQSwECLQAUAAYACAAAACEAulSuxBIC&#10;AAAiBAAADgAAAAAAAAAAAAAAAAAuAgAAZHJzL2Uyb0RvYy54bWxQSwECLQAUAAYACAAAACEA7h+g&#10;xt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576C1800" w14:textId="68E19AFA" w:rsidR="00892A11" w:rsidRPr="00892A11" w:rsidRDefault="00892A11" w:rsidP="00892A1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892A11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1F8C3" w14:textId="018C2212" w:rsidR="00892A11" w:rsidRDefault="00892A1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803CC3A" wp14:editId="39C1A72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1548063848" name="Text Box 3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E3B8AF" w14:textId="7D30EC29" w:rsidR="00892A11" w:rsidRPr="00892A11" w:rsidRDefault="00892A11" w:rsidP="00892A1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92A1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03CC3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LNT Construction Internal Use" style="position:absolute;margin-left:0;margin-top:0;width:163.2pt;height:25.5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l2GEwIAACIEAAAOAAAAZHJzL2Uyb0RvYy54bWysU01v2zAMvQ/YfxB0X+x4SdcZcYqsRYYB&#10;QVsgHXpWZCk2IImCpMTOfv0oOU62bqdhF5kiaX6897S467UiR+F8C6ai00lOiTAc6tbsK/r9Zf3h&#10;lhIfmKmZAiMqehKe3i3fv1t0thQFNKBq4QgWMb7sbEWbEGyZZZ43QjM/ASsMBiU4zQJe3T6rHeuw&#10;ulZZkec3WQeutg648B69D0OQLlN9KQUPT1J6EYiqKM4W0unSuYtntlywcu+YbVp+HoP9wxSatQab&#10;Xko9sMDIwbV/lNItd+BBhgkHnYGULRdpB9xmmr/ZZtswK9IuCI63F5j8/yvLH49b++xI6L9AjwRG&#10;QDrrS4/OuE8vnY5fnJRgHCE8XWATfSAcnUX+qbiZYYhj7GMxm93OY5ns+rd1PnwVoEk0KuqQloQW&#10;O258GFLHlNjMwLpVKlGjzG8OrBk92XXEaIV+15O2xknG8XdQn3ArBwPh3vJ1i603zIdn5pBhnBZV&#10;G57wkAq6isLZoqQB9+Nv/piPwGOUkg4VU1GDkqZEfTNISDGf5XlUWLqh4UZjl4zp53we4+ag7wHF&#10;OMV3YXkyY3JQoykd6FcU9Sp2wxAzHHtWdDea92HQLz4KLlarlIRisixszNbyWDpiFgF96V+Zs2fU&#10;A/L1CKOmWPkG/CE3/unt6hCQgsRMxHdA8ww7CjFxe340Uem/3lPW9WkvfwIAAP//AwBQSwMEFAAG&#10;AAgAAAAhAO4foMbaAAAABAEAAA8AAABkcnMvZG93bnJldi54bWxMj81OwzAQhO9IvIO1SNyokwAR&#10;CnGqqvyIK2klODrxNo4ar9N424a3x3CBy0qjGc18Wy5nN4gTTqH3pCBdJCCQWm966hRsNy83DyAC&#10;azJ68IQKvjDAsrq8KHVh/Jne8VRzJ2IJhUIrsMxjIWVoLTodFn5Eit7OT05zlFMnzaTPsdwNMkuS&#10;XDrdU1ywesS1xXZfH52C/Ol1ZceP/POwy8JbaPyea/+s1PXVvHoEwTjzXxh+8CM6VJGp8UcyQQwK&#10;4iP8e6N3m+V3IBoF92kKsirlf/jqGwAA//8DAFBLAQItABQABgAIAAAAIQC2gziS/gAAAOEBAAAT&#10;AAAAAAAAAAAAAAAAAAAAAABbQ29udGVudF9UeXBlc10ueG1sUEsBAi0AFAAGAAgAAAAhADj9If/W&#10;AAAAlAEAAAsAAAAAAAAAAAAAAAAALwEAAF9yZWxzLy5yZWxzUEsBAi0AFAAGAAgAAAAhAOvCXYYT&#10;AgAAIgQAAA4AAAAAAAAAAAAAAAAALgIAAGRycy9lMm9Eb2MueG1sUEsBAi0AFAAGAAgAAAAhAO4f&#10;oMb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2AE3B8AF" w14:textId="7D30EC29" w:rsidR="00892A11" w:rsidRPr="00892A11" w:rsidRDefault="00892A11" w:rsidP="00892A1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892A11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A039F" w14:textId="25C000BB" w:rsidR="00892A11" w:rsidRDefault="00892A1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1E8BB6E" wp14:editId="2339756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1527965359" name="Text Box 1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2A5820" w14:textId="0E83A376" w:rsidR="00892A11" w:rsidRPr="00892A11" w:rsidRDefault="00892A11" w:rsidP="00892A1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92A1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E8BB6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LNT Construction Internal Use" style="position:absolute;margin-left:0;margin-top:0;width:163.2pt;height:25.5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PEKDwIAABsEAAAOAAAAZHJzL2Uyb0RvYy54bWysU8Fu2zAMvQ/YPwi6L3a8pOuMOEXWIsOA&#10;oC2QDj0rshQbkERBUmJnXz9KdpKt22nYRaZI+pF8fFrc9VqRo3C+BVPR6SSnRBgOdWv2Ff3+sv5w&#10;S4kPzNRMgREVPQlP75bv3y06W4oCGlC1cARBjC87W9EmBFtmmeeN0MxPwAqDQQlOs4BXt89qxzpE&#10;1yor8vwm68DV1gEX3qP3YQjSZcKXUvDwJKUXgaiKYm8hnS6du3hmywUr947ZpuVjG+wfutCsNVj0&#10;AvXAAiMH1/4BpVvuwIMMEw46AylbLtIMOM00fzPNtmFWpFmQHG8vNPn/B8sfj1v77Ejov0CPC4yE&#10;dNaXHp1xnl46Hb/YKcE4Uni60Cb6QDg6i/xTcTPDEMfYx2I2u51HmOz6t3U+fBWgSTQq6nAtiS12&#10;3PgwpJ5TYjED61aptBplfnMgZvRk1xajFfpdP/a9g/qE4zgYNu0tX7dYc8N8eGYOV4ttolzDEx5S&#10;QVdRGC1KGnA//uaP+cg4RinpUCoVNahlStQ3g5so5rM8j9JKNzTc2dglY/o5n8e4Oeh7QBVO8UFY&#10;nsyYHNTZlA70K6p5FathiBmONSu6O5v3YRAuvgYuVquUhCqyLGzM1vIIHcmKTL70r8zZke6Ai3qE&#10;s5hY+Yb1ITf+6e3qEJD7tJJI7MDmyDcqMC11fC1R4r/eU9b1TS9/AgAA//8DAFBLAwQUAAYACAAA&#10;ACEA7h+gxtoAAAAEAQAADwAAAGRycy9kb3ducmV2LnhtbEyPzU7DMBCE70i8g7VI3KiTABEKcaqq&#10;/IgraSU4OvE2jhqv03jbhrfHcIHLSqMZzXxbLmc3iBNOofekIF0kIJBab3rqFGw3LzcPIAJrMnrw&#10;hAq+MMCyurwodWH8md7xVHMnYgmFQiuwzGMhZWgtOh0WfkSK3s5PTnOUUyfNpM+x3A0yS5JcOt1T&#10;XLB6xLXFdl8fnYL86XVlx4/887DLwlto/J5r/6zU9dW8egTBOPNfGH7wIzpUkanxRzJBDAriI/x7&#10;o3eb5XcgGgX3aQqyKuV/+OobAAD//wMAUEsBAi0AFAAGAAgAAAAhALaDOJL+AAAA4QEAABMAAAAA&#10;AAAAAAAAAAAAAAAAAFtDb250ZW50X1R5cGVzXS54bWxQSwECLQAUAAYACAAAACEAOP0h/9YAAACU&#10;AQAACwAAAAAAAAAAAAAAAAAvAQAAX3JlbHMvLnJlbHNQSwECLQAUAAYACAAAACEASdDxCg8CAAAb&#10;BAAADgAAAAAAAAAAAAAAAAAuAgAAZHJzL2Uyb0RvYy54bWxQSwECLQAUAAYACAAAACEA7h+gxt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572A5820" w14:textId="0E83A376" w:rsidR="00892A11" w:rsidRPr="00892A11" w:rsidRDefault="00892A11" w:rsidP="00892A1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892A11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E42E4" w14:textId="77777777" w:rsidR="006842A8" w:rsidRDefault="006842A8" w:rsidP="00C17397">
      <w:pPr>
        <w:spacing w:after="0" w:line="240" w:lineRule="auto"/>
      </w:pPr>
      <w:bookmarkStart w:id="0" w:name="_Hlk199409240"/>
      <w:bookmarkEnd w:id="0"/>
      <w:r>
        <w:separator/>
      </w:r>
    </w:p>
  </w:footnote>
  <w:footnote w:type="continuationSeparator" w:id="0">
    <w:p w14:paraId="3833C992" w14:textId="77777777" w:rsidR="006842A8" w:rsidRDefault="006842A8" w:rsidP="00C173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FBA1A" w14:textId="39EFB46E" w:rsidR="00C17397" w:rsidRPr="00F01D62" w:rsidRDefault="00EE3044" w:rsidP="00C17397">
    <w:pPr>
      <w:pStyle w:val="Header"/>
      <w:jc w:val="right"/>
      <w:rPr>
        <w:b/>
        <w:color w:val="1F3864" w:themeColor="accent1" w:themeShade="80"/>
        <w:sz w:val="40"/>
        <w:szCs w:val="40"/>
      </w:rPr>
    </w:pPr>
    <w:r>
      <w:rPr>
        <w:b/>
        <w:color w:val="000000" w:themeColor="text1"/>
        <w:sz w:val="40"/>
        <w:szCs w:val="40"/>
      </w:rPr>
      <w:t xml:space="preserve">RCA </w:t>
    </w:r>
    <w:r w:rsidR="00C17397">
      <w:rPr>
        <w:b/>
        <w:color w:val="000000" w:themeColor="text1"/>
        <w:sz w:val="40"/>
        <w:szCs w:val="40"/>
      </w:rPr>
      <w:t xml:space="preserve">Projects Records        </w:t>
    </w:r>
    <w:r w:rsidR="00C17397">
      <w:rPr>
        <w:noProof/>
      </w:rPr>
      <w:drawing>
        <wp:inline distT="0" distB="0" distL="0" distR="0" wp14:anchorId="28FDB39C" wp14:editId="7637150A">
          <wp:extent cx="1234314" cy="444500"/>
          <wp:effectExtent l="0" t="0" r="4445" b="0"/>
          <wp:docPr id="140228073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1052" cy="44692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3A40E93B" w14:textId="1AC23E80" w:rsidR="00C17397" w:rsidRDefault="00C17397" w:rsidP="00C1739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804F1"/>
    <w:multiLevelType w:val="hybridMultilevel"/>
    <w:tmpl w:val="BCD60F02"/>
    <w:lvl w:ilvl="0" w:tplc="B1F6BAAA">
      <w:start w:val="2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25DE20"/>
    <w:multiLevelType w:val="hybridMultilevel"/>
    <w:tmpl w:val="FFFFFFFF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44BF11DA"/>
    <w:multiLevelType w:val="hybridMultilevel"/>
    <w:tmpl w:val="455A1C42"/>
    <w:lvl w:ilvl="0" w:tplc="2022324E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0336947">
    <w:abstractNumId w:val="2"/>
  </w:num>
  <w:num w:numId="2" w16cid:durableId="226571602">
    <w:abstractNumId w:val="0"/>
  </w:num>
  <w:num w:numId="3" w16cid:durableId="19756757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397"/>
    <w:rsid w:val="00010A40"/>
    <w:rsid w:val="000644F5"/>
    <w:rsid w:val="00087CDA"/>
    <w:rsid w:val="000F4E6F"/>
    <w:rsid w:val="00172153"/>
    <w:rsid w:val="001D4D31"/>
    <w:rsid w:val="001F39CA"/>
    <w:rsid w:val="00204A95"/>
    <w:rsid w:val="0024478D"/>
    <w:rsid w:val="0025459E"/>
    <w:rsid w:val="002A08D8"/>
    <w:rsid w:val="002B4DDA"/>
    <w:rsid w:val="002D3717"/>
    <w:rsid w:val="002D64F6"/>
    <w:rsid w:val="002F0875"/>
    <w:rsid w:val="002F4E6C"/>
    <w:rsid w:val="003073C2"/>
    <w:rsid w:val="003853A5"/>
    <w:rsid w:val="00402B6C"/>
    <w:rsid w:val="004050BD"/>
    <w:rsid w:val="00447657"/>
    <w:rsid w:val="004D189A"/>
    <w:rsid w:val="004F2CE9"/>
    <w:rsid w:val="00516D3A"/>
    <w:rsid w:val="0052091D"/>
    <w:rsid w:val="005228CE"/>
    <w:rsid w:val="005576C0"/>
    <w:rsid w:val="005A0EFE"/>
    <w:rsid w:val="005B4D84"/>
    <w:rsid w:val="006053A0"/>
    <w:rsid w:val="00673786"/>
    <w:rsid w:val="006842A8"/>
    <w:rsid w:val="006B0E43"/>
    <w:rsid w:val="00742F79"/>
    <w:rsid w:val="007722E1"/>
    <w:rsid w:val="007B23C6"/>
    <w:rsid w:val="00802DBB"/>
    <w:rsid w:val="00892A11"/>
    <w:rsid w:val="008D0BE5"/>
    <w:rsid w:val="009745F0"/>
    <w:rsid w:val="009A08E2"/>
    <w:rsid w:val="00A102AD"/>
    <w:rsid w:val="00AC39BB"/>
    <w:rsid w:val="00AC6A80"/>
    <w:rsid w:val="00C17397"/>
    <w:rsid w:val="00CC6DE8"/>
    <w:rsid w:val="00D24B09"/>
    <w:rsid w:val="00DB0DE3"/>
    <w:rsid w:val="00E70C84"/>
    <w:rsid w:val="00EC55D7"/>
    <w:rsid w:val="00EE3044"/>
    <w:rsid w:val="00EF7F4C"/>
    <w:rsid w:val="00F46BC0"/>
    <w:rsid w:val="00F82EAA"/>
    <w:rsid w:val="00FB2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4F227F"/>
  <w15:chartTrackingRefBased/>
  <w15:docId w15:val="{87F3660E-D116-44AE-85AD-2BF475329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786"/>
  </w:style>
  <w:style w:type="paragraph" w:styleId="Heading1">
    <w:name w:val="heading 1"/>
    <w:basedOn w:val="Normal"/>
    <w:next w:val="Normal"/>
    <w:link w:val="Heading1Char"/>
    <w:uiPriority w:val="99"/>
    <w:qFormat/>
    <w:rsid w:val="00673786"/>
    <w:pPr>
      <w:keepNext/>
      <w:keepLines/>
      <w:spacing w:before="480" w:after="0" w:line="240" w:lineRule="auto"/>
      <w:outlineLvl w:val="0"/>
    </w:pPr>
    <w:rPr>
      <w:rFonts w:ascii="Calibri Light" w:eastAsia="Times New Roman" w:hAnsi="Calibri Light" w:cs="Times New Roman"/>
      <w:b/>
      <w:bCs/>
      <w:color w:val="2F549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3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78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3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673786"/>
    <w:pPr>
      <w:widowControl w:val="0"/>
      <w:autoSpaceDE w:val="0"/>
      <w:autoSpaceDN w:val="0"/>
      <w:spacing w:after="0" w:line="220" w:lineRule="exact"/>
      <w:ind w:left="153" w:hanging="361"/>
    </w:pPr>
    <w:rPr>
      <w:rFonts w:ascii="Arial Black" w:eastAsia="Arial Black" w:hAnsi="Arial Black" w:cs="Arial Black"/>
    </w:rPr>
  </w:style>
  <w:style w:type="character" w:customStyle="1" w:styleId="Heading1Char">
    <w:name w:val="Heading 1 Char"/>
    <w:basedOn w:val="DefaultParagraphFont"/>
    <w:link w:val="Heading1"/>
    <w:uiPriority w:val="99"/>
    <w:rsid w:val="00673786"/>
    <w:rPr>
      <w:rFonts w:ascii="Calibri Light" w:eastAsia="Times New Roman" w:hAnsi="Calibri Light" w:cs="Times New Roman"/>
      <w:b/>
      <w:bCs/>
      <w:color w:val="2F5496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786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1"/>
    <w:qFormat/>
    <w:rsid w:val="00673786"/>
    <w:pPr>
      <w:widowControl w:val="0"/>
      <w:autoSpaceDE w:val="0"/>
      <w:autoSpaceDN w:val="0"/>
      <w:spacing w:after="0" w:line="240" w:lineRule="auto"/>
      <w:ind w:left="800"/>
    </w:pPr>
    <w:rPr>
      <w:rFonts w:ascii="Arial Black" w:eastAsia="Arial Black" w:hAnsi="Arial Black" w:cs="Arial Black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673786"/>
    <w:rPr>
      <w:rFonts w:ascii="Arial Black" w:eastAsia="Arial Black" w:hAnsi="Arial Black" w:cs="Arial Black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673786"/>
    <w:rPr>
      <w:i/>
      <w:iCs/>
    </w:rPr>
  </w:style>
  <w:style w:type="paragraph" w:styleId="NoSpacing">
    <w:name w:val="No Spacing"/>
    <w:link w:val="NoSpacingChar"/>
    <w:uiPriority w:val="1"/>
    <w:qFormat/>
    <w:rsid w:val="006737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NoSpacingChar">
    <w:name w:val="No Spacing Char"/>
    <w:link w:val="NoSpacing"/>
    <w:uiPriority w:val="1"/>
    <w:locked/>
    <w:rsid w:val="00673786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673786"/>
    <w:pPr>
      <w:spacing w:after="200" w:line="276" w:lineRule="auto"/>
      <w:ind w:left="720"/>
      <w:contextualSpacing/>
    </w:pPr>
    <w:rPr>
      <w:rFonts w:ascii="Calibri" w:eastAsia="Times New Roman" w:hAnsi="Calibri" w:cs="Times New Roma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3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3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3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39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C173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3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3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39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C173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173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7397"/>
  </w:style>
  <w:style w:type="paragraph" w:styleId="Footer">
    <w:name w:val="footer"/>
    <w:basedOn w:val="Normal"/>
    <w:link w:val="FooterChar"/>
    <w:uiPriority w:val="99"/>
    <w:unhideWhenUsed/>
    <w:rsid w:val="00C173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73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F17876FF137A4AB43423C6D43110F3" ma:contentTypeVersion="16" ma:contentTypeDescription="Create a new document." ma:contentTypeScope="" ma:versionID="2b80e1e96d99340069b7786126aadfdf">
  <xsd:schema xmlns:xsd="http://www.w3.org/2001/XMLSchema" xmlns:xs="http://www.w3.org/2001/XMLSchema" xmlns:p="http://schemas.microsoft.com/office/2006/metadata/properties" xmlns:ns2="28e6510d-4ecc-4cf3-a81e-2b626c7e9010" xmlns:ns3="bb00f955-0ff1-43a7-8278-f67a2e627f2a" targetNamespace="http://schemas.microsoft.com/office/2006/metadata/properties" ma:root="true" ma:fieldsID="f7c2ff2436f937e51a9f722dadd6e1ea" ns2:_="" ns3:_="">
    <xsd:import namespace="28e6510d-4ecc-4cf3-a81e-2b626c7e9010"/>
    <xsd:import namespace="bb00f955-0ff1-43a7-8278-f67a2e627f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Usefu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e6510d-4ecc-4cf3-a81e-2b626c7e90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d7fa16a-1f0f-4a58-b2e6-0e1bbf6cfc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Useful" ma:index="23" nillable="true" ma:displayName="Useful" ma:default="0" ma:format="Dropdown" ma:internalName="Useful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00f955-0ff1-43a7-8278-f67a2e627f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f2de9279-9442-413a-9244-af417bbc98ba}" ma:internalName="TaxCatchAll" ma:showField="CatchAllData" ma:web="bb00f955-0ff1-43a7-8278-f67a2e627f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8e6510d-4ecc-4cf3-a81e-2b626c7e9010">
      <Terms xmlns="http://schemas.microsoft.com/office/infopath/2007/PartnerControls"/>
    </lcf76f155ced4ddcb4097134ff3c332f>
    <Useful xmlns="28e6510d-4ecc-4cf3-a81e-2b626c7e9010">false</Useful>
    <TaxCatchAll xmlns="bb00f955-0ff1-43a7-8278-f67a2e627f2a" xsi:nil="true"/>
  </documentManagement>
</p:properties>
</file>

<file path=customXml/itemProps1.xml><?xml version="1.0" encoding="utf-8"?>
<ds:datastoreItem xmlns:ds="http://schemas.openxmlformats.org/officeDocument/2006/customXml" ds:itemID="{95A3B191-0C3A-468B-9FBC-6FF291486D74}"/>
</file>

<file path=customXml/itemProps2.xml><?xml version="1.0" encoding="utf-8"?>
<ds:datastoreItem xmlns:ds="http://schemas.openxmlformats.org/officeDocument/2006/customXml" ds:itemID="{6426D39D-F064-4AE7-B1F9-8D82CA3747C3}"/>
</file>

<file path=customXml/itemProps3.xml><?xml version="1.0" encoding="utf-8"?>
<ds:datastoreItem xmlns:ds="http://schemas.openxmlformats.org/officeDocument/2006/customXml" ds:itemID="{43D95350-91CA-4A96-93B8-353B456563E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76</Words>
  <Characters>443</Characters>
  <Application>Microsoft Office Word</Application>
  <DocSecurity>0</DocSecurity>
  <Lines>63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Al Ghamdi | AP</dc:creator>
  <cp:keywords/>
  <dc:description/>
  <cp:lastModifiedBy>Manoj Kumar Verma</cp:lastModifiedBy>
  <cp:revision>5</cp:revision>
  <dcterms:created xsi:type="dcterms:W3CDTF">2025-11-19T13:16:00Z</dcterms:created>
  <dcterms:modified xsi:type="dcterms:W3CDTF">2025-11-19T13:44:00Z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a2b45ab-c1f5-42f1-a9ee-4b3c31f32906_Enabled">
    <vt:lpwstr>true</vt:lpwstr>
  </property>
  <property fmtid="{D5CDD505-2E9C-101B-9397-08002B2CF9AE}" pid="3" name="MSIP_Label_aa2b45ab-c1f5-42f1-a9ee-4b3c31f32906_SetDate">
    <vt:lpwstr>2025-05-29T08:18:33Z</vt:lpwstr>
  </property>
  <property fmtid="{D5CDD505-2E9C-101B-9397-08002B2CF9AE}" pid="4" name="MSIP_Label_aa2b45ab-c1f5-42f1-a9ee-4b3c31f32906_Method">
    <vt:lpwstr>Standard</vt:lpwstr>
  </property>
  <property fmtid="{D5CDD505-2E9C-101B-9397-08002B2CF9AE}" pid="5" name="MSIP_Label_aa2b45ab-c1f5-42f1-a9ee-4b3c31f32906_Name">
    <vt:lpwstr>aa2b45ab-c1f5-42f1-a9ee-4b3c31f32906</vt:lpwstr>
  </property>
  <property fmtid="{D5CDD505-2E9C-101B-9397-08002B2CF9AE}" pid="6" name="MSIP_Label_aa2b45ab-c1f5-42f1-a9ee-4b3c31f32906_SiteId">
    <vt:lpwstr>058b28e4-6bda-479f-b7c3-5527c4b94031</vt:lpwstr>
  </property>
  <property fmtid="{D5CDD505-2E9C-101B-9397-08002B2CF9AE}" pid="7" name="MSIP_Label_aa2b45ab-c1f5-42f1-a9ee-4b3c31f32906_ActionId">
    <vt:lpwstr>319277da-59ea-4784-8929-b4dd3d93d5dc</vt:lpwstr>
  </property>
  <property fmtid="{D5CDD505-2E9C-101B-9397-08002B2CF9AE}" pid="8" name="MSIP_Label_aa2b45ab-c1f5-42f1-a9ee-4b3c31f32906_ContentBits">
    <vt:lpwstr>0</vt:lpwstr>
  </property>
  <property fmtid="{D5CDD505-2E9C-101B-9397-08002B2CF9AE}" pid="9" name="MSIP_Label_aa2b45ab-c1f5-42f1-a9ee-4b3c31f32906_Tag">
    <vt:lpwstr>10, 3, 0, 1</vt:lpwstr>
  </property>
  <property fmtid="{D5CDD505-2E9C-101B-9397-08002B2CF9AE}" pid="10" name="ClassificationContentMarkingFooterShapeIds">
    <vt:lpwstr>5b12e6af,2e686c15,5c459468</vt:lpwstr>
  </property>
  <property fmtid="{D5CDD505-2E9C-101B-9397-08002B2CF9AE}" pid="11" name="ClassificationContentMarkingFooterFontProps">
    <vt:lpwstr>#000000,8,Aptos</vt:lpwstr>
  </property>
  <property fmtid="{D5CDD505-2E9C-101B-9397-08002B2CF9AE}" pid="12" name="ClassificationContentMarkingFooterText">
    <vt:lpwstr>Sensitivity: LNT Construction Internal Use</vt:lpwstr>
  </property>
  <property fmtid="{D5CDD505-2E9C-101B-9397-08002B2CF9AE}" pid="13" name="MSIP_Label_ac52bb50-aef2-4dc8-bb7f-e0da22648362_Enabled">
    <vt:lpwstr>true</vt:lpwstr>
  </property>
  <property fmtid="{D5CDD505-2E9C-101B-9397-08002B2CF9AE}" pid="14" name="MSIP_Label_ac52bb50-aef2-4dc8-bb7f-e0da22648362_SetDate">
    <vt:lpwstr>2025-11-19T09:22:21Z</vt:lpwstr>
  </property>
  <property fmtid="{D5CDD505-2E9C-101B-9397-08002B2CF9AE}" pid="15" name="MSIP_Label_ac52bb50-aef2-4dc8-bb7f-e0da22648362_Method">
    <vt:lpwstr>Standard</vt:lpwstr>
  </property>
  <property fmtid="{D5CDD505-2E9C-101B-9397-08002B2CF9AE}" pid="16" name="MSIP_Label_ac52bb50-aef2-4dc8-bb7f-e0da22648362_Name">
    <vt:lpwstr>ac52bb50-aef2-4dc8-bb7f-e0da22648362</vt:lpwstr>
  </property>
  <property fmtid="{D5CDD505-2E9C-101B-9397-08002B2CF9AE}" pid="17" name="MSIP_Label_ac52bb50-aef2-4dc8-bb7f-e0da22648362_SiteId">
    <vt:lpwstr>264b9899-fe1b-430b-9509-2154878d5774</vt:lpwstr>
  </property>
  <property fmtid="{D5CDD505-2E9C-101B-9397-08002B2CF9AE}" pid="18" name="MSIP_Label_ac52bb50-aef2-4dc8-bb7f-e0da22648362_ActionId">
    <vt:lpwstr>a201238f-df07-4893-a8bd-65cf0437064c</vt:lpwstr>
  </property>
  <property fmtid="{D5CDD505-2E9C-101B-9397-08002B2CF9AE}" pid="19" name="MSIP_Label_ac52bb50-aef2-4dc8-bb7f-e0da22648362_ContentBits">
    <vt:lpwstr>2</vt:lpwstr>
  </property>
  <property fmtid="{D5CDD505-2E9C-101B-9397-08002B2CF9AE}" pid="20" name="MSIP_Label_ac52bb50-aef2-4dc8-bb7f-e0da22648362_Tag">
    <vt:lpwstr>10, 3, 0, 1</vt:lpwstr>
  </property>
  <property fmtid="{D5CDD505-2E9C-101B-9397-08002B2CF9AE}" pid="21" name="ContentTypeId">
    <vt:lpwstr>0x0101002CF17876FF137A4AB43423C6D43110F3</vt:lpwstr>
  </property>
</Properties>
</file>