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879"/>
        <w:gridCol w:w="3059"/>
        <w:gridCol w:w="6155"/>
        <w:gridCol w:w="3516"/>
        <w:gridCol w:w="7384"/>
      </w:tblGrid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57171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  <w:t>STELLA OBASANJO HOSPITAL PHASE PLANNING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264C66" w:rsidRPr="00264C66" w:rsidTr="00264C66">
        <w:trPr>
          <w:trHeight w:val="7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FULL PROJECT 9-12 MONTHS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Option 3 (6-9 Months)</w:t>
            </w:r>
          </w:p>
        </w:tc>
      </w:tr>
      <w:tr w:rsidR="00264C66" w:rsidRPr="00264C66" w:rsidTr="00264C66">
        <w:trPr>
          <w:trHeight w:val="7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FULL PROJECT WITH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OPD + DIAG/DIALYSIS/IVF/ER + 36 SURGICAL + MEDICAL GASES 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S/No.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CONTRACTOR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ITEMS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 &amp; K Construction 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OPD - Out Patient Department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834,452,342.85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                   834,452,342.85 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 &amp; K Construction 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IPD - In Patient Department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3,129,724,081.10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               1,784,818,356.30 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 &amp; K Construction 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Administrative Block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2,400,786,761.68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 BE ADVISED - TBA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Mortuary (Estimate)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250,000,000.00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SUB TOTAL - CONSTRUCTION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6,614,963,185.63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2,619,270,699.15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Expected Construction Variation @10%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                  661,496,318.56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261,927,069.92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Construction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              7,276,459,504.19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2,881,197,769.07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SUDABELT MEDICAL CO. LTD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Lot 1 - Medical Equipment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4,135,198,000.00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1,720,778,150.00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SUDABELT MEDICAL CO. LTD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Lot 2 - Radiology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2,104,552,000.00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2,104,552,000.00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SUPREME MEDITECH LTD.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Lot 3 - Medical Gases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648,989,222.31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648,989,222.31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SUPREME MEDITECH LTD.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Lot 4 - Mortuary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129,241,980.00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SUDABELT MEDICAL CO. LTD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Lot 5 - Laboratory/IVF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1,090,041,596.00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1,090,041,596.00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REEDPRICEMAN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KITCHEN LAUNDRY TOOLS + FURNITURE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339,472,422.50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BLUEHUB LTD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EQUIPMENT AND AUDIOVISUALS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357,722,837.25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138,765,181.75</w:t>
            </w:r>
          </w:p>
        </w:tc>
        <w:bookmarkStart w:id="0" w:name="_GoBack"/>
        <w:bookmarkEnd w:id="0"/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SABTRAK LTD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APPLIANCES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  42,407,202.00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14,850,609.00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REEDPRICEMAN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OFFICE FURNITURE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1,492,211,413.00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409,710,761.75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EQUIPMENT AND FURNISHING SUB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           10,339,836,673.06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6,127,687,520.81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Expected Equipment &amp; Furnishing Variation@10%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              1,033,983,667.31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612,768,752.08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 EQUIPMENT AND FURNISHING 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           11,373,820,340.37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6,740,456,272.89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64C66" w:rsidRPr="00264C66" w:rsidTr="00264C66">
        <w:trPr>
          <w:trHeight w:val="4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SCENARIO TOTAL 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 xml:space="preserve">                 18,650,279,844.56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 xml:space="preserve">                                       9,621,654,041.96 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DIFFERENCE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                                 9,028,625,802.60 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264C66">
              <w:rPr>
                <w:rFonts w:ascii="Calibri" w:eastAsia="Times New Roman" w:hAnsi="Calibri" w:cs="Calibri"/>
                <w:color w:val="9C0006"/>
              </w:rPr>
              <w:t>EQUIPMENT PAYMENT PLAN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264C66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  <w:r w:rsidRPr="00264C66">
              <w:rPr>
                <w:rFonts w:ascii="Calibri" w:eastAsia="Times New Roman" w:hAnsi="Calibri" w:cs="Calibri"/>
                <w:color w:val="9C0006"/>
              </w:rPr>
              <w:t> 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Initial Payment (15 days) 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6,824,292,204.22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               4,044,273,763.73 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Next Payment (60 days) 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2,274,764,068.07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               1,348,091,254.58 </w:t>
            </w:r>
          </w:p>
        </w:tc>
      </w:tr>
      <w:tr w:rsidR="00264C66" w:rsidRPr="00264C66" w:rsidTr="00264C66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Final Payment (Post Deployment) 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2,274,764,068.07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C66" w:rsidRPr="00264C66" w:rsidRDefault="00264C66" w:rsidP="00264C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64C6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                   1,348,091,254.58 </w:t>
            </w:r>
          </w:p>
        </w:tc>
      </w:tr>
    </w:tbl>
    <w:p w:rsidR="004C720A" w:rsidRPr="00EE52DE" w:rsidRDefault="004C720A" w:rsidP="00EE52DE">
      <w:pPr>
        <w:spacing w:line="240" w:lineRule="auto"/>
        <w:rPr>
          <w:rFonts w:ascii="Times New Roman" w:hAnsi="Times New Roman" w:cs="Times New Roman"/>
          <w:sz w:val="24"/>
          <w:szCs w:val="86"/>
        </w:rPr>
      </w:pPr>
    </w:p>
    <w:sectPr w:rsidR="004C720A" w:rsidRPr="00EE52DE" w:rsidSect="003E1FAF">
      <w:pgSz w:w="23814" w:h="16839" w:orient="landscape" w:code="8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74B"/>
    <w:rsid w:val="0004636C"/>
    <w:rsid w:val="00152510"/>
    <w:rsid w:val="00264C66"/>
    <w:rsid w:val="002F2D73"/>
    <w:rsid w:val="003E1FAF"/>
    <w:rsid w:val="004C720A"/>
    <w:rsid w:val="004D0995"/>
    <w:rsid w:val="0076678E"/>
    <w:rsid w:val="007F28D5"/>
    <w:rsid w:val="00842EE5"/>
    <w:rsid w:val="00896D45"/>
    <w:rsid w:val="008D4170"/>
    <w:rsid w:val="0092174B"/>
    <w:rsid w:val="00976AF4"/>
    <w:rsid w:val="00B65E0E"/>
    <w:rsid w:val="00D11A63"/>
    <w:rsid w:val="00E15B53"/>
    <w:rsid w:val="00E32C4C"/>
    <w:rsid w:val="00EE52DE"/>
    <w:rsid w:val="00F7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BLENESON HOMES</dc:creator>
  <cp:lastModifiedBy>prius</cp:lastModifiedBy>
  <cp:revision>4</cp:revision>
  <cp:lastPrinted>2023-02-01T13:09:00Z</cp:lastPrinted>
  <dcterms:created xsi:type="dcterms:W3CDTF">2023-02-01T15:43:00Z</dcterms:created>
  <dcterms:modified xsi:type="dcterms:W3CDTF">2023-02-01T17:29:00Z</dcterms:modified>
</cp:coreProperties>
</file>