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394E1BDC" w:rsidR="009303D9" w:rsidRDefault="00D5741A" w:rsidP="00206C67">
      <w:pPr>
        <w:pStyle w:val="papertitle"/>
        <w:spacing w:before="100" w:beforeAutospacing="1" w:after="100" w:afterAutospacing="1"/>
      </w:pPr>
      <w:r w:rsidRPr="00D5741A">
        <w:t>PrivacyPilot: An AI-Powered Compliance Engine for Automated Code-Aware Auditing of India's Digital Personal Data Protection Act 2023</w:t>
      </w:r>
    </w:p>
    <w:p w14:paraId="63A80AF0" w14:textId="77777777" w:rsidR="008D5D97" w:rsidRDefault="008D5D97" w:rsidP="00206C67">
      <w:pPr>
        <w:pStyle w:val="Author"/>
        <w:spacing w:before="100" w:beforeAutospacing="1" w:after="100" w:afterAutospacing="1"/>
        <w:rPr>
          <w:sz w:val="16"/>
          <w:szCs w:val="16"/>
        </w:rPr>
      </w:pPr>
    </w:p>
    <w:p w14:paraId="63B9AA53" w14:textId="77777777" w:rsidR="008D5D97" w:rsidRDefault="008D5D97" w:rsidP="00206C67">
      <w:pPr>
        <w:pStyle w:val="Author"/>
        <w:spacing w:before="0" w:after="0"/>
        <w:rPr>
          <w:sz w:val="16"/>
          <w:szCs w:val="16"/>
        </w:rPr>
        <w:sectPr w:rsidR="008D5D97" w:rsidSect="001A3B3D">
          <w:footerReference w:type="first" r:id="rId8"/>
          <w:pgSz w:w="12240" w:h="15840" w:code="1"/>
          <w:pgMar w:top="1080" w:right="893" w:bottom="1440" w:left="893" w:header="720" w:footer="720" w:gutter="0"/>
          <w:cols w:space="720"/>
          <w:titlePg/>
          <w:docGrid w:linePitch="360"/>
        </w:sectPr>
      </w:pPr>
    </w:p>
    <w:p w14:paraId="70976B94" w14:textId="77777777" w:rsidR="008D5D97" w:rsidRPr="008D5D97" w:rsidRDefault="008D5D97" w:rsidP="00206C67">
      <w:pPr>
        <w:pStyle w:val="Author"/>
        <w:spacing w:before="0" w:after="0"/>
        <w:rPr>
          <w:sz w:val="18"/>
          <w:szCs w:val="18"/>
        </w:rPr>
      </w:pPr>
      <w:r w:rsidRPr="008D5D97">
        <w:rPr>
          <w:sz w:val="18"/>
          <w:szCs w:val="18"/>
        </w:rPr>
        <w:t>Mridulika  Mukeriji</w:t>
      </w:r>
    </w:p>
    <w:p w14:paraId="52CF36FD" w14:textId="37FC4122" w:rsidR="008D5D97" w:rsidRPr="008D5D97" w:rsidRDefault="008D5D97" w:rsidP="00206C67">
      <w:pPr>
        <w:pStyle w:val="Author"/>
        <w:spacing w:before="0" w:after="0"/>
        <w:rPr>
          <w:sz w:val="18"/>
          <w:szCs w:val="18"/>
        </w:rPr>
      </w:pPr>
      <w:r w:rsidRPr="008D5D97">
        <w:rPr>
          <w:sz w:val="18"/>
          <w:szCs w:val="18"/>
        </w:rPr>
        <w:t>Department of Cyber Security,</w:t>
      </w:r>
    </w:p>
    <w:p w14:paraId="4A631E8B" w14:textId="4AF00EEF" w:rsidR="008D5D97" w:rsidRPr="008D5D97" w:rsidRDefault="008D5D97" w:rsidP="00206C67">
      <w:pPr>
        <w:pStyle w:val="Author"/>
        <w:spacing w:before="0" w:after="0"/>
        <w:rPr>
          <w:sz w:val="18"/>
          <w:szCs w:val="18"/>
        </w:rPr>
      </w:pPr>
      <w:r w:rsidRPr="008D5D97">
        <w:rPr>
          <w:sz w:val="18"/>
          <w:szCs w:val="18"/>
        </w:rPr>
        <w:t>Mukesh Patel School of Technology, Management, and Engineering</w:t>
      </w:r>
    </w:p>
    <w:p w14:paraId="63198271" w14:textId="47E65698" w:rsidR="008D5D97" w:rsidRPr="008D5D97" w:rsidRDefault="008D5D97" w:rsidP="00206C67">
      <w:pPr>
        <w:pStyle w:val="Author"/>
        <w:spacing w:before="0" w:after="0"/>
        <w:rPr>
          <w:sz w:val="18"/>
          <w:szCs w:val="18"/>
        </w:rPr>
      </w:pPr>
      <w:r w:rsidRPr="008D5D97">
        <w:rPr>
          <w:sz w:val="18"/>
          <w:szCs w:val="18"/>
        </w:rPr>
        <w:t>Mumbai, India</w:t>
      </w:r>
    </w:p>
    <w:p w14:paraId="6E63CCE7" w14:textId="2BA4C769" w:rsidR="008D5D97" w:rsidRDefault="008D5D97" w:rsidP="00206C67">
      <w:pPr>
        <w:pStyle w:val="Author"/>
        <w:spacing w:before="0" w:after="0"/>
        <w:rPr>
          <w:sz w:val="18"/>
          <w:szCs w:val="18"/>
        </w:rPr>
      </w:pPr>
      <w:hyperlink r:id="rId9" w:history="1">
        <w:r w:rsidRPr="008D5D97">
          <w:rPr>
            <w:rStyle w:val="Hyperlink"/>
            <w:sz w:val="18"/>
            <w:szCs w:val="18"/>
          </w:rPr>
          <w:t>Mridullika.mukerji20@nmims.in</w:t>
        </w:r>
      </w:hyperlink>
    </w:p>
    <w:p w14:paraId="147A1231" w14:textId="77777777" w:rsidR="008D5D97" w:rsidRDefault="008D5D97" w:rsidP="00206C67">
      <w:pPr>
        <w:pStyle w:val="Author"/>
        <w:spacing w:before="0" w:after="0"/>
        <w:rPr>
          <w:sz w:val="18"/>
          <w:szCs w:val="18"/>
        </w:rPr>
      </w:pPr>
    </w:p>
    <w:p w14:paraId="0C7412D9" w14:textId="77777777" w:rsidR="008D5D97" w:rsidRPr="008D5D97" w:rsidRDefault="008D5D97" w:rsidP="00206C67">
      <w:pPr>
        <w:pStyle w:val="Author"/>
        <w:spacing w:before="0" w:after="0"/>
        <w:rPr>
          <w:sz w:val="18"/>
          <w:szCs w:val="18"/>
        </w:rPr>
      </w:pPr>
    </w:p>
    <w:p w14:paraId="51550A0E" w14:textId="1A55F34F" w:rsidR="008D5D97" w:rsidRPr="008D5D97" w:rsidRDefault="008D5D97" w:rsidP="00206C67">
      <w:pPr>
        <w:pStyle w:val="Author"/>
        <w:spacing w:before="0" w:after="0"/>
        <w:rPr>
          <w:sz w:val="18"/>
          <w:szCs w:val="18"/>
        </w:rPr>
      </w:pPr>
      <w:r w:rsidRPr="008D5D97">
        <w:rPr>
          <w:sz w:val="18"/>
          <w:szCs w:val="18"/>
        </w:rPr>
        <w:t>Nishika Shah</w:t>
      </w:r>
    </w:p>
    <w:p w14:paraId="340641AA" w14:textId="17B3FFD2" w:rsidR="008D5D97" w:rsidRPr="008D5D97" w:rsidRDefault="008D5D97" w:rsidP="00206C67">
      <w:pPr>
        <w:pStyle w:val="Author"/>
        <w:spacing w:before="0" w:after="0"/>
        <w:rPr>
          <w:sz w:val="18"/>
          <w:szCs w:val="18"/>
        </w:rPr>
      </w:pPr>
      <w:r w:rsidRPr="008D5D97">
        <w:rPr>
          <w:sz w:val="18"/>
          <w:szCs w:val="18"/>
        </w:rPr>
        <w:t>Department of Cyber Security,</w:t>
      </w:r>
    </w:p>
    <w:p w14:paraId="4B6A0D24" w14:textId="51DC5764" w:rsidR="008D5D97" w:rsidRPr="008D5D97" w:rsidRDefault="008D5D97" w:rsidP="00206C67">
      <w:pPr>
        <w:pStyle w:val="Author"/>
        <w:spacing w:before="0" w:after="0"/>
        <w:rPr>
          <w:sz w:val="18"/>
          <w:szCs w:val="18"/>
        </w:rPr>
      </w:pPr>
      <w:r w:rsidRPr="008D5D97">
        <w:rPr>
          <w:sz w:val="18"/>
          <w:szCs w:val="18"/>
        </w:rPr>
        <w:t>Mukesh Patel School of Technology, Management and Engineering</w:t>
      </w:r>
    </w:p>
    <w:p w14:paraId="71E18846" w14:textId="081BF965" w:rsidR="008D5D97" w:rsidRPr="008D5D97" w:rsidRDefault="008D5D97" w:rsidP="00206C67">
      <w:pPr>
        <w:pStyle w:val="Author"/>
        <w:spacing w:before="0" w:after="0"/>
        <w:rPr>
          <w:sz w:val="18"/>
          <w:szCs w:val="18"/>
        </w:rPr>
      </w:pPr>
      <w:r w:rsidRPr="008D5D97">
        <w:rPr>
          <w:sz w:val="18"/>
          <w:szCs w:val="18"/>
        </w:rPr>
        <w:t>Mumbai, India</w:t>
      </w:r>
    </w:p>
    <w:p w14:paraId="60CB2D49" w14:textId="46624806" w:rsidR="008D5D97" w:rsidRDefault="008D5D97" w:rsidP="00206C67">
      <w:pPr>
        <w:pStyle w:val="Author"/>
        <w:spacing w:before="0" w:after="0"/>
        <w:rPr>
          <w:sz w:val="18"/>
          <w:szCs w:val="18"/>
        </w:rPr>
      </w:pPr>
      <w:hyperlink r:id="rId10" w:history="1">
        <w:r w:rsidRPr="008D5D97">
          <w:rPr>
            <w:rStyle w:val="Hyperlink"/>
            <w:sz w:val="18"/>
            <w:szCs w:val="18"/>
          </w:rPr>
          <w:t>Nishika.shah71@nmims.in</w:t>
        </w:r>
      </w:hyperlink>
    </w:p>
    <w:p w14:paraId="32E2F65D" w14:textId="1EA7BFD5" w:rsidR="008D5D97" w:rsidRDefault="008D5D97" w:rsidP="00032D17">
      <w:pPr>
        <w:pStyle w:val="Author"/>
        <w:spacing w:before="0" w:after="0"/>
        <w:jc w:val="both"/>
        <w:rPr>
          <w:sz w:val="18"/>
          <w:szCs w:val="18"/>
        </w:rPr>
      </w:pPr>
    </w:p>
    <w:p w14:paraId="326F5E2D" w14:textId="77777777" w:rsidR="006B2CF0" w:rsidRPr="008D5D97" w:rsidRDefault="006B2CF0" w:rsidP="00206C67">
      <w:pPr>
        <w:pStyle w:val="Author"/>
        <w:spacing w:before="0" w:after="0"/>
        <w:rPr>
          <w:sz w:val="18"/>
          <w:szCs w:val="18"/>
        </w:rPr>
      </w:pPr>
    </w:p>
    <w:p w14:paraId="4C81192C" w14:textId="154D1E6F" w:rsidR="008D5D97" w:rsidRPr="008D5D97" w:rsidRDefault="008D5D97" w:rsidP="00206C67">
      <w:pPr>
        <w:pStyle w:val="Author"/>
        <w:spacing w:before="0" w:after="0"/>
        <w:rPr>
          <w:sz w:val="18"/>
          <w:szCs w:val="18"/>
        </w:rPr>
      </w:pPr>
      <w:r w:rsidRPr="008D5D97">
        <w:rPr>
          <w:sz w:val="18"/>
          <w:szCs w:val="18"/>
        </w:rPr>
        <w:t>Atharva Naik</w:t>
      </w:r>
    </w:p>
    <w:p w14:paraId="599FBF18" w14:textId="487CF3F6" w:rsidR="008D5D97" w:rsidRPr="008D5D97" w:rsidRDefault="008D5D97" w:rsidP="00206C67">
      <w:pPr>
        <w:pStyle w:val="Author"/>
        <w:spacing w:before="0" w:after="0"/>
        <w:rPr>
          <w:sz w:val="18"/>
          <w:szCs w:val="18"/>
        </w:rPr>
      </w:pPr>
      <w:r w:rsidRPr="008D5D97">
        <w:rPr>
          <w:sz w:val="18"/>
          <w:szCs w:val="18"/>
        </w:rPr>
        <w:t>Department of Cyber Security</w:t>
      </w:r>
    </w:p>
    <w:p w14:paraId="538DEBE6" w14:textId="68902C5F" w:rsidR="008D5D97" w:rsidRPr="008D5D97" w:rsidRDefault="008D5D97" w:rsidP="00206C67">
      <w:pPr>
        <w:pStyle w:val="Author"/>
        <w:spacing w:before="0" w:after="0"/>
        <w:rPr>
          <w:sz w:val="18"/>
          <w:szCs w:val="18"/>
        </w:rPr>
      </w:pPr>
      <w:r w:rsidRPr="008D5D97">
        <w:rPr>
          <w:sz w:val="18"/>
          <w:szCs w:val="18"/>
        </w:rPr>
        <w:t>Mukesh Patel School of Technology, Management and Engineering</w:t>
      </w:r>
    </w:p>
    <w:p w14:paraId="5B33A6B4" w14:textId="2FA31E0C" w:rsidR="008D5D97" w:rsidRPr="008D5D97" w:rsidRDefault="008D5D97" w:rsidP="00206C67">
      <w:pPr>
        <w:pStyle w:val="Author"/>
        <w:spacing w:before="0" w:after="0"/>
        <w:rPr>
          <w:sz w:val="18"/>
          <w:szCs w:val="18"/>
        </w:rPr>
      </w:pPr>
      <w:r w:rsidRPr="008D5D97">
        <w:rPr>
          <w:sz w:val="18"/>
          <w:szCs w:val="18"/>
        </w:rPr>
        <w:t>Mumbai, India</w:t>
      </w:r>
    </w:p>
    <w:p w14:paraId="3FEFCC01" w14:textId="77777777" w:rsidR="008D5D97" w:rsidRDefault="008D5D97" w:rsidP="00206C67">
      <w:pPr>
        <w:pStyle w:val="Author"/>
        <w:spacing w:before="0" w:after="0"/>
        <w:rPr>
          <w:sz w:val="18"/>
          <w:szCs w:val="18"/>
        </w:rPr>
      </w:pPr>
      <w:hyperlink r:id="rId11" w:history="1">
        <w:r w:rsidRPr="008D5D97">
          <w:rPr>
            <w:rStyle w:val="Hyperlink"/>
            <w:sz w:val="18"/>
            <w:szCs w:val="18"/>
          </w:rPr>
          <w:t>Atharva.Naik57@nmims.in</w:t>
        </w:r>
      </w:hyperlink>
    </w:p>
    <w:p w14:paraId="6D735D00" w14:textId="5F7AD0CF" w:rsidR="006D20D3" w:rsidRPr="006D20D3" w:rsidRDefault="006D20D3" w:rsidP="00BE4C3B">
      <w:pPr>
        <w:pStyle w:val="Author"/>
        <w:spacing w:before="0" w:after="0"/>
        <w:jc w:val="both"/>
        <w:rPr>
          <w:sz w:val="18"/>
          <w:szCs w:val="18"/>
        </w:rPr>
        <w:sectPr w:rsidR="006D20D3" w:rsidRPr="006D20D3" w:rsidSect="008D5D97">
          <w:type w:val="continuous"/>
          <w:pgSz w:w="12240" w:h="15840" w:code="1"/>
          <w:pgMar w:top="1080" w:right="893" w:bottom="1440" w:left="893" w:header="720" w:footer="720" w:gutter="0"/>
          <w:cols w:num="3" w:space="720"/>
          <w:titlePg/>
          <w:docGrid w:linePitch="360"/>
        </w:sectPr>
      </w:pPr>
    </w:p>
    <w:p w14:paraId="69D1A0A7" w14:textId="177E46E9" w:rsidR="00F803DA" w:rsidRDefault="00352931" w:rsidP="00352931">
      <w:pPr>
        <w:pStyle w:val="Author"/>
        <w:spacing w:before="100" w:beforeAutospacing="1"/>
        <w:jc w:val="both"/>
        <w:rPr>
          <w:lang w:val="en-IN"/>
        </w:rPr>
      </w:pPr>
      <w:r>
        <w:rPr>
          <w:b/>
          <w:bCs/>
          <w:lang w:val="en-IN"/>
        </w:rPr>
        <w:t xml:space="preserve">    </w:t>
      </w:r>
      <w:r w:rsidRPr="00352931">
        <w:rPr>
          <w:b/>
          <w:bCs/>
        </w:rPr>
        <w:t>Abstract—India's Digital Personal Data Protection (DPDP) Act 2023 imposes legally binding obligations including informed consent (Section 6), purpose limitation (Section 8(3)), and data minimisation (Section 8(4)), with penalties reaching ₹250 crore per violation. No existing tool automatically audits source code for DPDP compliance or cross-references code-level data practices against privacy policy disclosures. This paper presents PrivacyPilot, an AI-powered DPDP Act compliance engine detecting three classes of violations: (1) Consent Gaps</w:t>
      </w:r>
      <w:r w:rsidR="00862814">
        <w:rPr>
          <w:b/>
          <w:bCs/>
        </w:rPr>
        <w:t xml:space="preserve">: </w:t>
      </w:r>
      <w:r w:rsidRPr="00352931">
        <w:rPr>
          <w:b/>
          <w:bCs/>
        </w:rPr>
        <w:t>PII collected in code but absent from the privacy policy (Section 6); (2) Purpose Limitation violations</w:t>
      </w:r>
      <w:r w:rsidR="00862814">
        <w:rPr>
          <w:b/>
          <w:bCs/>
        </w:rPr>
        <w:t xml:space="preserve">: </w:t>
      </w:r>
      <w:r w:rsidRPr="00352931">
        <w:rPr>
          <w:b/>
          <w:bCs/>
        </w:rPr>
        <w:t>PII transmitted to third-party SDKs beyond the stated service purpose (Section 8(3)); (3) Data Minimisation violations</w:t>
      </w:r>
      <w:r w:rsidR="00862814">
        <w:rPr>
          <w:b/>
          <w:bCs/>
        </w:rPr>
        <w:t xml:space="preserve">: </w:t>
      </w:r>
      <w:r w:rsidRPr="00352931">
        <w:rPr>
          <w:b/>
          <w:bCs/>
        </w:rPr>
        <w:t>PII used in code modules whose purpose exceeds the necessity established by the policy's stated purpose (Section 8(4)). The system uses a two-pass pipeline combining regex with Microsoft Presidio NER, NLP-based policy parsing, and a set-theoretic consent gap detector. Section 8(4) detection uses spaCy dependency parsing and word vector cosine similarity to extract purpose-PII pairs from the policy, which are cross-referenced against module-level PII usage in the codebase</w:t>
      </w:r>
      <w:r w:rsidR="00862814">
        <w:rPr>
          <w:b/>
          <w:bCs/>
        </w:rPr>
        <w:t xml:space="preserve">, </w:t>
      </w:r>
      <w:r w:rsidRPr="00352931">
        <w:rPr>
          <w:b/>
          <w:bCs/>
        </w:rPr>
        <w:t>a novel cross-layer approach absent from prior compliance tools. Evaluated on a five-repository labelled dataset, PrivacyPilot achieves 93.3% recall and 53.8% precision (F1: 68.3%), with 100% precision on sensitive Indian PII. Real-world validation on OHC Network CARE identified five genuine DPDP violations, compliance score 31/100 Critical.</w:t>
      </w:r>
    </w:p>
    <w:p w14:paraId="30A7EAF8" w14:textId="38CBDBF2" w:rsidR="00BE4C3B" w:rsidRDefault="00F803DA" w:rsidP="00BE4C3B">
      <w:pPr>
        <w:pStyle w:val="Author"/>
        <w:spacing w:before="100" w:beforeAutospacing="1"/>
        <w:jc w:val="both"/>
        <w:rPr>
          <w:lang w:val="en-IN"/>
        </w:rPr>
      </w:pPr>
      <w:r>
        <w:rPr>
          <w:lang w:val="en-IN"/>
        </w:rPr>
        <w:t xml:space="preserve">    </w:t>
      </w:r>
      <w:r w:rsidR="00BE4C3B" w:rsidRPr="00BE4C3B">
        <w:rPr>
          <w:i/>
          <w:iCs/>
          <w:lang w:val="en-IN"/>
        </w:rPr>
        <w:t>Keywords</w:t>
      </w:r>
      <w:r w:rsidR="00BE4C3B" w:rsidRPr="00BE4C3B">
        <w:rPr>
          <w:lang w:val="en-IN"/>
        </w:rPr>
        <w:t xml:space="preserve">—DPDP Act 2023, privacy compliance, PII detection, consent gap detection, Microsoft Presidio, NER, </w:t>
      </w:r>
    </w:p>
    <w:p w14:paraId="3E9C3270" w14:textId="70FCE346" w:rsidR="00BE4C3B" w:rsidRPr="00862814" w:rsidRDefault="00BE4C3B" w:rsidP="00BE4C3B">
      <w:pPr>
        <w:pStyle w:val="Author"/>
        <w:spacing w:before="100" w:beforeAutospacing="1"/>
        <w:jc w:val="both"/>
        <w:rPr>
          <w:i/>
          <w:iCs/>
          <w:lang w:val="en-IN"/>
        </w:rPr>
      </w:pPr>
      <w:r w:rsidRPr="00862814">
        <w:rPr>
          <w:i/>
          <w:iCs/>
          <w:lang w:val="en-IN"/>
        </w:rPr>
        <w:t>NLP, source code analysis, India data protection, SSRF protection</w:t>
      </w:r>
    </w:p>
    <w:p w14:paraId="0927C43C" w14:textId="77777777" w:rsidR="00BE4C3B" w:rsidRPr="00BE4C3B" w:rsidRDefault="00BE4C3B" w:rsidP="00F803DA">
      <w:pPr>
        <w:pStyle w:val="Author"/>
        <w:spacing w:before="100" w:beforeAutospacing="1"/>
        <w:rPr>
          <w:lang w:val="en-IN"/>
        </w:rPr>
      </w:pPr>
      <w:r w:rsidRPr="00BE4C3B">
        <w:rPr>
          <w:b/>
          <w:bCs/>
          <w:lang w:val="en-IN"/>
        </w:rPr>
        <w:t>I. INTRODUCTION</w:t>
      </w:r>
    </w:p>
    <w:p w14:paraId="3B5F9333" w14:textId="22748417" w:rsidR="00B5436A" w:rsidRPr="00B5436A" w:rsidRDefault="00FD6318" w:rsidP="00FD6318">
      <w:pPr>
        <w:pStyle w:val="Author"/>
        <w:spacing w:before="100" w:beforeAutospacing="1"/>
        <w:jc w:val="both"/>
        <w:rPr>
          <w:lang w:val="en-IN"/>
        </w:rPr>
      </w:pPr>
      <w:r>
        <w:rPr>
          <w:lang w:val="en-IN"/>
        </w:rPr>
        <w:t xml:space="preserve">    </w:t>
      </w:r>
      <w:r w:rsidR="00B5436A" w:rsidRPr="00B5436A">
        <w:rPr>
          <w:lang w:val="en-IN"/>
        </w:rPr>
        <w:t>India's Digital Personal Data Protection (DPDP) Act 2023 establishes the first comprehensive statutory framework for personal data protection in India. The Act imposes three core obligations on every Data Fiduciary:</w:t>
      </w:r>
    </w:p>
    <w:p w14:paraId="5C9ED448" w14:textId="77777777" w:rsidR="00B5436A" w:rsidRPr="00B5436A" w:rsidRDefault="00B5436A" w:rsidP="00B5436A">
      <w:pPr>
        <w:pStyle w:val="Author"/>
        <w:numPr>
          <w:ilvl w:val="0"/>
          <w:numId w:val="31"/>
        </w:numPr>
        <w:spacing w:before="100" w:beforeAutospacing="1"/>
        <w:jc w:val="both"/>
        <w:rPr>
          <w:lang w:val="en-IN"/>
        </w:rPr>
      </w:pPr>
      <w:r w:rsidRPr="00B5436A">
        <w:rPr>
          <w:b/>
          <w:bCs/>
          <w:lang w:val="en-IN"/>
        </w:rPr>
        <w:t xml:space="preserve">Section 6 — Consent Requirements: </w:t>
      </w:r>
      <w:r w:rsidRPr="00B5436A">
        <w:rPr>
          <w:lang w:val="en-IN"/>
        </w:rPr>
        <w:t>The Data Fiduciary must obtain free, specific, informed, and unambiguous consent before collecting any personal data. The Data Principal must be given a clear notice disclosing what personal data will be collected and the purpose of collection. Collecting data without this disclosure constitutes a consent violation.</w:t>
      </w:r>
    </w:p>
    <w:p w14:paraId="5442B64E" w14:textId="032447D2" w:rsidR="00B5436A" w:rsidRPr="00B5436A" w:rsidRDefault="00B5436A" w:rsidP="00B5436A">
      <w:pPr>
        <w:pStyle w:val="Author"/>
        <w:numPr>
          <w:ilvl w:val="0"/>
          <w:numId w:val="31"/>
        </w:numPr>
        <w:spacing w:before="100" w:beforeAutospacing="1"/>
        <w:jc w:val="both"/>
        <w:rPr>
          <w:lang w:val="en-IN"/>
        </w:rPr>
      </w:pPr>
      <w:r w:rsidRPr="00B5436A">
        <w:rPr>
          <w:b/>
          <w:bCs/>
          <w:lang w:val="en-IN"/>
        </w:rPr>
        <w:t xml:space="preserve">Section 8(3) — Purpose Limitation: </w:t>
      </w:r>
      <w:r w:rsidRPr="00B5436A">
        <w:rPr>
          <w:lang w:val="en-IN"/>
        </w:rPr>
        <w:t>Personal data collected for a stated purpose must not be used for any other purpose without fresh consent. Transmitting user data to third-party analytics platforms</w:t>
      </w:r>
      <w:r w:rsidR="00FD6318">
        <w:rPr>
          <w:lang w:val="en-IN"/>
        </w:rPr>
        <w:t xml:space="preserve">: </w:t>
      </w:r>
      <w:r w:rsidRPr="00B5436A">
        <w:rPr>
          <w:lang w:val="en-IN"/>
        </w:rPr>
        <w:t>Firebase, Mixpanel, Segment</w:t>
      </w:r>
      <w:r w:rsidR="00FD6318">
        <w:rPr>
          <w:lang w:val="en-IN"/>
        </w:rPr>
        <w:t xml:space="preserve">, </w:t>
      </w:r>
      <w:r w:rsidRPr="00B5436A">
        <w:rPr>
          <w:lang w:val="en-IN"/>
        </w:rPr>
        <w:t>where such secondary use was not disclosed in the original consent notice constitutes a purpose limitation violation.</w:t>
      </w:r>
    </w:p>
    <w:p w14:paraId="1E58BA9C" w14:textId="5AE76F8A" w:rsidR="00B5436A" w:rsidRPr="00B5436A" w:rsidRDefault="00B5436A" w:rsidP="00B5436A">
      <w:pPr>
        <w:pStyle w:val="Author"/>
        <w:numPr>
          <w:ilvl w:val="0"/>
          <w:numId w:val="31"/>
        </w:numPr>
        <w:spacing w:before="100" w:beforeAutospacing="1"/>
        <w:jc w:val="both"/>
        <w:rPr>
          <w:lang w:val="en-IN"/>
        </w:rPr>
      </w:pPr>
      <w:r w:rsidRPr="00B5436A">
        <w:rPr>
          <w:b/>
          <w:bCs/>
          <w:lang w:val="en-IN"/>
        </w:rPr>
        <w:t xml:space="preserve">Section 8(4) — Data Minimisation: </w:t>
      </w:r>
      <w:r w:rsidRPr="00B5436A">
        <w:rPr>
          <w:lang w:val="en-IN"/>
        </w:rPr>
        <w:t>The Data Fiduciary must collect only personal data that is necessary and sufficient for the stated purpose. Using sensitive PII in application modules whose function exceeds or differs from the purposes stated in the privacy policy constitutes a data minimisation violation</w:t>
      </w:r>
      <w:r w:rsidR="00FD6318">
        <w:rPr>
          <w:lang w:val="en-IN"/>
        </w:rPr>
        <w:t xml:space="preserve">, </w:t>
      </w:r>
      <w:r w:rsidRPr="00B5436A">
        <w:rPr>
          <w:lang w:val="en-IN"/>
        </w:rPr>
        <w:t>the use was never necessary for the disclosed purpose.</w:t>
      </w:r>
    </w:p>
    <w:p w14:paraId="4CFBB834" w14:textId="4AB5CE62" w:rsidR="00B5436A" w:rsidRPr="00B5436A" w:rsidRDefault="00FD6318" w:rsidP="00FD6318">
      <w:pPr>
        <w:pStyle w:val="Author"/>
        <w:spacing w:before="100" w:beforeAutospacing="1"/>
        <w:jc w:val="both"/>
        <w:rPr>
          <w:lang w:val="en-IN"/>
        </w:rPr>
      </w:pPr>
      <w:r>
        <w:rPr>
          <w:lang w:val="en-IN"/>
        </w:rPr>
        <w:lastRenderedPageBreak/>
        <w:t xml:space="preserve">    </w:t>
      </w:r>
      <w:r w:rsidR="00B5436A" w:rsidRPr="00B5436A">
        <w:rPr>
          <w:lang w:val="en-IN"/>
        </w:rPr>
        <w:t>The Data Protection Board of India is empowered to impose penalties of up to ₹250 crore per violation. Despite these obligations, most Indian organisations have no practical mechanism to verify DPDP compliance in their software systems.</w:t>
      </w:r>
    </w:p>
    <w:p w14:paraId="6FD6924E" w14:textId="1BD43B67" w:rsidR="00B5436A" w:rsidRPr="00B5436A" w:rsidRDefault="00FD6318" w:rsidP="00FD6318">
      <w:pPr>
        <w:pStyle w:val="Author"/>
        <w:spacing w:before="100" w:beforeAutospacing="1"/>
        <w:jc w:val="both"/>
        <w:rPr>
          <w:lang w:val="en-IN"/>
        </w:rPr>
      </w:pPr>
      <w:r>
        <w:rPr>
          <w:lang w:val="en-IN"/>
        </w:rPr>
        <w:t xml:space="preserve">    </w:t>
      </w:r>
      <w:r w:rsidR="00B5436A" w:rsidRPr="00B5436A">
        <w:rPr>
          <w:lang w:val="en-IN"/>
        </w:rPr>
        <w:t>A fundamental compliance gap exists in practice. Source code and privacy policies are authored independently. Three classes of undetected violation result: Consent Gaps (Section 6), where PII is collected in code but never disclosed; Purpose Creep (Section 8(3)), where disclosed PII is silently forwarded to analytics or tracking SDKs; and Excessive Use (Section 8(4)), where PII is used in code modules for purposes never stated in the policy. Existing tools SonarQube, OneTrust, TrustArc</w:t>
      </w:r>
      <w:r>
        <w:rPr>
          <w:lang w:val="en-IN"/>
        </w:rPr>
        <w:t xml:space="preserve">, </w:t>
      </w:r>
      <w:r w:rsidR="00B5436A" w:rsidRPr="00B5436A">
        <w:rPr>
          <w:lang w:val="en-IN"/>
        </w:rPr>
        <w:t>address none of these for Indian law.</w:t>
      </w:r>
    </w:p>
    <w:p w14:paraId="15B7BE5D" w14:textId="625F5BCB" w:rsidR="00B5436A" w:rsidRPr="00B5436A" w:rsidRDefault="00FD6318" w:rsidP="00FD6318">
      <w:pPr>
        <w:pStyle w:val="Author"/>
        <w:spacing w:before="100" w:beforeAutospacing="1"/>
        <w:jc w:val="both"/>
        <w:rPr>
          <w:lang w:val="en-IN"/>
        </w:rPr>
      </w:pPr>
      <w:r>
        <w:rPr>
          <w:lang w:val="en-IN"/>
        </w:rPr>
        <w:t xml:space="preserve">    </w:t>
      </w:r>
      <w:r w:rsidR="00B5436A" w:rsidRPr="00B5436A">
        <w:rPr>
          <w:lang w:val="en-IN"/>
        </w:rPr>
        <w:t xml:space="preserve">This paper presents </w:t>
      </w:r>
      <w:r w:rsidR="00B5436A" w:rsidRPr="00B5436A">
        <w:rPr>
          <w:b/>
          <w:bCs/>
          <w:lang w:val="en-IN"/>
        </w:rPr>
        <w:t>PrivacyPilot</w:t>
      </w:r>
      <w:r w:rsidR="00B5436A" w:rsidRPr="00B5436A">
        <w:rPr>
          <w:lang w:val="en-IN"/>
        </w:rPr>
        <w:t>, the first automated compliance engine for the DPDP Act 2023. The key contributions are:</w:t>
      </w:r>
    </w:p>
    <w:p w14:paraId="450EAB5C" w14:textId="77777777" w:rsidR="00B5436A" w:rsidRPr="00B5436A" w:rsidRDefault="00B5436A" w:rsidP="00B5436A">
      <w:pPr>
        <w:pStyle w:val="Author"/>
        <w:numPr>
          <w:ilvl w:val="0"/>
          <w:numId w:val="32"/>
        </w:numPr>
        <w:spacing w:before="100" w:beforeAutospacing="1"/>
        <w:jc w:val="both"/>
        <w:rPr>
          <w:lang w:val="en-IN"/>
        </w:rPr>
      </w:pPr>
      <w:r w:rsidRPr="00B5436A">
        <w:rPr>
          <w:b/>
          <w:bCs/>
          <w:lang w:val="en-IN"/>
        </w:rPr>
        <w:t xml:space="preserve">Consent Gap Detector (Section 6): </w:t>
      </w:r>
      <w:r w:rsidRPr="00B5436A">
        <w:rPr>
          <w:lang w:val="en-IN"/>
        </w:rPr>
        <w:t>Set-theoretic cross-layer analysis computing the difference between PII categories in source code and PII categories declared in the privacy policy.</w:t>
      </w:r>
    </w:p>
    <w:p w14:paraId="5ED0BD64" w14:textId="77777777" w:rsidR="00B5436A" w:rsidRPr="00B5436A" w:rsidRDefault="00B5436A" w:rsidP="00B5436A">
      <w:pPr>
        <w:pStyle w:val="Author"/>
        <w:numPr>
          <w:ilvl w:val="0"/>
          <w:numId w:val="32"/>
        </w:numPr>
        <w:spacing w:before="100" w:beforeAutospacing="1"/>
        <w:jc w:val="both"/>
        <w:rPr>
          <w:lang w:val="en-IN"/>
        </w:rPr>
      </w:pPr>
      <w:r w:rsidRPr="00B5436A">
        <w:rPr>
          <w:b/>
          <w:bCs/>
          <w:lang w:val="en-IN"/>
        </w:rPr>
        <w:t xml:space="preserve">Purpose Limitation Detector (Section 8(3)): </w:t>
      </w:r>
      <w:r w:rsidRPr="00B5436A">
        <w:rPr>
          <w:lang w:val="en-IN"/>
        </w:rPr>
        <w:t>Line co-occurrence baseline detecting PII fields on the same line as third-party SDK identifiers, with a planned AST-based taint propagation enhancement using Python's ast module.</w:t>
      </w:r>
    </w:p>
    <w:p w14:paraId="08FE7E6C" w14:textId="77777777" w:rsidR="00B5436A" w:rsidRPr="00B5436A" w:rsidRDefault="00B5436A" w:rsidP="00B5436A">
      <w:pPr>
        <w:pStyle w:val="Author"/>
        <w:numPr>
          <w:ilvl w:val="0"/>
          <w:numId w:val="32"/>
        </w:numPr>
        <w:spacing w:before="100" w:beforeAutospacing="1"/>
        <w:jc w:val="both"/>
        <w:rPr>
          <w:lang w:val="en-IN"/>
        </w:rPr>
      </w:pPr>
      <w:r w:rsidRPr="00B5436A">
        <w:rPr>
          <w:b/>
          <w:bCs/>
          <w:lang w:val="en-IN"/>
        </w:rPr>
        <w:t xml:space="preserve">Data Minimisation Detector (Section 8(4)): </w:t>
      </w:r>
      <w:r w:rsidRPr="00B5436A">
        <w:rPr>
          <w:lang w:val="en-IN"/>
        </w:rPr>
        <w:t>Novel purpose-PII linkage analysis using spaCy dependency parsing to extract purpose clauses from policy sentences, word vector cosine similarity to classify purposes, AST function name analysis to classify code modules, and set-theoretic linkage checking to identify PII used beyond its stated necessity.</w:t>
      </w:r>
    </w:p>
    <w:p w14:paraId="2644A797" w14:textId="77777777" w:rsidR="00B5436A" w:rsidRPr="00B5436A" w:rsidRDefault="00B5436A" w:rsidP="00B5436A">
      <w:pPr>
        <w:pStyle w:val="Author"/>
        <w:numPr>
          <w:ilvl w:val="0"/>
          <w:numId w:val="32"/>
        </w:numPr>
        <w:spacing w:before="100" w:beforeAutospacing="1"/>
        <w:jc w:val="both"/>
        <w:rPr>
          <w:lang w:val="en-IN"/>
        </w:rPr>
      </w:pPr>
      <w:r w:rsidRPr="00B5436A">
        <w:rPr>
          <w:b/>
          <w:bCs/>
          <w:lang w:val="en-IN"/>
        </w:rPr>
        <w:t xml:space="preserve">Indian PII Detection Pipeline: </w:t>
      </w:r>
      <w:r w:rsidRPr="00B5436A">
        <w:rPr>
          <w:lang w:val="en-IN"/>
        </w:rPr>
        <w:t>Two-pass scanner combining regex with Microsoft Presidio NER extended with custom recognisers for Aadhaar, PAN, and Indian mobile formats.</w:t>
      </w:r>
    </w:p>
    <w:p w14:paraId="32DE01BB" w14:textId="77777777" w:rsidR="00B5436A" w:rsidRPr="00B5436A" w:rsidRDefault="00B5436A" w:rsidP="00B5436A">
      <w:pPr>
        <w:pStyle w:val="Author"/>
        <w:numPr>
          <w:ilvl w:val="0"/>
          <w:numId w:val="32"/>
        </w:numPr>
        <w:spacing w:before="100" w:beforeAutospacing="1"/>
        <w:jc w:val="both"/>
        <w:rPr>
          <w:lang w:val="en-IN"/>
        </w:rPr>
      </w:pPr>
      <w:r w:rsidRPr="00B5436A">
        <w:rPr>
          <w:b/>
          <w:bCs/>
          <w:lang w:val="en-IN"/>
        </w:rPr>
        <w:t xml:space="preserve">Empirical Evaluation: </w:t>
      </w:r>
      <w:r w:rsidRPr="00B5436A">
        <w:rPr>
          <w:lang w:val="en-IN"/>
        </w:rPr>
        <w:t>Five-repository labelled dataset with 15 annotated violations across four Indian application domains, plus real-world validation on a production Kerala government hospital system.</w:t>
      </w:r>
    </w:p>
    <w:p w14:paraId="08C57A55" w14:textId="77777777" w:rsidR="00BE4C3B" w:rsidRPr="00BE4C3B" w:rsidRDefault="00BE4C3B" w:rsidP="0017035B">
      <w:pPr>
        <w:pStyle w:val="Author"/>
        <w:spacing w:before="100" w:beforeAutospacing="1"/>
        <w:ind w:left="720"/>
        <w:rPr>
          <w:lang w:val="en-IN"/>
        </w:rPr>
      </w:pPr>
      <w:r w:rsidRPr="00BE4C3B">
        <w:rPr>
          <w:b/>
          <w:bCs/>
          <w:lang w:val="en-IN"/>
        </w:rPr>
        <w:t>II. RELATED WORK</w:t>
      </w:r>
    </w:p>
    <w:p w14:paraId="65C22729" w14:textId="77777777" w:rsidR="0017035B" w:rsidRPr="0017035B" w:rsidRDefault="0017035B" w:rsidP="0017035B">
      <w:pPr>
        <w:pStyle w:val="Author"/>
        <w:spacing w:before="100" w:beforeAutospacing="1"/>
        <w:jc w:val="both"/>
        <w:rPr>
          <w:b/>
          <w:bCs/>
          <w:i/>
          <w:iCs/>
          <w:lang w:val="en-IN"/>
        </w:rPr>
      </w:pPr>
      <w:r w:rsidRPr="0017035B">
        <w:rPr>
          <w:b/>
          <w:bCs/>
          <w:i/>
          <w:iCs/>
          <w:lang w:val="en-IN"/>
        </w:rPr>
        <w:t>A. Automated Compliance Checking</w:t>
      </w:r>
    </w:p>
    <w:p w14:paraId="64653E30" w14:textId="01BDA1AC" w:rsidR="0017035B" w:rsidRPr="0017035B" w:rsidRDefault="0017035B" w:rsidP="0017035B">
      <w:pPr>
        <w:pStyle w:val="Author"/>
        <w:spacing w:before="100" w:beforeAutospacing="1"/>
        <w:jc w:val="both"/>
        <w:rPr>
          <w:lang w:val="en-IN"/>
        </w:rPr>
      </w:pPr>
      <w:r>
        <w:rPr>
          <w:lang w:val="en-IN"/>
        </w:rPr>
        <w:t xml:space="preserve">    </w:t>
      </w:r>
      <w:r w:rsidRPr="0017035B">
        <w:rPr>
          <w:lang w:val="en-IN"/>
        </w:rPr>
        <w:t>Amaral et al. [1] present an NLP-based approach for checking Data Processing Agreements against GDPR, developed in close collaboration with legal experts, achieving 94.7% precision and 91.1% F1. Their system checks legal documents against GDPR provisions; PrivacyPilot checks source code against the DPDP Act 2023</w:t>
      </w:r>
      <w:r>
        <w:rPr>
          <w:lang w:val="en-IN"/>
        </w:rPr>
        <w:t xml:space="preserve">, </w:t>
      </w:r>
      <w:r w:rsidRPr="0017035B">
        <w:rPr>
          <w:lang w:val="en-IN"/>
        </w:rPr>
        <w:t>requiring a code analysis layer with no precedent in prior compliance work. Okonicha and Sadovykh [2] combine NLP policy evaluation with semantic similarity for GDPR gap detection. The ACM ICCC [3] presented AI-driven GDPR policy interpretation in 2024.</w:t>
      </w:r>
    </w:p>
    <w:p w14:paraId="1B0F9FAA" w14:textId="77777777" w:rsidR="0017035B" w:rsidRPr="0017035B" w:rsidRDefault="0017035B" w:rsidP="0017035B">
      <w:pPr>
        <w:pStyle w:val="Author"/>
        <w:spacing w:before="100" w:beforeAutospacing="1"/>
        <w:jc w:val="both"/>
        <w:rPr>
          <w:b/>
          <w:bCs/>
          <w:i/>
          <w:iCs/>
          <w:lang w:val="en-IN"/>
        </w:rPr>
      </w:pPr>
      <w:r w:rsidRPr="0017035B">
        <w:rPr>
          <w:b/>
          <w:bCs/>
          <w:i/>
          <w:iCs/>
          <w:lang w:val="en-IN"/>
        </w:rPr>
        <w:t>B. Privacy Policy Analysis with NLP and LLMs</w:t>
      </w:r>
    </w:p>
    <w:p w14:paraId="416D09A2" w14:textId="7CCA088F" w:rsidR="0017035B" w:rsidRPr="0017035B" w:rsidRDefault="0017035B" w:rsidP="0017035B">
      <w:pPr>
        <w:pStyle w:val="Author"/>
        <w:spacing w:before="100" w:beforeAutospacing="1"/>
        <w:jc w:val="both"/>
        <w:rPr>
          <w:lang w:val="en-IN"/>
        </w:rPr>
      </w:pPr>
      <w:r>
        <w:rPr>
          <w:lang w:val="en-IN"/>
        </w:rPr>
        <w:t xml:space="preserve">    </w:t>
      </w:r>
      <w:r w:rsidRPr="0017035B">
        <w:rPr>
          <w:lang w:val="en-IN"/>
        </w:rPr>
        <w:t>Liu et al. [4] proposed automatic compliance analysis of privacy policy text against GDPR Article 13. Amaral et al. [5] proposed AI-enabled completeness checking of privacy policies. Chen et al. [6] evaluate LLM-based classifiers for privacy policy analysis, finding prompt engineering consistently outperforms prior NLP methods. Li et al. [7] present automated reasoning of GDPR consent violations achieving 98.6% TPR on 5,823 websites, explicitly noting that existing research overlooks consent in functional systems</w:t>
      </w:r>
      <w:r>
        <w:rPr>
          <w:lang w:val="en-IN"/>
        </w:rPr>
        <w:t xml:space="preserve">, </w:t>
      </w:r>
      <w:r w:rsidRPr="0017035B">
        <w:rPr>
          <w:lang w:val="en-IN"/>
        </w:rPr>
        <w:t>the gap PrivacyPilot addresses at source code level.</w:t>
      </w:r>
    </w:p>
    <w:p w14:paraId="0F1773A1" w14:textId="77777777" w:rsidR="0017035B" w:rsidRPr="0017035B" w:rsidRDefault="0017035B" w:rsidP="0017035B">
      <w:pPr>
        <w:pStyle w:val="Author"/>
        <w:spacing w:before="100" w:beforeAutospacing="1"/>
        <w:jc w:val="both"/>
        <w:rPr>
          <w:b/>
          <w:bCs/>
          <w:i/>
          <w:iCs/>
          <w:lang w:val="en-IN"/>
        </w:rPr>
      </w:pPr>
      <w:r w:rsidRPr="0017035B">
        <w:rPr>
          <w:b/>
          <w:bCs/>
          <w:i/>
          <w:iCs/>
          <w:lang w:val="en-IN"/>
        </w:rPr>
        <w:t>C. PII Detection and Classification</w:t>
      </w:r>
    </w:p>
    <w:p w14:paraId="11BBB0EC" w14:textId="1DFAADC9" w:rsidR="0017035B" w:rsidRPr="0017035B" w:rsidRDefault="0017035B" w:rsidP="0017035B">
      <w:pPr>
        <w:pStyle w:val="Author"/>
        <w:spacing w:before="100" w:beforeAutospacing="1"/>
        <w:jc w:val="both"/>
        <w:rPr>
          <w:lang w:val="en-IN"/>
        </w:rPr>
      </w:pPr>
      <w:r>
        <w:rPr>
          <w:lang w:val="en-IN"/>
        </w:rPr>
        <w:t xml:space="preserve">    </w:t>
      </w:r>
      <w:r w:rsidRPr="0017035B">
        <w:rPr>
          <w:lang w:val="en-IN"/>
        </w:rPr>
        <w:t>A 2025 Nature Scientific Reports study [8] proposes a hybrid NLP and ML approach for PII detection achieving 94.7% precision and 91.1% F1</w:t>
      </w:r>
      <w:r>
        <w:rPr>
          <w:lang w:val="en-IN"/>
        </w:rPr>
        <w:t xml:space="preserve">, </w:t>
      </w:r>
      <w:r w:rsidRPr="0017035B">
        <w:rPr>
          <w:lang w:val="en-IN"/>
        </w:rPr>
        <w:t>the hybrid NER-plus-rules paradigm PrivacyPilot adopts. Sweeney et al. [9] note particular difficulty with jurisdiction-specific PII formats, directly motivating custom Indian PII recognisers for Aadhaar and PAN.</w:t>
      </w:r>
    </w:p>
    <w:p w14:paraId="687F0182" w14:textId="77777777" w:rsidR="0017035B" w:rsidRPr="0017035B" w:rsidRDefault="0017035B" w:rsidP="0017035B">
      <w:pPr>
        <w:pStyle w:val="Author"/>
        <w:spacing w:before="100" w:beforeAutospacing="1"/>
        <w:jc w:val="both"/>
        <w:rPr>
          <w:b/>
          <w:bCs/>
          <w:i/>
          <w:iCs/>
          <w:lang w:val="en-IN"/>
        </w:rPr>
      </w:pPr>
      <w:r w:rsidRPr="0017035B">
        <w:rPr>
          <w:b/>
          <w:bCs/>
          <w:i/>
          <w:iCs/>
          <w:lang w:val="en-IN"/>
        </w:rPr>
        <w:t>D. Data Minimisation Detection</w:t>
      </w:r>
    </w:p>
    <w:p w14:paraId="6B69C5C5" w14:textId="54F4290A" w:rsidR="0017035B" w:rsidRPr="0017035B" w:rsidRDefault="0017035B" w:rsidP="0017035B">
      <w:pPr>
        <w:pStyle w:val="Author"/>
        <w:spacing w:before="100" w:beforeAutospacing="1"/>
        <w:jc w:val="both"/>
        <w:rPr>
          <w:lang w:val="en-IN"/>
        </w:rPr>
      </w:pPr>
      <w:r>
        <w:rPr>
          <w:lang w:val="en-IN"/>
        </w:rPr>
        <w:t xml:space="preserve">    </w:t>
      </w:r>
      <w:r w:rsidRPr="0017035B">
        <w:rPr>
          <w:lang w:val="en-IN"/>
        </w:rPr>
        <w:t>DataMini [10], presented at SIGIR 2026, is the most advanced automated data minimisation detection tool. It categorises violations into inherent violations and contextual violations, constructing a compliance baseline by mining high-frequency patterns from large-scale privacy policies. It achieves F1 of 0.8180 for identifying minimisation violations. However, DataMini operates exclusively at the privacy policy leve</w:t>
      </w:r>
      <w:r>
        <w:rPr>
          <w:lang w:val="en-IN"/>
        </w:rPr>
        <w:t xml:space="preserve">l, </w:t>
      </w:r>
      <w:r w:rsidRPr="0017035B">
        <w:rPr>
          <w:lang w:val="en-IN"/>
        </w:rPr>
        <w:t>it detects minimisation violations in what policies claim, not in what code does. No prior tool performs data minimisation checking at the source code level. PrivacyPilot's purpose-PII linkage strategy is the first cross-layer approach, comparing what the policy states PII will be used for against what the code actually uses PII for. GDPR-Bench-</w:t>
      </w:r>
      <w:r w:rsidRPr="0017035B">
        <w:rPr>
          <w:lang w:val="en-IN"/>
        </w:rPr>
        <w:lastRenderedPageBreak/>
        <w:t>Android [11] benchmarks 11 methods for GDPR compliance detection in source code, finding that even the best LLM (Claude-Sonnet-4.5) achieves only Macro-F1 of 5.75% for multi-label code-level compliance classification confirming the difficulty of this task and the value of PrivacyPilot's structured rule-based approach.</w:t>
      </w:r>
    </w:p>
    <w:p w14:paraId="53D505D6" w14:textId="77777777" w:rsidR="0017035B" w:rsidRPr="0017035B" w:rsidRDefault="0017035B" w:rsidP="0017035B">
      <w:pPr>
        <w:pStyle w:val="Author"/>
        <w:spacing w:before="100" w:beforeAutospacing="1"/>
        <w:jc w:val="both"/>
        <w:rPr>
          <w:b/>
          <w:bCs/>
          <w:i/>
          <w:iCs/>
          <w:lang w:val="en-IN"/>
        </w:rPr>
      </w:pPr>
      <w:r w:rsidRPr="0017035B">
        <w:rPr>
          <w:b/>
          <w:bCs/>
          <w:i/>
          <w:iCs/>
          <w:lang w:val="en-IN"/>
        </w:rPr>
        <w:t>E. LLM-Based Legal Compliance Reasoning</w:t>
      </w:r>
    </w:p>
    <w:p w14:paraId="2E4DB28B" w14:textId="4B9584E7" w:rsidR="0017035B" w:rsidRPr="0017035B" w:rsidRDefault="0017035B" w:rsidP="0017035B">
      <w:pPr>
        <w:pStyle w:val="Author"/>
        <w:spacing w:before="100" w:beforeAutospacing="1"/>
        <w:jc w:val="both"/>
        <w:rPr>
          <w:lang w:val="en-IN"/>
        </w:rPr>
      </w:pPr>
      <w:r>
        <w:rPr>
          <w:lang w:val="en-IN"/>
        </w:rPr>
        <w:t xml:space="preserve">    </w:t>
      </w:r>
      <w:r w:rsidRPr="0017035B">
        <w:rPr>
          <w:lang w:val="en-IN"/>
        </w:rPr>
        <w:t>assani et al. [12] argue for LLMs in legal compliance automation at IEEE RE 2024. Zhu et al. [13] present LegiLM, a fine-tuned legal language model for data compliance. Chung et al. [14] introduce GraphCompliance combining knowledge graphs with LLMs for GDPR verification. These validate PrivacyPilot's planned LLM report narrative layer.</w:t>
      </w:r>
    </w:p>
    <w:p w14:paraId="75C74321" w14:textId="77777777" w:rsidR="0017035B" w:rsidRPr="0017035B" w:rsidRDefault="0017035B" w:rsidP="0017035B">
      <w:pPr>
        <w:pStyle w:val="Author"/>
        <w:spacing w:before="100" w:beforeAutospacing="1"/>
        <w:jc w:val="both"/>
        <w:rPr>
          <w:b/>
          <w:bCs/>
          <w:i/>
          <w:iCs/>
          <w:lang w:val="en-IN"/>
        </w:rPr>
      </w:pPr>
      <w:r w:rsidRPr="0017035B">
        <w:rPr>
          <w:b/>
          <w:bCs/>
          <w:i/>
          <w:iCs/>
          <w:lang w:val="en-IN"/>
        </w:rPr>
        <w:t>F. India's DPDP Act and Research Gap</w:t>
      </w:r>
    </w:p>
    <w:p w14:paraId="4559B727" w14:textId="29D14961" w:rsidR="00BE4C3B" w:rsidRPr="00BE4C3B" w:rsidRDefault="0017035B" w:rsidP="0017035B">
      <w:pPr>
        <w:pStyle w:val="Author"/>
        <w:spacing w:before="100" w:beforeAutospacing="1"/>
        <w:jc w:val="both"/>
        <w:rPr>
          <w:lang w:val="en-IN"/>
        </w:rPr>
      </w:pPr>
      <w:r>
        <w:rPr>
          <w:lang w:val="en-IN"/>
        </w:rPr>
        <w:t xml:space="preserve">    </w:t>
      </w:r>
      <w:r w:rsidRPr="0017035B">
        <w:rPr>
          <w:lang w:val="en-IN"/>
        </w:rPr>
        <w:t>Vijayalakshmi [15] documents the DPDP Act's penalty framework. A 2024 ResearchGate study [16] confirms urgent need for automated DPDP compliance tools. No prior work provides an automated DPDP compliance tool, no tool cross-references source code against privacy disclosures for Indian law, and no tool performs data minimisation detection at the source code level. PrivacyPilot addresses all three gaps simultaneously.</w:t>
      </w:r>
    </w:p>
    <w:p w14:paraId="1DD43E8B" w14:textId="77777777" w:rsidR="00BE4C3B" w:rsidRPr="00BE4C3B" w:rsidRDefault="00BE4C3B" w:rsidP="00BE4C3B">
      <w:pPr>
        <w:pStyle w:val="Author"/>
        <w:spacing w:before="100" w:beforeAutospacing="1"/>
        <w:rPr>
          <w:lang w:val="en-IN"/>
        </w:rPr>
      </w:pPr>
      <w:r w:rsidRPr="00BE4C3B">
        <w:rPr>
          <w:b/>
          <w:bCs/>
          <w:lang w:val="en-IN"/>
        </w:rPr>
        <w:t>III. SYSTEM DESIGN</w:t>
      </w:r>
    </w:p>
    <w:p w14:paraId="72701922" w14:textId="77777777" w:rsidR="00BE4C3B" w:rsidRPr="00BE4C3B" w:rsidRDefault="00BE4C3B" w:rsidP="00BE4C3B">
      <w:pPr>
        <w:pStyle w:val="Author"/>
        <w:spacing w:before="100" w:beforeAutospacing="1"/>
        <w:jc w:val="both"/>
        <w:rPr>
          <w:lang w:val="en-IN"/>
        </w:rPr>
      </w:pPr>
      <w:r w:rsidRPr="00BE4C3B">
        <w:rPr>
          <w:b/>
          <w:bCs/>
          <w:i/>
          <w:iCs/>
          <w:lang w:val="en-IN"/>
        </w:rPr>
        <w:t>A. Architecture Overview</w:t>
      </w:r>
    </w:p>
    <w:p w14:paraId="7DD8DC52" w14:textId="13F8B216" w:rsidR="00186826" w:rsidRDefault="00044818" w:rsidP="00186826">
      <w:pPr>
        <w:pStyle w:val="Author"/>
        <w:spacing w:before="100" w:beforeAutospacing="1"/>
        <w:jc w:val="both"/>
      </w:pPr>
      <w:r>
        <w:t xml:space="preserve">    </w:t>
      </w:r>
      <w:r w:rsidR="00980CC3" w:rsidRPr="00980CC3">
        <w:t>PrivacyPilot follows a five-stage pipeline. Two inputs flow through: (1) source code PII detection, (2) privacy policy parsing, (3) consent gap detection, (4) DPDP rule evaluation for all three provisions, (5) compliance scoring and report generation. The system comprises a FastAPI backend, React 18 frontend, PostgreSQL 15 database, and Docker Compose deployment across three containers</w:t>
      </w:r>
    </w:p>
    <w:p w14:paraId="758B9FC4" w14:textId="77777777" w:rsidR="00044818" w:rsidRDefault="00D724C6" w:rsidP="00186826">
      <w:pPr>
        <w:pStyle w:val="Author"/>
        <w:spacing w:before="100" w:beforeAutospacing="1"/>
        <w:rPr>
          <w:i/>
          <w:iCs/>
        </w:rPr>
      </w:pPr>
      <w:r w:rsidRPr="00D724C6">
        <w:rPr>
          <w:lang w:val="en-IN"/>
        </w:rPr>
        <w:drawing>
          <wp:inline distT="0" distB="0" distL="0" distR="0" wp14:anchorId="2F50E41F" wp14:editId="0377B29C">
            <wp:extent cx="2446020" cy="1585447"/>
            <wp:effectExtent l="0" t="0" r="0" b="0"/>
            <wp:docPr id="42224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49845" name=""/>
                    <pic:cNvPicPr/>
                  </pic:nvPicPr>
                  <pic:blipFill>
                    <a:blip r:embed="rId12"/>
                    <a:stretch>
                      <a:fillRect/>
                    </a:stretch>
                  </pic:blipFill>
                  <pic:spPr>
                    <a:xfrm>
                      <a:off x="0" y="0"/>
                      <a:ext cx="2484910" cy="1610655"/>
                    </a:xfrm>
                    <a:prstGeom prst="rect">
                      <a:avLst/>
                    </a:prstGeom>
                  </pic:spPr>
                </pic:pic>
              </a:graphicData>
            </a:graphic>
          </wp:inline>
        </w:drawing>
      </w:r>
    </w:p>
    <w:p w14:paraId="38F0978C" w14:textId="0809A856" w:rsidR="00BE4C3B" w:rsidRPr="00BE4C3B" w:rsidRDefault="00C47FF1" w:rsidP="00186826">
      <w:pPr>
        <w:pStyle w:val="Author"/>
        <w:spacing w:before="100" w:beforeAutospacing="1"/>
        <w:rPr>
          <w:lang w:val="en-IN"/>
        </w:rPr>
      </w:pPr>
      <w:r w:rsidRPr="00C47FF1">
        <w:rPr>
          <w:i/>
          <w:iCs/>
        </w:rPr>
        <w:t>Fig. 1. PrivacyPilot five-stage pipeline with all three DPDP detection paths</w:t>
      </w:r>
    </w:p>
    <w:p w14:paraId="00F2A9DC" w14:textId="77777777" w:rsidR="00BE4C3B" w:rsidRPr="00BE4C3B" w:rsidRDefault="00BE4C3B" w:rsidP="00F803DA">
      <w:pPr>
        <w:pStyle w:val="Author"/>
        <w:spacing w:before="100" w:beforeAutospacing="1"/>
        <w:jc w:val="both"/>
        <w:rPr>
          <w:lang w:val="en-IN"/>
        </w:rPr>
      </w:pPr>
      <w:r w:rsidRPr="00BE4C3B">
        <w:rPr>
          <w:b/>
          <w:bCs/>
          <w:i/>
          <w:iCs/>
          <w:lang w:val="en-IN"/>
        </w:rPr>
        <w:t>B. Package Architecture</w:t>
      </w:r>
    </w:p>
    <w:p w14:paraId="2A82A328" w14:textId="71FE9FC2" w:rsidR="00F803DA" w:rsidRDefault="00F803DA" w:rsidP="00F803DA">
      <w:pPr>
        <w:pStyle w:val="Author"/>
        <w:spacing w:before="100" w:beforeAutospacing="1"/>
        <w:jc w:val="both"/>
        <w:rPr>
          <w:lang w:val="en-IN"/>
        </w:rPr>
      </w:pPr>
      <w:r>
        <w:rPr>
          <w:lang w:val="en-IN"/>
        </w:rPr>
        <w:t xml:space="preserve">    </w:t>
      </w:r>
      <w:r w:rsidR="00BE4C3B" w:rsidRPr="00BE4C3B">
        <w:rPr>
          <w:lang w:val="en-IN"/>
        </w:rPr>
        <w:t xml:space="preserve">Five packages with unidirectional dependencies: </w:t>
      </w:r>
    </w:p>
    <w:p w14:paraId="28F5CED6" w14:textId="77777777" w:rsidR="00F803DA" w:rsidRDefault="00BE4C3B" w:rsidP="00F803DA">
      <w:pPr>
        <w:pStyle w:val="Author"/>
        <w:spacing w:before="100" w:beforeAutospacing="1"/>
        <w:jc w:val="both"/>
        <w:rPr>
          <w:lang w:val="en-IN"/>
        </w:rPr>
      </w:pPr>
      <w:r w:rsidRPr="00BE4C3B">
        <w:rPr>
          <w:lang w:val="en-IN"/>
        </w:rPr>
        <w:t xml:space="preserve">frontend → backend.api → backend.scanners + backend.dpdp → backend.models. </w:t>
      </w:r>
    </w:p>
    <w:p w14:paraId="786B01C9" w14:textId="30818440" w:rsidR="00BE4C3B" w:rsidRPr="00BE4C3B" w:rsidRDefault="00F803DA" w:rsidP="00F803DA">
      <w:pPr>
        <w:pStyle w:val="Author"/>
        <w:spacing w:before="100" w:beforeAutospacing="1"/>
        <w:jc w:val="both"/>
        <w:rPr>
          <w:lang w:val="en-IN"/>
        </w:rPr>
      </w:pPr>
      <w:r>
        <w:rPr>
          <w:lang w:val="en-IN"/>
        </w:rPr>
        <w:t xml:space="preserve">    </w:t>
      </w:r>
      <w:r w:rsidR="00BE4C3B" w:rsidRPr="00BE4C3B">
        <w:rPr>
          <w:lang w:val="en-IN"/>
        </w:rPr>
        <w:t>The foundation package has zero outgoing dependencies, eliminating circular imports and enabling independent modification of each layer.</w:t>
      </w:r>
    </w:p>
    <w:p w14:paraId="3C3063F2" w14:textId="77777777" w:rsidR="00BE4C3B" w:rsidRPr="00BE4C3B" w:rsidRDefault="00BE4C3B" w:rsidP="00F803DA">
      <w:pPr>
        <w:pStyle w:val="Author"/>
        <w:spacing w:before="100" w:beforeAutospacing="1"/>
        <w:jc w:val="both"/>
        <w:rPr>
          <w:lang w:val="en-IN"/>
        </w:rPr>
      </w:pPr>
      <w:r w:rsidRPr="00BE4C3B">
        <w:rPr>
          <w:b/>
          <w:bCs/>
          <w:i/>
          <w:iCs/>
          <w:lang w:val="en-IN"/>
        </w:rPr>
        <w:t>C. DataFlowObject Schema</w:t>
      </w:r>
    </w:p>
    <w:p w14:paraId="27771DE5" w14:textId="033A6F6D" w:rsidR="00BE4C3B" w:rsidRPr="00BE4C3B" w:rsidRDefault="00F803DA" w:rsidP="00F803DA">
      <w:pPr>
        <w:pStyle w:val="Author"/>
        <w:spacing w:before="100" w:beforeAutospacing="1"/>
        <w:jc w:val="both"/>
        <w:rPr>
          <w:lang w:val="en-IN"/>
        </w:rPr>
      </w:pPr>
      <w:r>
        <w:rPr>
          <w:lang w:val="en-IN"/>
        </w:rPr>
        <w:t xml:space="preserve">    </w:t>
      </w:r>
      <w:r w:rsidR="00186826" w:rsidRPr="00186826">
        <w:rPr>
          <w:lang w:val="en-IN"/>
        </w:rPr>
        <w:t>All PII detections are DataFlowObject Pydantic instances: source (code_scanner/policy_parser), file_path, line_number, raw_text, pii_category (PIICategory enum: aadhaar, pan, phone, email, location, health, financial, name, dob, biometric, unknown), sensitivity (SENSITIVE: aadhaar/pan/health/biometric/financial; PERSONAL: others), third_party_sdk, is_gap (bool), has_justification (bool, policy-sourced only), and purpose_category (str, policy-sourced only). The purpose_category field enables the purpose-PII linkage check in Rule 3.</w:t>
      </w:r>
    </w:p>
    <w:p w14:paraId="0B33CC13" w14:textId="77777777" w:rsidR="00BE4C3B" w:rsidRPr="00BE4C3B" w:rsidRDefault="00BE4C3B" w:rsidP="00F803DA">
      <w:pPr>
        <w:pStyle w:val="Author"/>
        <w:spacing w:before="100" w:beforeAutospacing="1"/>
        <w:rPr>
          <w:lang w:val="en-IN"/>
        </w:rPr>
      </w:pPr>
      <w:r w:rsidRPr="00BE4C3B">
        <w:rPr>
          <w:b/>
          <w:bCs/>
          <w:lang w:val="en-IN"/>
        </w:rPr>
        <w:t>IV. IMPLEMENTATION</w:t>
      </w:r>
    </w:p>
    <w:p w14:paraId="09C06FAD" w14:textId="77777777" w:rsidR="00DA181A" w:rsidRPr="00BA5C4F" w:rsidRDefault="00DA181A" w:rsidP="00BA5C4F">
      <w:pPr>
        <w:pStyle w:val="Author"/>
        <w:spacing w:before="100" w:beforeAutospacing="1"/>
        <w:jc w:val="both"/>
        <w:rPr>
          <w:b/>
          <w:bCs/>
          <w:i/>
          <w:iCs/>
          <w:lang w:val="en-IN"/>
        </w:rPr>
      </w:pPr>
      <w:r w:rsidRPr="00BA5C4F">
        <w:rPr>
          <w:b/>
          <w:bCs/>
          <w:i/>
          <w:iCs/>
          <w:lang w:val="en-IN"/>
        </w:rPr>
        <w:t>A. Two-Pass PII Detection Pipeline</w:t>
      </w:r>
    </w:p>
    <w:p w14:paraId="3689065B" w14:textId="3862CAE6" w:rsidR="00DA181A" w:rsidRPr="00BA5C4F" w:rsidRDefault="00BA5C4F" w:rsidP="00BA5C4F">
      <w:pPr>
        <w:pStyle w:val="Author"/>
        <w:spacing w:before="100" w:beforeAutospacing="1"/>
        <w:jc w:val="both"/>
        <w:rPr>
          <w:lang w:val="en-IN"/>
        </w:rPr>
      </w:pPr>
      <w:r>
        <w:rPr>
          <w:b/>
          <w:bCs/>
          <w:lang w:val="en-IN"/>
        </w:rPr>
        <w:t xml:space="preserve">    </w:t>
      </w:r>
      <w:r w:rsidR="00DA181A" w:rsidRPr="00BA5C4F">
        <w:rPr>
          <w:b/>
          <w:bCs/>
          <w:lang w:val="en-IN"/>
        </w:rPr>
        <w:t>Pass 1 —</w:t>
      </w:r>
      <w:r w:rsidR="00DA181A" w:rsidRPr="00BA5C4F">
        <w:rPr>
          <w:lang w:val="en-IN"/>
        </w:rPr>
        <w:t xml:space="preserve"> Regex: Ten patterns match Indian PII field names: Aadhaar (aadhaar_number|aadhar_no), PAN (pan_number|pan_card), phone (phone_number|mobile_no), email (email_address), location (latitude|longitude|gps|address), health (blood_group|diagnosis|medical), financial (bank_account|account_no|ifsc), name (full_name|first_name), DOB (date_of_birth|dob), biometric (fingerprint|iris|biometric). Each matched line is checked for third-party SDK identifiers: firebase, twilio, mixpanel, amplitude, segment, crashlytics.</w:t>
      </w:r>
    </w:p>
    <w:p w14:paraId="41C5A7FA" w14:textId="2BB3566A" w:rsidR="00DA181A" w:rsidRPr="00BA5C4F" w:rsidRDefault="00BA5C4F" w:rsidP="00BA5C4F">
      <w:pPr>
        <w:pStyle w:val="Author"/>
        <w:spacing w:before="100" w:beforeAutospacing="1"/>
        <w:jc w:val="both"/>
        <w:rPr>
          <w:lang w:val="en-IN"/>
        </w:rPr>
      </w:pPr>
      <w:r>
        <w:rPr>
          <w:b/>
          <w:bCs/>
          <w:lang w:val="en-IN"/>
        </w:rPr>
        <w:t xml:space="preserve">   </w:t>
      </w:r>
      <w:r w:rsidR="00DA181A" w:rsidRPr="00BA5C4F">
        <w:rPr>
          <w:b/>
          <w:bCs/>
          <w:lang w:val="en-IN"/>
        </w:rPr>
        <w:t>Pass 2 —</w:t>
      </w:r>
      <w:r w:rsidR="00DA181A" w:rsidRPr="00BA5C4F">
        <w:rPr>
          <w:lang w:val="en-IN"/>
        </w:rPr>
        <w:t xml:space="preserve"> Presidio NER: Lines unmatched by regex are passed to Microsoft Presidio with spaCy en_core_web_lg. Three custom PatternRecognizers extend Presidio with Indian-specific formats:</w:t>
      </w:r>
    </w:p>
    <w:p w14:paraId="56C9F045" w14:textId="77777777" w:rsidR="00DA181A" w:rsidRPr="00BA5C4F" w:rsidRDefault="00DA181A" w:rsidP="00BA5C4F">
      <w:pPr>
        <w:pStyle w:val="Author"/>
        <w:spacing w:before="100" w:beforeAutospacing="1"/>
        <w:jc w:val="both"/>
        <w:rPr>
          <w:lang w:val="en-IN"/>
        </w:rPr>
      </w:pPr>
      <w:r w:rsidRPr="00BA5C4F">
        <w:rPr>
          <w:lang w:val="en-IN"/>
        </w:rPr>
        <w:t>AADHAAR: \b[2-9]{1}[0-9]{3}\s?[0-9]{4}\s?[0-9]{4}\bPAN:     \b[A-Z]{5}[0-9]{4}[A-Z]{1}\bPHONE:   \b(?:\+91|0)?[6-9][0-9]{9}\b</w:t>
      </w:r>
    </w:p>
    <w:p w14:paraId="1C1367BA" w14:textId="63F0430E" w:rsidR="00DA181A" w:rsidRPr="00BA5C4F" w:rsidRDefault="00D05BA6" w:rsidP="00BA5C4F">
      <w:pPr>
        <w:pStyle w:val="Author"/>
        <w:spacing w:before="100" w:beforeAutospacing="1"/>
        <w:jc w:val="both"/>
        <w:rPr>
          <w:lang w:val="en-IN"/>
        </w:rPr>
      </w:pPr>
      <w:r>
        <w:rPr>
          <w:lang w:val="en-IN"/>
        </w:rPr>
        <w:lastRenderedPageBreak/>
        <w:t xml:space="preserve">    </w:t>
      </w:r>
      <w:r w:rsidR="00DA181A" w:rsidRPr="00BA5C4F">
        <w:rPr>
          <w:lang w:val="en-IN"/>
        </w:rPr>
        <w:t>Presidio results are filtered at confidence ≥ 0.7. Each matched line produces a DataFlowObject. The code scanner additionally classifies each source file into a module type using two signals: (a) file path keyword matching against module vocabulary lists (analytics, auth, notification, billing, logging, core), and (b) AST-level function name extraction using Python's ast module, where function names such as track_event or send_to_firebase override ambiguous file path signals. Both signals are combined to produce a module_type label for each file, which feeds Rule 3.</w:t>
      </w:r>
    </w:p>
    <w:p w14:paraId="2F7F0A30" w14:textId="77777777" w:rsidR="00DA181A" w:rsidRPr="00D05BA6" w:rsidRDefault="00DA181A" w:rsidP="00BA5C4F">
      <w:pPr>
        <w:pStyle w:val="Author"/>
        <w:spacing w:before="100" w:beforeAutospacing="1"/>
        <w:jc w:val="both"/>
        <w:rPr>
          <w:b/>
          <w:bCs/>
          <w:i/>
          <w:iCs/>
          <w:lang w:val="en-IN"/>
        </w:rPr>
      </w:pPr>
      <w:r w:rsidRPr="00D05BA6">
        <w:rPr>
          <w:b/>
          <w:bCs/>
          <w:i/>
          <w:iCs/>
          <w:lang w:val="en-IN"/>
        </w:rPr>
        <w:t>B. Privacy Policy Parser with SSRF Protection and Purpose Extraction</w:t>
      </w:r>
    </w:p>
    <w:p w14:paraId="37B68F15" w14:textId="5BC04AB4" w:rsidR="00DA181A" w:rsidRPr="00BA5C4F" w:rsidRDefault="00D05BA6" w:rsidP="00BA5C4F">
      <w:pPr>
        <w:pStyle w:val="Author"/>
        <w:spacing w:before="100" w:beforeAutospacing="1"/>
        <w:jc w:val="both"/>
        <w:rPr>
          <w:lang w:val="en-IN"/>
        </w:rPr>
      </w:pPr>
      <w:r>
        <w:rPr>
          <w:lang w:val="en-IN"/>
        </w:rPr>
        <w:t xml:space="preserve">    </w:t>
      </w:r>
      <w:r w:rsidR="00DA181A" w:rsidRPr="00BA5C4F">
        <w:rPr>
          <w:lang w:val="en-IN"/>
        </w:rPr>
        <w:t>Before any HTTP request, validate_policy_url() enforces SSRF protection blocking RFC 1918 private ranges, loopback, link-local, and cloud metadata endpoints. The validated policy is fetched, HTML stripped, and processed through two extraction passes:</w:t>
      </w:r>
    </w:p>
    <w:p w14:paraId="719BE295" w14:textId="2328E1F3" w:rsidR="00DA181A" w:rsidRPr="00BA5C4F" w:rsidRDefault="00D05BA6" w:rsidP="00BA5C4F">
      <w:pPr>
        <w:pStyle w:val="Author"/>
        <w:spacing w:before="100" w:beforeAutospacing="1"/>
        <w:jc w:val="both"/>
        <w:rPr>
          <w:lang w:val="en-IN"/>
        </w:rPr>
      </w:pPr>
      <w:r>
        <w:rPr>
          <w:b/>
          <w:bCs/>
          <w:lang w:val="en-IN"/>
        </w:rPr>
        <w:t xml:space="preserve">    </w:t>
      </w:r>
      <w:r w:rsidR="00DA181A" w:rsidRPr="00D05BA6">
        <w:rPr>
          <w:b/>
          <w:bCs/>
          <w:lang w:val="en-IN"/>
        </w:rPr>
        <w:t>Pass 1 —</w:t>
      </w:r>
      <w:r w:rsidR="00DA181A" w:rsidRPr="00BA5C4F">
        <w:rPr>
          <w:lang w:val="en-IN"/>
        </w:rPr>
        <w:t xml:space="preserve"> PII claim extraction (existing): Sentences containing a collection context word and a PII keyword produce DataFlowObjects with source='policy_parser', identifying which PII types are disclosed.</w:t>
      </w:r>
    </w:p>
    <w:p w14:paraId="045052B0" w14:textId="7C456E45" w:rsidR="00DA181A" w:rsidRPr="00BA5C4F" w:rsidRDefault="00D05BA6" w:rsidP="00BA5C4F">
      <w:pPr>
        <w:pStyle w:val="Author"/>
        <w:spacing w:before="100" w:beforeAutospacing="1"/>
        <w:jc w:val="both"/>
        <w:rPr>
          <w:lang w:val="en-IN"/>
        </w:rPr>
      </w:pPr>
      <w:r>
        <w:rPr>
          <w:b/>
          <w:bCs/>
          <w:lang w:val="en-IN"/>
        </w:rPr>
        <w:t xml:space="preserve">    </w:t>
      </w:r>
      <w:r w:rsidR="00DA181A" w:rsidRPr="00D05BA6">
        <w:rPr>
          <w:b/>
          <w:bCs/>
          <w:lang w:val="en-IN"/>
        </w:rPr>
        <w:t>Pass 2 —</w:t>
      </w:r>
      <w:r w:rsidR="00DA181A" w:rsidRPr="00BA5C4F">
        <w:rPr>
          <w:lang w:val="en-IN"/>
        </w:rPr>
        <w:t xml:space="preserve"> Purpose-PII pair extraction (proposed enhancement): Each PII-containing sentence is parsed using spaCy's dependency parser, which is already loaded in the stack for Presidio. The dependency tree identifies the purpose clause</w:t>
      </w:r>
      <w:r>
        <w:rPr>
          <w:lang w:val="en-IN"/>
        </w:rPr>
        <w:t xml:space="preserve">, </w:t>
      </w:r>
      <w:r w:rsidR="00DA181A" w:rsidRPr="00BA5C4F">
        <w:rPr>
          <w:lang w:val="en-IN"/>
        </w:rPr>
        <w:t>the advcl (adverbial clause) or xcomp (open clausal complement) child of the main verb, typically introduced by 'to' or 'for'. The head verb of this purpose clause is extracted as the purpose verb. For example, in 'We collect your Aadhaar number to verify your identity,' the dependency parse identifies 'verify' as the advcl head of 'collect.' The purpose verb is then classified by computing cosine similarity of its 300-dimensional word vector against multi-word anchor phrase vectors for six purpose categories:</w:t>
      </w:r>
    </w:p>
    <w:p w14:paraId="1880D46D" w14:textId="77777777" w:rsidR="00DA181A" w:rsidRPr="00BA5C4F" w:rsidRDefault="00DA181A" w:rsidP="00BA5C4F">
      <w:pPr>
        <w:pStyle w:val="Author"/>
        <w:spacing w:before="100" w:beforeAutospacing="1"/>
        <w:jc w:val="both"/>
        <w:rPr>
          <w:lang w:val="en-IN"/>
        </w:rPr>
      </w:pPr>
      <w:r w:rsidRPr="00BA5C4F">
        <w:rPr>
          <w:lang w:val="en-IN"/>
        </w:rPr>
        <w:t xml:space="preserve">PURPOSE_ANCHORS = {  'authentication': nlp('verify authenticate identity confirm'),  'communication':  nlp('notify contact send alert remind'),  'analytics':      nlp('analyse measure track improve report'),  'core_service':   nlp('deliver provide fulfil process service'),  'legal':          nlp('comply mandate regulation required law'),  'personalisation':nlp('personalise recommend customise tailor'),}def classify_purpose_verb(verb_token):    similarities = {        cat: verb_token.vector @ anchor.vector </w:t>
      </w:r>
      <w:r w:rsidRPr="00BA5C4F">
        <w:rPr>
          <w:lang w:val="en-IN"/>
        </w:rPr>
        <w:t>/             (norm(verb_token.vector) * norm(anchor.vector))        for cat, anchor in PURPOSE_ANCHORS.items()    }    return max(similarities, key=similarities.get)</w:t>
      </w:r>
    </w:p>
    <w:p w14:paraId="21620CB3" w14:textId="4BEFFCAC" w:rsidR="00DA181A" w:rsidRPr="00BA5C4F" w:rsidRDefault="00D05BA6" w:rsidP="00BA5C4F">
      <w:pPr>
        <w:pStyle w:val="Author"/>
        <w:spacing w:before="100" w:beforeAutospacing="1"/>
        <w:jc w:val="both"/>
        <w:rPr>
          <w:lang w:val="en-IN"/>
        </w:rPr>
      </w:pPr>
      <w:r>
        <w:rPr>
          <w:lang w:val="en-IN"/>
        </w:rPr>
        <w:t xml:space="preserve">    </w:t>
      </w:r>
      <w:r w:rsidR="00DA181A" w:rsidRPr="00BA5C4F">
        <w:rPr>
          <w:lang w:val="en-IN"/>
        </w:rPr>
        <w:t>Multi-word anchor phrases produce more stable average vectors than single words, reducing confusion between adjacent categories such as core_service and personalisation. The word vector approach handles semantic paraphrase</w:t>
      </w:r>
      <w:r>
        <w:rPr>
          <w:lang w:val="en-IN"/>
        </w:rPr>
        <w:t>,</w:t>
      </w:r>
      <w:r w:rsidR="00DA181A" w:rsidRPr="00BA5C4F">
        <w:rPr>
          <w:lang w:val="en-IN"/>
        </w:rPr>
        <w:t xml:space="preserve"> 'establish identity' is classified as authentication without requiring it to appear in a keyword list — using the en_core_web_lg model already loaded for Presidio at zero additional deployment cost.</w:t>
      </w:r>
    </w:p>
    <w:p w14:paraId="498E0438" w14:textId="7A6A65F0" w:rsidR="00DA181A" w:rsidRPr="00BA5C4F" w:rsidRDefault="00D05BA6" w:rsidP="00BA5C4F">
      <w:pPr>
        <w:pStyle w:val="Author"/>
        <w:spacing w:before="100" w:beforeAutospacing="1"/>
        <w:jc w:val="both"/>
        <w:rPr>
          <w:lang w:val="en-IN"/>
        </w:rPr>
      </w:pPr>
      <w:r>
        <w:rPr>
          <w:lang w:val="en-IN"/>
        </w:rPr>
        <w:t xml:space="preserve">    </w:t>
      </w:r>
      <w:r w:rsidR="00DA181A" w:rsidRPr="00BA5C4F">
        <w:rPr>
          <w:lang w:val="en-IN"/>
        </w:rPr>
        <w:t>The output of Pass 2 is a purpose_map: {pii_category → set of purpose_categories}, representing what the policy states each PII type is used for. For example: {AADHAAR: {'authentication', 'legal'}, HEALTH: {'core_service'}, PHONE: {'communication'}}.</w:t>
      </w:r>
    </w:p>
    <w:p w14:paraId="6844C656" w14:textId="77777777" w:rsidR="00DA181A" w:rsidRPr="00D05BA6" w:rsidRDefault="00DA181A" w:rsidP="00BA5C4F">
      <w:pPr>
        <w:pStyle w:val="Author"/>
        <w:spacing w:before="100" w:beforeAutospacing="1"/>
        <w:jc w:val="both"/>
        <w:rPr>
          <w:b/>
          <w:bCs/>
          <w:i/>
          <w:iCs/>
          <w:lang w:val="en-IN"/>
        </w:rPr>
      </w:pPr>
      <w:r w:rsidRPr="00D05BA6">
        <w:rPr>
          <w:b/>
          <w:bCs/>
          <w:i/>
          <w:iCs/>
          <w:lang w:val="en-IN"/>
        </w:rPr>
        <w:t>C. Consent Gap Detection Algorithm</w:t>
      </w:r>
    </w:p>
    <w:p w14:paraId="3179C3F5" w14:textId="77777777" w:rsidR="00DA181A" w:rsidRPr="00BA5C4F" w:rsidRDefault="00DA181A" w:rsidP="00BA5C4F">
      <w:pPr>
        <w:pStyle w:val="Author"/>
        <w:spacing w:before="100" w:beforeAutospacing="1"/>
        <w:jc w:val="both"/>
        <w:rPr>
          <w:lang w:val="en-IN"/>
        </w:rPr>
      </w:pPr>
      <w:r w:rsidRPr="00BA5C4F">
        <w:rPr>
          <w:lang w:val="en-IN"/>
        </w:rPr>
        <w:t>code_pii       = {f.pii_category for f in code_findings}policy_pii     = {f.pii_category for f in policy_claims}gap_categories = code_pii − policy_piifor f in code_findings:    f.is_gap = (f.pii_category in gap_categories)</w:t>
      </w:r>
    </w:p>
    <w:p w14:paraId="275F6B5E" w14:textId="78D4771C" w:rsidR="00DA181A" w:rsidRPr="00BA5C4F" w:rsidRDefault="00D05BA6" w:rsidP="00BA5C4F">
      <w:pPr>
        <w:pStyle w:val="Author"/>
        <w:spacing w:before="100" w:beforeAutospacing="1"/>
        <w:jc w:val="both"/>
        <w:rPr>
          <w:lang w:val="en-IN"/>
        </w:rPr>
      </w:pPr>
      <w:r>
        <w:rPr>
          <w:lang w:val="en-IN"/>
        </w:rPr>
        <w:t xml:space="preserve">    </w:t>
      </w:r>
      <w:r w:rsidR="00DA181A" w:rsidRPr="00BA5C4F">
        <w:rPr>
          <w:lang w:val="en-IN"/>
        </w:rPr>
        <w:t>Each element of gap_categories is a PII type processed without disclosure — a direct Section 6 violation. Runs in O(n+m) time.</w:t>
      </w:r>
    </w:p>
    <w:p w14:paraId="12A6B511" w14:textId="77777777" w:rsidR="00DA181A" w:rsidRPr="00D05BA6" w:rsidRDefault="00DA181A" w:rsidP="00BA5C4F">
      <w:pPr>
        <w:pStyle w:val="Author"/>
        <w:spacing w:before="100" w:beforeAutospacing="1"/>
        <w:jc w:val="both"/>
        <w:rPr>
          <w:b/>
          <w:bCs/>
          <w:i/>
          <w:iCs/>
          <w:lang w:val="en-IN"/>
        </w:rPr>
      </w:pPr>
      <w:r w:rsidRPr="00D05BA6">
        <w:rPr>
          <w:b/>
          <w:bCs/>
          <w:i/>
          <w:iCs/>
          <w:lang w:val="en-IN"/>
        </w:rPr>
        <w:t>D. DPDP Rule Engine — Three Detection Strategies</w:t>
      </w:r>
    </w:p>
    <w:p w14:paraId="207CFE55" w14:textId="03BC4517" w:rsidR="00DA181A" w:rsidRPr="00BA5C4F" w:rsidRDefault="00D05BA6" w:rsidP="00BA5C4F">
      <w:pPr>
        <w:pStyle w:val="Author"/>
        <w:spacing w:before="100" w:beforeAutospacing="1"/>
        <w:jc w:val="both"/>
        <w:rPr>
          <w:lang w:val="en-IN"/>
        </w:rPr>
      </w:pPr>
      <w:r w:rsidRPr="00D05BA6">
        <w:rPr>
          <w:b/>
          <w:bCs/>
          <w:lang w:val="en-IN"/>
        </w:rPr>
        <w:t xml:space="preserve">    </w:t>
      </w:r>
      <w:r w:rsidR="00DA181A" w:rsidRPr="00D05BA6">
        <w:rPr>
          <w:b/>
          <w:bCs/>
          <w:lang w:val="en-IN"/>
        </w:rPr>
        <w:t>Rule 1 —</w:t>
      </w:r>
      <w:r w:rsidR="00DA181A" w:rsidRPr="00BA5C4F">
        <w:rPr>
          <w:lang w:val="en-IN"/>
        </w:rPr>
        <w:t xml:space="preserve"> Section 6 (Consent Requirements): If pii_category </w:t>
      </w:r>
      <w:r w:rsidR="00DA181A" w:rsidRPr="00BA5C4F">
        <w:rPr>
          <w:rFonts w:ascii="Cambria Math" w:hAnsi="Cambria Math" w:cs="Cambria Math"/>
          <w:lang w:val="en-IN"/>
        </w:rPr>
        <w:t>∈</w:t>
      </w:r>
      <w:r w:rsidR="00DA181A" w:rsidRPr="00BA5C4F">
        <w:rPr>
          <w:lang w:val="en-IN"/>
        </w:rPr>
        <w:t xml:space="preserve"> gap_categories: sensitive PII (aadhaar, pan, health, biometric, financial) → CRITICAL; non-sensitive → HIGH. Auto-generated evidence includes exact file path and line number.</w:t>
      </w:r>
    </w:p>
    <w:p w14:paraId="7635BC59" w14:textId="18942236" w:rsidR="00DA181A" w:rsidRPr="00BA5C4F" w:rsidRDefault="00D05BA6" w:rsidP="00BA5C4F">
      <w:pPr>
        <w:pStyle w:val="Author"/>
        <w:spacing w:before="100" w:beforeAutospacing="1"/>
        <w:jc w:val="both"/>
        <w:rPr>
          <w:lang w:val="en-IN"/>
        </w:rPr>
      </w:pPr>
      <w:r>
        <w:rPr>
          <w:b/>
          <w:bCs/>
          <w:lang w:val="en-IN"/>
        </w:rPr>
        <w:t xml:space="preserve">    </w:t>
      </w:r>
      <w:r w:rsidR="00DA181A" w:rsidRPr="00D05BA6">
        <w:rPr>
          <w:b/>
          <w:bCs/>
          <w:lang w:val="en-IN"/>
        </w:rPr>
        <w:t>Rule 2 —</w:t>
      </w:r>
      <w:r w:rsidR="00DA181A" w:rsidRPr="00BA5C4F">
        <w:rPr>
          <w:lang w:val="en-IN"/>
        </w:rPr>
        <w:t xml:space="preserve"> Section 8(3) (Purpose Limitation — Current Implementation): If a PII field name and a third-party SDK identifier co-occur on the same line, a purpose limitation violation is raised. HIGH severity for any PII reaching analytics SDKs; CRITICAL for sensitive PII reaching any third party. This line co-occurrence heuristic is the current baseline implementation. It misses violations where PII is passed as a function argument to a separate SDK call on a different line</w:t>
      </w:r>
      <w:r>
        <w:rPr>
          <w:lang w:val="en-IN"/>
        </w:rPr>
        <w:t xml:space="preserve">, </w:t>
      </w:r>
      <w:r w:rsidR="00DA181A" w:rsidRPr="00BA5C4F">
        <w:rPr>
          <w:lang w:val="en-IN"/>
        </w:rPr>
        <w:t>as demonstrated by V5 (Twilio) in the evaluation.</w:t>
      </w:r>
    </w:p>
    <w:p w14:paraId="06878863" w14:textId="43B03DE0" w:rsidR="00DA181A" w:rsidRPr="00BA5C4F" w:rsidRDefault="00D05BA6" w:rsidP="00BA5C4F">
      <w:pPr>
        <w:pStyle w:val="Author"/>
        <w:spacing w:before="100" w:beforeAutospacing="1"/>
        <w:jc w:val="both"/>
        <w:rPr>
          <w:lang w:val="en-IN"/>
        </w:rPr>
      </w:pPr>
      <w:r>
        <w:rPr>
          <w:lang w:val="en-IN"/>
        </w:rPr>
        <w:lastRenderedPageBreak/>
        <w:t xml:space="preserve">    </w:t>
      </w:r>
      <w:r w:rsidR="00DA181A" w:rsidRPr="00D05BA6">
        <w:rPr>
          <w:b/>
          <w:bCs/>
          <w:lang w:val="en-IN"/>
        </w:rPr>
        <w:t>Rule 2 —</w:t>
      </w:r>
      <w:r w:rsidR="00DA181A" w:rsidRPr="00BA5C4F">
        <w:rPr>
          <w:lang w:val="en-IN"/>
        </w:rPr>
        <w:t xml:space="preserve"> Section 8(3) (Purpose Limitation — Proposed Enhancement): The planned enhancement replaces line co-occurrence with AST-based label propagation taint analysis. Using Python's ast module, a taint_map is built within each function scope: when a PII field is accessed via an ast.Attribute node, a PII label propagates to any variable assigned from that expression in the same scope. Taint propagation handles aliases (variable reassignment), object field accesses (detected at access time, not object level), conditional branches (ast.If nodes whose test contains a tainted variable and whose body contains a sink call), and import-level SDK tracking (files that import a known SDK treat all PII-accessing functions as potential transmission contexts). Sinks are expanded to include logger calls (logging.*, print()), outbound network calls (requests.post(), urllib.*), and cross-module transfers. An explicit sanitiser allowlist excludes hash() and encrypt(), which do not constitute anonymisation under DPDP Act interpretation</w:t>
      </w:r>
      <w:r>
        <w:rPr>
          <w:lang w:val="en-IN"/>
        </w:rPr>
        <w:t xml:space="preserve">, </w:t>
      </w:r>
      <w:r w:rsidR="00DA181A" w:rsidRPr="00BA5C4F">
        <w:rPr>
          <w:lang w:val="en-IN"/>
        </w:rPr>
        <w:t>only operations producing genuinely non-reversible outputs are permitted as sanitisers. This enhancement is planned for the next system iteration.</w:t>
      </w:r>
    </w:p>
    <w:p w14:paraId="188800BB" w14:textId="131EAC1B" w:rsidR="00DA181A" w:rsidRPr="00BA5C4F" w:rsidRDefault="00D05BA6" w:rsidP="00BA5C4F">
      <w:pPr>
        <w:pStyle w:val="Author"/>
        <w:spacing w:before="100" w:beforeAutospacing="1"/>
        <w:jc w:val="both"/>
        <w:rPr>
          <w:lang w:val="en-IN"/>
        </w:rPr>
      </w:pPr>
      <w:r>
        <w:rPr>
          <w:b/>
          <w:bCs/>
          <w:lang w:val="en-IN"/>
        </w:rPr>
        <w:t xml:space="preserve">    </w:t>
      </w:r>
      <w:r w:rsidR="00DA181A" w:rsidRPr="00D05BA6">
        <w:rPr>
          <w:b/>
          <w:bCs/>
          <w:lang w:val="en-IN"/>
        </w:rPr>
        <w:t>Rule 3 —</w:t>
      </w:r>
      <w:r w:rsidR="00DA181A" w:rsidRPr="00BA5C4F">
        <w:rPr>
          <w:lang w:val="en-IN"/>
        </w:rPr>
        <w:t xml:space="preserve"> Section 8(4) (Data Minimisation — Proposed Strategy): The data minimisation check implements a novel purpose-PII linkage analysis that is distinct from and complementary to the Consent Gap. Where Section 6 asks whether PII is disclosed at all, Section 8(4) asks whether the use of PII in code is justified by any purpose stated in the policy for that PII type.</w:t>
      </w:r>
    </w:p>
    <w:p w14:paraId="3490B357" w14:textId="61B5301C" w:rsidR="00DA181A" w:rsidRPr="00BA5C4F" w:rsidRDefault="00832C70" w:rsidP="00BA5C4F">
      <w:pPr>
        <w:pStyle w:val="Author"/>
        <w:spacing w:before="100" w:beforeAutospacing="1"/>
        <w:jc w:val="both"/>
        <w:rPr>
          <w:lang w:val="en-IN"/>
        </w:rPr>
      </w:pPr>
      <w:r>
        <w:rPr>
          <w:lang w:val="en-IN"/>
        </w:rPr>
        <w:t xml:space="preserve">    </w:t>
      </w:r>
      <w:r w:rsidR="00DA181A" w:rsidRPr="00BA5C4F">
        <w:rPr>
          <w:lang w:val="en-IN"/>
        </w:rPr>
        <w:t>The check proceeds as follows. The code scanner produces a usage_map: {pii_category → set of module_types} — recording which application modules (analytics, auth, notification, billing, logging, core) access each PII type. The policy parser produces a purpose_map: {pii_category → set of purpose_categories} — extracted via the dependency parsing and word vector strategy described in Section IV-B. The module types are mapped to their corresponding purpose categories:</w:t>
      </w:r>
    </w:p>
    <w:p w14:paraId="2E3CED4B" w14:textId="77777777" w:rsidR="00DA181A" w:rsidRPr="00BA5C4F" w:rsidRDefault="00DA181A" w:rsidP="00BA5C4F">
      <w:pPr>
        <w:pStyle w:val="Author"/>
        <w:spacing w:before="100" w:beforeAutospacing="1"/>
        <w:jc w:val="both"/>
        <w:rPr>
          <w:lang w:val="en-IN"/>
        </w:rPr>
      </w:pPr>
      <w:r w:rsidRPr="00BA5C4F">
        <w:rPr>
          <w:lang w:val="en-IN"/>
        </w:rPr>
        <w:t>MODULE_TO_PURPOSE = {  'auth':         {'authentication', 'legal'},  'notification': {'communication'},  'billing':      {'core_service', 'legal'},  'core':         {'core_service'},  'analytics':    {'analytics'},  'logging':      {'legal'},}</w:t>
      </w:r>
    </w:p>
    <w:p w14:paraId="7268242B" w14:textId="092B3879" w:rsidR="00DA181A" w:rsidRPr="00BA5C4F" w:rsidRDefault="00832C70" w:rsidP="00BA5C4F">
      <w:pPr>
        <w:pStyle w:val="Author"/>
        <w:spacing w:before="100" w:beforeAutospacing="1"/>
        <w:jc w:val="both"/>
        <w:rPr>
          <w:lang w:val="en-IN"/>
        </w:rPr>
      </w:pPr>
      <w:r>
        <w:rPr>
          <w:lang w:val="en-IN"/>
        </w:rPr>
        <w:t xml:space="preserve">    </w:t>
      </w:r>
      <w:r w:rsidR="00DA181A" w:rsidRPr="00BA5C4F">
        <w:rPr>
          <w:lang w:val="en-IN"/>
        </w:rPr>
        <w:t xml:space="preserve">For each PII type, the purpose categories of every module that uses it are compared against the purpose categories stated in the policy for that PII type. If a module's purpose category has no intersection with the stated purposes, the PII is being used for a purpose whose </w:t>
      </w:r>
      <w:r w:rsidR="00DA181A" w:rsidRPr="00BA5C4F">
        <w:rPr>
          <w:lang w:val="en-IN"/>
        </w:rPr>
        <w:t>necessity was never established — a Section 8(4) violation:</w:t>
      </w:r>
    </w:p>
    <w:p w14:paraId="2040823B" w14:textId="77777777" w:rsidR="00DA181A" w:rsidRPr="00BA5C4F" w:rsidRDefault="00DA181A" w:rsidP="00BA5C4F">
      <w:pPr>
        <w:pStyle w:val="Author"/>
        <w:spacing w:before="100" w:beforeAutospacing="1"/>
        <w:jc w:val="both"/>
        <w:rPr>
          <w:lang w:val="en-IN"/>
        </w:rPr>
      </w:pPr>
      <w:r w:rsidRPr="00BA5C4F">
        <w:rPr>
          <w:lang w:val="en-IN"/>
        </w:rPr>
        <w:t>for pii_type, modules_used in usage_map.items():  stated_purposes = purpose_map.get(pii_type, set())  for module in modules_used:    module_purpose = MODULE_TO_PURPOSE.get(module, {'core_service'})    if not module_purpose &amp; stated_purposes:      → Section 8(4) HIGH violation        Evidence: 'pii_type used in module module_type but        policy only justifies it for: stated_purposes'</w:t>
      </w:r>
    </w:p>
    <w:p w14:paraId="65D0C79B" w14:textId="41D0230C" w:rsidR="00DA181A" w:rsidRPr="00BA5C4F" w:rsidRDefault="00832C70" w:rsidP="00BA5C4F">
      <w:pPr>
        <w:pStyle w:val="Author"/>
        <w:spacing w:before="100" w:beforeAutospacing="1"/>
        <w:jc w:val="both"/>
        <w:rPr>
          <w:lang w:val="en-IN"/>
        </w:rPr>
      </w:pPr>
      <w:r>
        <w:rPr>
          <w:lang w:val="en-IN"/>
        </w:rPr>
        <w:t xml:space="preserve">    </w:t>
      </w:r>
      <w:r w:rsidR="00DA181A" w:rsidRPr="00BA5C4F">
        <w:rPr>
          <w:lang w:val="en-IN"/>
        </w:rPr>
        <w:t>This strategy requires no external corpus, no LLM, and no manually maintained service-type lookup table. It scales to any service type because it derives necessity from the policy's own stated purposes rather than from an external reference. It is legally grounded in the DPDP Act's own formulation: necessity is relative to the stated purpose, and the policy is the authoritative statement of that purpose. This rule is planned for the next system iteration alongside the taint analysis enhancement.</w:t>
      </w:r>
    </w:p>
    <w:p w14:paraId="15866BAA" w14:textId="77777777" w:rsidR="00DA181A" w:rsidRPr="00832C70" w:rsidRDefault="00DA181A" w:rsidP="00BA5C4F">
      <w:pPr>
        <w:pStyle w:val="Author"/>
        <w:spacing w:before="100" w:beforeAutospacing="1"/>
        <w:jc w:val="both"/>
        <w:rPr>
          <w:b/>
          <w:bCs/>
          <w:i/>
          <w:iCs/>
          <w:lang w:val="en-IN"/>
        </w:rPr>
      </w:pPr>
      <w:r w:rsidRPr="00832C70">
        <w:rPr>
          <w:b/>
          <w:bCs/>
          <w:i/>
          <w:iCs/>
          <w:lang w:val="en-IN"/>
        </w:rPr>
        <w:t>E. Compliance Scoring</w:t>
      </w:r>
    </w:p>
    <w:p w14:paraId="60DD10E1" w14:textId="77777777" w:rsidR="00DA181A" w:rsidRPr="00BA5C4F" w:rsidRDefault="00DA181A" w:rsidP="00BA5C4F">
      <w:pPr>
        <w:pStyle w:val="Author"/>
        <w:spacing w:before="100" w:beforeAutospacing="1"/>
        <w:jc w:val="both"/>
        <w:rPr>
          <w:lang w:val="en-IN"/>
        </w:rPr>
      </w:pPr>
      <w:r w:rsidRPr="00BA5C4F">
        <w:rPr>
          <w:lang w:val="en-IN"/>
        </w:rPr>
        <w:t>S = max(0, 100 − 15·|CRITICAL| − 8·|HIGH|              − 4·|MEDIUM| − 5·|gap_categories|)</w:t>
      </w:r>
    </w:p>
    <w:p w14:paraId="1BDD6374" w14:textId="3B3D411E" w:rsidR="00DA181A" w:rsidRPr="00BA5C4F" w:rsidRDefault="00832C70" w:rsidP="00BA5C4F">
      <w:pPr>
        <w:pStyle w:val="Author"/>
        <w:spacing w:before="100" w:beforeAutospacing="1"/>
        <w:jc w:val="both"/>
        <w:rPr>
          <w:lang w:val="en-IN"/>
        </w:rPr>
      </w:pPr>
      <w:r>
        <w:rPr>
          <w:lang w:val="en-IN"/>
        </w:rPr>
        <w:t xml:space="preserve">    </w:t>
      </w:r>
      <w:r w:rsidR="00DA181A" w:rsidRPr="00BA5C4F">
        <w:rPr>
          <w:lang w:val="en-IN"/>
        </w:rPr>
        <w:t>Score maps to: Good (80–100), Moderate (60–79), Poor (40–59), Critical (0–39). HTML reports served at GET /report/{id}; PDF generated via ReportLab at GET /report/{id}?format=pdf.</w:t>
      </w:r>
    </w:p>
    <w:p w14:paraId="173D1935" w14:textId="77777777" w:rsidR="00DA181A" w:rsidRPr="00832C70" w:rsidRDefault="00DA181A" w:rsidP="00BA5C4F">
      <w:pPr>
        <w:pStyle w:val="Author"/>
        <w:spacing w:before="100" w:beforeAutospacing="1"/>
        <w:jc w:val="both"/>
        <w:rPr>
          <w:b/>
          <w:bCs/>
          <w:i/>
          <w:iCs/>
          <w:lang w:val="en-IN"/>
        </w:rPr>
      </w:pPr>
      <w:r w:rsidRPr="00832C70">
        <w:rPr>
          <w:b/>
          <w:bCs/>
          <w:i/>
          <w:iCs/>
          <w:lang w:val="en-IN"/>
        </w:rPr>
        <w:t>F. Database Persistence and Security</w:t>
      </w:r>
    </w:p>
    <w:p w14:paraId="1DFCC559" w14:textId="6B2C565B" w:rsidR="00DA181A" w:rsidRPr="00BA5C4F" w:rsidRDefault="00832C70" w:rsidP="00BA5C4F">
      <w:pPr>
        <w:pStyle w:val="Author"/>
        <w:spacing w:before="100" w:beforeAutospacing="1"/>
        <w:jc w:val="both"/>
        <w:rPr>
          <w:lang w:val="en-IN"/>
        </w:rPr>
      </w:pPr>
      <w:r>
        <w:rPr>
          <w:lang w:val="en-IN"/>
        </w:rPr>
        <w:t xml:space="preserve">    </w:t>
      </w:r>
      <w:r w:rsidR="00DA181A" w:rsidRPr="00BA5C4F">
        <w:rPr>
          <w:lang w:val="en-IN"/>
        </w:rPr>
        <w:t>A Scan record is committed with status='running' before scanning begins, enabling failure recovery. Status updates to 'complete' or 'failed' on termination. GET /scans/{id}/status supports polling. GitHub PAT is never logged (ScanRequest.__repr__ outputs token=***REDACTED***) and never persisted. SSRF protection validated against localhost, private IPs, and scheme injection.</w:t>
      </w:r>
    </w:p>
    <w:p w14:paraId="3BA0EF07" w14:textId="77777777" w:rsidR="00E04903" w:rsidRPr="00E04903" w:rsidRDefault="00E04903" w:rsidP="00E04903">
      <w:pPr>
        <w:pStyle w:val="Author"/>
        <w:spacing w:before="100" w:beforeAutospacing="1"/>
        <w:rPr>
          <w:b/>
          <w:bCs/>
          <w:lang w:val="en-IN"/>
        </w:rPr>
      </w:pPr>
      <w:r w:rsidRPr="00E04903">
        <w:rPr>
          <w:b/>
          <w:bCs/>
          <w:lang w:val="en-IN"/>
        </w:rPr>
        <w:t>V. Evaluation</w:t>
      </w:r>
    </w:p>
    <w:p w14:paraId="27FEC213" w14:textId="77777777" w:rsidR="00E04903" w:rsidRPr="00E04903" w:rsidRDefault="00E04903" w:rsidP="00E04903">
      <w:pPr>
        <w:pStyle w:val="Author"/>
        <w:spacing w:before="100" w:beforeAutospacing="1"/>
        <w:jc w:val="left"/>
        <w:rPr>
          <w:b/>
          <w:bCs/>
          <w:lang w:val="en-IN"/>
        </w:rPr>
      </w:pPr>
      <w:r w:rsidRPr="00E04903">
        <w:rPr>
          <w:b/>
          <w:bCs/>
          <w:i/>
          <w:iCs/>
          <w:lang w:val="en-IN"/>
        </w:rPr>
        <w:t>A. Evaluation Methodology</w:t>
      </w:r>
    </w:p>
    <w:p w14:paraId="73682745" w14:textId="4D8701F0" w:rsidR="00E04903" w:rsidRPr="00E04903" w:rsidRDefault="00E04903" w:rsidP="00E04903">
      <w:pPr>
        <w:pStyle w:val="Author"/>
        <w:spacing w:before="100" w:beforeAutospacing="1"/>
        <w:jc w:val="both"/>
        <w:rPr>
          <w:lang w:val="en-IN"/>
        </w:rPr>
      </w:pPr>
      <w:r>
        <w:rPr>
          <w:lang w:val="en-IN"/>
        </w:rPr>
        <w:t xml:space="preserve">    </w:t>
      </w:r>
      <w:r w:rsidRPr="00E04903">
        <w:rPr>
          <w:lang w:val="en-IN"/>
        </w:rPr>
        <w:t xml:space="preserve">Violations are measured at the planted-violation level. True Positive (TP): correct DPDP section and PII category </w:t>
      </w:r>
      <w:r w:rsidRPr="00E04903">
        <w:rPr>
          <w:lang w:val="en-IN"/>
        </w:rPr>
        <w:lastRenderedPageBreak/>
        <w:t>detected. Partial TP: correct section, wrong PII subcategory. False Positive (FP): violation reported for non-planted PII. False Negative (FN): planted violation completely missed. Strict metrics count partials as FN; lenient count as TP. The evaluation covers the currently implemented rules</w:t>
      </w:r>
      <w:r>
        <w:rPr>
          <w:lang w:val="en-IN"/>
        </w:rPr>
        <w:t xml:space="preserve">, </w:t>
      </w:r>
      <w:r w:rsidRPr="00E04903">
        <w:rPr>
          <w:lang w:val="en-IN"/>
        </w:rPr>
        <w:t>Section 6 Consent Gap and Section 8(3) line co-occurrence. Section 8(4) purpose-PII linkage detection is proposed and its evaluation is reserved for future work.</w:t>
      </w:r>
    </w:p>
    <w:p w14:paraId="7DB77022" w14:textId="77777777" w:rsidR="00E04903" w:rsidRPr="00E04903" w:rsidRDefault="00E04903" w:rsidP="00E04903">
      <w:pPr>
        <w:pStyle w:val="Author"/>
        <w:spacing w:before="100" w:beforeAutospacing="1"/>
        <w:rPr>
          <w:b/>
          <w:bCs/>
          <w:lang w:val="en-IN"/>
        </w:rPr>
      </w:pPr>
      <w:r w:rsidRPr="00E04903">
        <w:rPr>
          <w:b/>
          <w:bCs/>
          <w:lang w:val="en-IN"/>
        </w:rPr>
        <w:t>TABLE I. Evaluation Dataset Summary</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129"/>
        <w:gridCol w:w="851"/>
        <w:gridCol w:w="1134"/>
        <w:gridCol w:w="1255"/>
        <w:gridCol w:w="740"/>
      </w:tblGrid>
      <w:tr w:rsidR="00E04903" w:rsidRPr="00E04903" w14:paraId="13EE8F28" w14:textId="77777777" w:rsidTr="00E04903">
        <w:tc>
          <w:tcPr>
            <w:tcW w:w="1129"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0155C21D" w14:textId="77777777" w:rsidR="00E04903" w:rsidRPr="00E04903" w:rsidRDefault="00E04903" w:rsidP="00E04903">
            <w:pPr>
              <w:pStyle w:val="Author"/>
              <w:spacing w:before="100" w:beforeAutospacing="1"/>
              <w:rPr>
                <w:b/>
                <w:bCs/>
                <w:lang w:val="en-IN"/>
              </w:rPr>
            </w:pPr>
            <w:r w:rsidRPr="00E04903">
              <w:rPr>
                <w:b/>
                <w:bCs/>
                <w:lang w:val="en-IN"/>
              </w:rPr>
              <w:t>Repository</w:t>
            </w:r>
          </w:p>
        </w:tc>
        <w:tc>
          <w:tcPr>
            <w:tcW w:w="851"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52048C74" w14:textId="77777777" w:rsidR="00E04903" w:rsidRPr="00E04903" w:rsidRDefault="00E04903" w:rsidP="00E04903">
            <w:pPr>
              <w:pStyle w:val="Author"/>
              <w:spacing w:before="100" w:beforeAutospacing="1"/>
              <w:rPr>
                <w:b/>
                <w:bCs/>
                <w:lang w:val="en-IN"/>
              </w:rPr>
            </w:pPr>
            <w:r w:rsidRPr="00E04903">
              <w:rPr>
                <w:b/>
                <w:bCs/>
                <w:lang w:val="en-IN"/>
              </w:rPr>
              <w:t>Domain</w:t>
            </w:r>
          </w:p>
        </w:tc>
        <w:tc>
          <w:tcPr>
            <w:tcW w:w="1134"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138D27A5" w14:textId="77777777" w:rsidR="00E04903" w:rsidRPr="00E04903" w:rsidRDefault="00E04903" w:rsidP="00E04903">
            <w:pPr>
              <w:pStyle w:val="Author"/>
              <w:spacing w:before="100" w:beforeAutospacing="1"/>
              <w:rPr>
                <w:b/>
                <w:bCs/>
                <w:lang w:val="en-IN"/>
              </w:rPr>
            </w:pPr>
            <w:r w:rsidRPr="00E04903">
              <w:rPr>
                <w:b/>
                <w:bCs/>
                <w:lang w:val="en-IN"/>
              </w:rPr>
              <w:t>Type</w:t>
            </w:r>
          </w:p>
        </w:tc>
        <w:tc>
          <w:tcPr>
            <w:tcW w:w="1255"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29369A4B" w14:textId="77777777" w:rsidR="00E04903" w:rsidRPr="00E04903" w:rsidRDefault="00E04903" w:rsidP="00E04903">
            <w:pPr>
              <w:pStyle w:val="Author"/>
              <w:spacing w:before="100" w:beforeAutospacing="1"/>
              <w:rPr>
                <w:b/>
                <w:bCs/>
                <w:lang w:val="en-IN"/>
              </w:rPr>
            </w:pPr>
            <w:r w:rsidRPr="00E04903">
              <w:rPr>
                <w:b/>
                <w:bCs/>
                <w:lang w:val="en-IN"/>
              </w:rPr>
              <w:t>Violations Planted</w:t>
            </w:r>
          </w:p>
        </w:tc>
        <w:tc>
          <w:tcPr>
            <w:tcW w:w="740"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2EC9EF50" w14:textId="77777777" w:rsidR="00E04903" w:rsidRPr="00E04903" w:rsidRDefault="00E04903" w:rsidP="00E04903">
            <w:pPr>
              <w:pStyle w:val="Author"/>
              <w:spacing w:before="100" w:beforeAutospacing="1"/>
              <w:rPr>
                <w:b/>
                <w:bCs/>
                <w:lang w:val="en-IN"/>
              </w:rPr>
            </w:pPr>
            <w:r w:rsidRPr="00E04903">
              <w:rPr>
                <w:b/>
                <w:bCs/>
                <w:lang w:val="en-IN"/>
              </w:rPr>
              <w:t>Score</w:t>
            </w:r>
          </w:p>
        </w:tc>
      </w:tr>
      <w:tr w:rsidR="00E04903" w:rsidRPr="00E04903" w14:paraId="3D461868" w14:textId="77777777" w:rsidTr="00E04903">
        <w:tc>
          <w:tcPr>
            <w:tcW w:w="11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1F6A2C2" w14:textId="77777777" w:rsidR="00E04903" w:rsidRPr="000F2C13" w:rsidRDefault="00E04903" w:rsidP="00E04903">
            <w:pPr>
              <w:pStyle w:val="Author"/>
              <w:spacing w:before="100" w:beforeAutospacing="1"/>
              <w:jc w:val="left"/>
              <w:rPr>
                <w:lang w:val="en-IN"/>
              </w:rPr>
            </w:pPr>
            <w:r w:rsidRPr="000F2C13">
              <w:rPr>
                <w:lang w:val="en-IN"/>
              </w:rPr>
              <w:t>ohcnetwork/care</w:t>
            </w:r>
          </w:p>
        </w:tc>
        <w:tc>
          <w:tcPr>
            <w:tcW w:w="85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2DCED348" w14:textId="77777777" w:rsidR="00E04903" w:rsidRPr="000F2C13" w:rsidRDefault="00E04903" w:rsidP="00E04903">
            <w:pPr>
              <w:pStyle w:val="Author"/>
              <w:spacing w:before="100" w:beforeAutospacing="1"/>
              <w:jc w:val="left"/>
              <w:rPr>
                <w:lang w:val="en-IN"/>
              </w:rPr>
            </w:pPr>
            <w:r w:rsidRPr="000F2C13">
              <w:rPr>
                <w:lang w:val="en-IN"/>
              </w:rPr>
              <w:t>Healthcare</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28C2CB9" w14:textId="77777777" w:rsidR="00E04903" w:rsidRPr="000F2C13" w:rsidRDefault="00E04903" w:rsidP="00E04903">
            <w:pPr>
              <w:pStyle w:val="Author"/>
              <w:spacing w:before="100" w:beforeAutospacing="1"/>
              <w:jc w:val="left"/>
              <w:rPr>
                <w:lang w:val="en-IN"/>
              </w:rPr>
            </w:pPr>
            <w:r w:rsidRPr="000F2C13">
              <w:rPr>
                <w:lang w:val="en-IN"/>
              </w:rPr>
              <w:t>Real-world</w:t>
            </w:r>
          </w:p>
        </w:tc>
        <w:tc>
          <w:tcPr>
            <w:tcW w:w="125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69C9E8F" w14:textId="77777777" w:rsidR="00E04903" w:rsidRPr="000F2C13" w:rsidRDefault="00E04903" w:rsidP="00E04903">
            <w:pPr>
              <w:pStyle w:val="Author"/>
              <w:spacing w:before="100" w:beforeAutospacing="1"/>
              <w:rPr>
                <w:lang w:val="en-IN"/>
              </w:rPr>
            </w:pPr>
            <w:r w:rsidRPr="000F2C13">
              <w:rPr>
                <w:lang w:val="en-IN"/>
              </w:rPr>
              <w:t>—</w:t>
            </w:r>
          </w:p>
        </w:tc>
        <w:tc>
          <w:tcPr>
            <w:tcW w:w="7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17B9669" w14:textId="77777777" w:rsidR="00E04903" w:rsidRPr="000F2C13" w:rsidRDefault="00E04903" w:rsidP="00E04903">
            <w:pPr>
              <w:pStyle w:val="Author"/>
              <w:spacing w:before="100" w:beforeAutospacing="1"/>
              <w:jc w:val="left"/>
              <w:rPr>
                <w:lang w:val="en-IN"/>
              </w:rPr>
            </w:pPr>
            <w:r w:rsidRPr="000F2C13">
              <w:rPr>
                <w:lang w:val="en-IN"/>
              </w:rPr>
              <w:t>31/100 Critical</w:t>
            </w:r>
          </w:p>
        </w:tc>
      </w:tr>
      <w:tr w:rsidR="00E04903" w:rsidRPr="00E04903" w14:paraId="15E26F03" w14:textId="77777777" w:rsidTr="00E04903">
        <w:tc>
          <w:tcPr>
            <w:tcW w:w="11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5231497" w14:textId="77777777" w:rsidR="00E04903" w:rsidRPr="000F2C13" w:rsidRDefault="00E04903" w:rsidP="00E04903">
            <w:pPr>
              <w:pStyle w:val="Author"/>
              <w:spacing w:before="100" w:beforeAutospacing="1"/>
              <w:jc w:val="left"/>
              <w:rPr>
                <w:lang w:val="en-IN"/>
              </w:rPr>
            </w:pPr>
            <w:r w:rsidRPr="000F2C13">
              <w:rPr>
                <w:lang w:val="en-IN"/>
              </w:rPr>
              <w:t>healthtech-demo</w:t>
            </w:r>
          </w:p>
        </w:tc>
        <w:tc>
          <w:tcPr>
            <w:tcW w:w="85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DD9B148" w14:textId="77777777" w:rsidR="00E04903" w:rsidRPr="000F2C13" w:rsidRDefault="00E04903" w:rsidP="00E04903">
            <w:pPr>
              <w:pStyle w:val="Author"/>
              <w:spacing w:before="100" w:beforeAutospacing="1"/>
              <w:jc w:val="left"/>
              <w:rPr>
                <w:lang w:val="en-IN"/>
              </w:rPr>
            </w:pPr>
            <w:r w:rsidRPr="000F2C13">
              <w:rPr>
                <w:lang w:val="en-IN"/>
              </w:rPr>
              <w:t>Healthcare</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372FB7C" w14:textId="77777777" w:rsidR="00E04903" w:rsidRPr="000F2C13" w:rsidRDefault="00E04903" w:rsidP="00E04903">
            <w:pPr>
              <w:pStyle w:val="Author"/>
              <w:spacing w:before="100" w:beforeAutospacing="1"/>
              <w:jc w:val="left"/>
              <w:rPr>
                <w:lang w:val="en-IN"/>
              </w:rPr>
            </w:pPr>
            <w:r w:rsidRPr="000F2C13">
              <w:rPr>
                <w:lang w:val="en-IN"/>
              </w:rPr>
              <w:t>Synthetic</w:t>
            </w:r>
          </w:p>
        </w:tc>
        <w:tc>
          <w:tcPr>
            <w:tcW w:w="125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D26A646" w14:textId="77777777" w:rsidR="00E04903" w:rsidRPr="000F2C13" w:rsidRDefault="00E04903" w:rsidP="00E04903">
            <w:pPr>
              <w:pStyle w:val="Author"/>
              <w:spacing w:before="100" w:beforeAutospacing="1"/>
              <w:rPr>
                <w:lang w:val="en-IN"/>
              </w:rPr>
            </w:pPr>
            <w:r w:rsidRPr="000F2C13">
              <w:rPr>
                <w:lang w:val="en-IN"/>
              </w:rPr>
              <w:t>8</w:t>
            </w:r>
          </w:p>
        </w:tc>
        <w:tc>
          <w:tcPr>
            <w:tcW w:w="7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EC5D0A7" w14:textId="77777777" w:rsidR="00E04903" w:rsidRPr="000F2C13" w:rsidRDefault="00E04903" w:rsidP="00E04903">
            <w:pPr>
              <w:pStyle w:val="Author"/>
              <w:spacing w:before="100" w:beforeAutospacing="1"/>
              <w:jc w:val="left"/>
              <w:rPr>
                <w:lang w:val="en-IN"/>
              </w:rPr>
            </w:pPr>
            <w:r w:rsidRPr="000F2C13">
              <w:rPr>
                <w:lang w:val="en-IN"/>
              </w:rPr>
              <w:t>0/100 Critical</w:t>
            </w:r>
          </w:p>
        </w:tc>
      </w:tr>
      <w:tr w:rsidR="00E04903" w:rsidRPr="00E04903" w14:paraId="3844A1DA" w14:textId="77777777" w:rsidTr="00E04903">
        <w:tc>
          <w:tcPr>
            <w:tcW w:w="11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2AC97F7D" w14:textId="77777777" w:rsidR="00E04903" w:rsidRPr="000F2C13" w:rsidRDefault="00E04903" w:rsidP="00E04903">
            <w:pPr>
              <w:pStyle w:val="Author"/>
              <w:spacing w:before="100" w:beforeAutospacing="1"/>
              <w:jc w:val="left"/>
              <w:rPr>
                <w:lang w:val="en-IN"/>
              </w:rPr>
            </w:pPr>
            <w:r w:rsidRPr="000F2C13">
              <w:rPr>
                <w:lang w:val="en-IN"/>
              </w:rPr>
              <w:t>fintech-demo</w:t>
            </w:r>
          </w:p>
        </w:tc>
        <w:tc>
          <w:tcPr>
            <w:tcW w:w="85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F2C9722" w14:textId="77777777" w:rsidR="00E04903" w:rsidRPr="000F2C13" w:rsidRDefault="00E04903" w:rsidP="00E04903">
            <w:pPr>
              <w:pStyle w:val="Author"/>
              <w:spacing w:before="100" w:beforeAutospacing="1"/>
              <w:jc w:val="left"/>
              <w:rPr>
                <w:lang w:val="en-IN"/>
              </w:rPr>
            </w:pPr>
            <w:r w:rsidRPr="000F2C13">
              <w:rPr>
                <w:lang w:val="en-IN"/>
              </w:rPr>
              <w:t>Fintech</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CAEBA16" w14:textId="77777777" w:rsidR="00E04903" w:rsidRPr="000F2C13" w:rsidRDefault="00E04903" w:rsidP="00E04903">
            <w:pPr>
              <w:pStyle w:val="Author"/>
              <w:spacing w:before="100" w:beforeAutospacing="1"/>
              <w:jc w:val="left"/>
              <w:rPr>
                <w:lang w:val="en-IN"/>
              </w:rPr>
            </w:pPr>
            <w:r w:rsidRPr="000F2C13">
              <w:rPr>
                <w:lang w:val="en-IN"/>
              </w:rPr>
              <w:t>Synthetic</w:t>
            </w:r>
          </w:p>
        </w:tc>
        <w:tc>
          <w:tcPr>
            <w:tcW w:w="125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625A374" w14:textId="77777777" w:rsidR="00E04903" w:rsidRPr="000F2C13" w:rsidRDefault="00E04903" w:rsidP="00E04903">
            <w:pPr>
              <w:pStyle w:val="Author"/>
              <w:spacing w:before="100" w:beforeAutospacing="1"/>
              <w:rPr>
                <w:lang w:val="en-IN"/>
              </w:rPr>
            </w:pPr>
            <w:r w:rsidRPr="000F2C13">
              <w:rPr>
                <w:lang w:val="en-IN"/>
              </w:rPr>
              <w:t>4</w:t>
            </w:r>
          </w:p>
        </w:tc>
        <w:tc>
          <w:tcPr>
            <w:tcW w:w="7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CFC5B3A" w14:textId="77777777" w:rsidR="00E04903" w:rsidRPr="000F2C13" w:rsidRDefault="00E04903" w:rsidP="00E04903">
            <w:pPr>
              <w:pStyle w:val="Author"/>
              <w:spacing w:before="100" w:beforeAutospacing="1"/>
              <w:jc w:val="left"/>
              <w:rPr>
                <w:lang w:val="en-IN"/>
              </w:rPr>
            </w:pPr>
            <w:r w:rsidRPr="000F2C13">
              <w:rPr>
                <w:lang w:val="en-IN"/>
              </w:rPr>
              <w:t>0/100 Critical</w:t>
            </w:r>
          </w:p>
        </w:tc>
      </w:tr>
      <w:tr w:rsidR="00E04903" w:rsidRPr="00E04903" w14:paraId="0037F060" w14:textId="77777777" w:rsidTr="00E04903">
        <w:tc>
          <w:tcPr>
            <w:tcW w:w="11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C02039C" w14:textId="77777777" w:rsidR="00E04903" w:rsidRPr="000F2C13" w:rsidRDefault="00E04903" w:rsidP="00E04903">
            <w:pPr>
              <w:pStyle w:val="Author"/>
              <w:spacing w:before="100" w:beforeAutospacing="1"/>
              <w:jc w:val="left"/>
              <w:rPr>
                <w:lang w:val="en-IN"/>
              </w:rPr>
            </w:pPr>
            <w:r w:rsidRPr="000F2C13">
              <w:rPr>
                <w:lang w:val="en-IN"/>
              </w:rPr>
              <w:t>edtech-demo</w:t>
            </w:r>
          </w:p>
        </w:tc>
        <w:tc>
          <w:tcPr>
            <w:tcW w:w="85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451423A" w14:textId="77777777" w:rsidR="00E04903" w:rsidRPr="000F2C13" w:rsidRDefault="00E04903" w:rsidP="00E04903">
            <w:pPr>
              <w:pStyle w:val="Author"/>
              <w:spacing w:before="100" w:beforeAutospacing="1"/>
              <w:jc w:val="left"/>
              <w:rPr>
                <w:lang w:val="en-IN"/>
              </w:rPr>
            </w:pPr>
            <w:r w:rsidRPr="000F2C13">
              <w:rPr>
                <w:lang w:val="en-IN"/>
              </w:rPr>
              <w:t>EdTech</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2C667AA5" w14:textId="77777777" w:rsidR="00E04903" w:rsidRPr="000F2C13" w:rsidRDefault="00E04903" w:rsidP="00E04903">
            <w:pPr>
              <w:pStyle w:val="Author"/>
              <w:spacing w:before="100" w:beforeAutospacing="1"/>
              <w:jc w:val="left"/>
              <w:rPr>
                <w:lang w:val="en-IN"/>
              </w:rPr>
            </w:pPr>
            <w:r w:rsidRPr="000F2C13">
              <w:rPr>
                <w:lang w:val="en-IN"/>
              </w:rPr>
              <w:t>Synthetic</w:t>
            </w:r>
          </w:p>
        </w:tc>
        <w:tc>
          <w:tcPr>
            <w:tcW w:w="125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27BE208" w14:textId="77777777" w:rsidR="00E04903" w:rsidRPr="000F2C13" w:rsidRDefault="00E04903" w:rsidP="00E04903">
            <w:pPr>
              <w:pStyle w:val="Author"/>
              <w:spacing w:before="100" w:beforeAutospacing="1"/>
              <w:rPr>
                <w:lang w:val="en-IN"/>
              </w:rPr>
            </w:pPr>
            <w:r w:rsidRPr="000F2C13">
              <w:rPr>
                <w:lang w:val="en-IN"/>
              </w:rPr>
              <w:t>3</w:t>
            </w:r>
          </w:p>
        </w:tc>
        <w:tc>
          <w:tcPr>
            <w:tcW w:w="7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59B41CC" w14:textId="77777777" w:rsidR="00E04903" w:rsidRPr="000F2C13" w:rsidRDefault="00E04903" w:rsidP="00E04903">
            <w:pPr>
              <w:pStyle w:val="Author"/>
              <w:spacing w:before="100" w:beforeAutospacing="1"/>
              <w:jc w:val="left"/>
              <w:rPr>
                <w:lang w:val="en-IN"/>
              </w:rPr>
            </w:pPr>
            <w:r w:rsidRPr="000F2C13">
              <w:rPr>
                <w:lang w:val="en-IN"/>
              </w:rPr>
              <w:t>11/100 Critical</w:t>
            </w:r>
          </w:p>
        </w:tc>
      </w:tr>
      <w:tr w:rsidR="00E04903" w:rsidRPr="00E04903" w14:paraId="503514BF" w14:textId="77777777" w:rsidTr="00E04903">
        <w:tc>
          <w:tcPr>
            <w:tcW w:w="11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D0D4E5D" w14:textId="77777777" w:rsidR="00E04903" w:rsidRPr="000F2C13" w:rsidRDefault="00E04903" w:rsidP="00E04903">
            <w:pPr>
              <w:pStyle w:val="Author"/>
              <w:spacing w:before="100" w:beforeAutospacing="1"/>
              <w:jc w:val="left"/>
              <w:rPr>
                <w:lang w:val="en-IN"/>
              </w:rPr>
            </w:pPr>
            <w:r w:rsidRPr="000F2C13">
              <w:rPr>
                <w:lang w:val="en-IN"/>
              </w:rPr>
              <w:t>compliant-demo</w:t>
            </w:r>
          </w:p>
        </w:tc>
        <w:tc>
          <w:tcPr>
            <w:tcW w:w="85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2844E89" w14:textId="77777777" w:rsidR="00E04903" w:rsidRPr="000F2C13" w:rsidRDefault="00E04903" w:rsidP="00E04903">
            <w:pPr>
              <w:pStyle w:val="Author"/>
              <w:spacing w:before="100" w:beforeAutospacing="1"/>
              <w:jc w:val="left"/>
              <w:rPr>
                <w:lang w:val="en-IN"/>
              </w:rPr>
            </w:pPr>
            <w:r w:rsidRPr="000F2C13">
              <w:rPr>
                <w:lang w:val="en-IN"/>
              </w:rPr>
              <w:t>Ecommerce</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28C58C4D" w14:textId="77777777" w:rsidR="00E04903" w:rsidRPr="000F2C13" w:rsidRDefault="00E04903" w:rsidP="00E04903">
            <w:pPr>
              <w:pStyle w:val="Author"/>
              <w:spacing w:before="100" w:beforeAutospacing="1"/>
              <w:jc w:val="left"/>
              <w:rPr>
                <w:lang w:val="en-IN"/>
              </w:rPr>
            </w:pPr>
            <w:r w:rsidRPr="000F2C13">
              <w:rPr>
                <w:lang w:val="en-IN"/>
              </w:rPr>
              <w:t>Baseline</w:t>
            </w:r>
          </w:p>
        </w:tc>
        <w:tc>
          <w:tcPr>
            <w:tcW w:w="125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DA43819" w14:textId="77777777" w:rsidR="00E04903" w:rsidRPr="000F2C13" w:rsidRDefault="00E04903" w:rsidP="00E04903">
            <w:pPr>
              <w:pStyle w:val="Author"/>
              <w:spacing w:before="100" w:beforeAutospacing="1"/>
              <w:rPr>
                <w:lang w:val="en-IN"/>
              </w:rPr>
            </w:pPr>
            <w:r w:rsidRPr="000F2C13">
              <w:rPr>
                <w:lang w:val="en-IN"/>
              </w:rPr>
              <w:t>0</w:t>
            </w:r>
          </w:p>
        </w:tc>
        <w:tc>
          <w:tcPr>
            <w:tcW w:w="7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008E48E" w14:textId="77777777" w:rsidR="00E04903" w:rsidRPr="000F2C13" w:rsidRDefault="00E04903" w:rsidP="00E04903">
            <w:pPr>
              <w:pStyle w:val="Author"/>
              <w:spacing w:before="100" w:beforeAutospacing="1"/>
              <w:jc w:val="left"/>
              <w:rPr>
                <w:lang w:val="en-IN"/>
              </w:rPr>
            </w:pPr>
            <w:r w:rsidRPr="000F2C13">
              <w:rPr>
                <w:lang w:val="en-IN"/>
              </w:rPr>
              <w:t>48/100 Poor</w:t>
            </w:r>
          </w:p>
        </w:tc>
      </w:tr>
    </w:tbl>
    <w:p w14:paraId="34E69EC1" w14:textId="77777777" w:rsidR="00E04903" w:rsidRPr="00E04903" w:rsidRDefault="00E04903" w:rsidP="00E04903">
      <w:pPr>
        <w:pStyle w:val="Author"/>
        <w:spacing w:before="100" w:beforeAutospacing="1"/>
        <w:jc w:val="both"/>
        <w:rPr>
          <w:b/>
          <w:bCs/>
          <w:lang w:val="en-IN"/>
        </w:rPr>
      </w:pPr>
      <w:r w:rsidRPr="00E04903">
        <w:rPr>
          <w:b/>
          <w:bCs/>
          <w:i/>
          <w:iCs/>
          <w:lang w:val="en-IN"/>
        </w:rPr>
        <w:t>B. Real-World Validation — OHC Network CARE</w:t>
      </w:r>
    </w:p>
    <w:p w14:paraId="0E65237D" w14:textId="28F5D061" w:rsidR="00E04903" w:rsidRPr="00E04903" w:rsidRDefault="00E04903" w:rsidP="00E04903">
      <w:pPr>
        <w:pStyle w:val="Author"/>
        <w:spacing w:before="100" w:beforeAutospacing="1"/>
        <w:jc w:val="both"/>
        <w:rPr>
          <w:lang w:val="en-IN"/>
        </w:rPr>
      </w:pPr>
      <w:r>
        <w:rPr>
          <w:lang w:val="en-IN"/>
        </w:rPr>
        <w:t xml:space="preserve">    </w:t>
      </w:r>
      <w:r w:rsidRPr="00E04903">
        <w:rPr>
          <w:lang w:val="en-IN"/>
        </w:rPr>
        <w:t>OHC Network CARE is an open-source hospital management system deployed across Kerala government hospitals. The scan processed 995 PII findings across 300 source files, detecting three consent gaps (biometric, health, date_of_birth) and five DPDP violations — all genuine upon manual review. The OHC policy discloses name, email, phone, and location but entirely omits health, biometric, and date of birth. Compliance score: 31/100 Critical.</w:t>
      </w:r>
    </w:p>
    <w:p w14:paraId="590F2FED" w14:textId="77777777" w:rsidR="00E04903" w:rsidRPr="00E04903" w:rsidRDefault="00E04903" w:rsidP="00E04903">
      <w:pPr>
        <w:pStyle w:val="Author"/>
        <w:spacing w:before="100" w:beforeAutospacing="1"/>
        <w:rPr>
          <w:b/>
          <w:bCs/>
          <w:lang w:val="en-IN"/>
        </w:rPr>
      </w:pPr>
      <w:r w:rsidRPr="00E04903">
        <w:rPr>
          <w:b/>
          <w:bCs/>
          <w:lang w:val="en-IN"/>
        </w:rPr>
        <w:t>TABLE II. OHC CARE Violations — Real-World Scan</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46"/>
        <w:gridCol w:w="1134"/>
        <w:gridCol w:w="709"/>
        <w:gridCol w:w="1417"/>
        <w:gridCol w:w="1003"/>
      </w:tblGrid>
      <w:tr w:rsidR="00E04903" w:rsidRPr="00E04903" w14:paraId="2CE1CB94" w14:textId="77777777" w:rsidTr="00E04903">
        <w:tc>
          <w:tcPr>
            <w:tcW w:w="846"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36AE75CF" w14:textId="77777777" w:rsidR="00E04903" w:rsidRPr="00E04903" w:rsidRDefault="00E04903" w:rsidP="00E04903">
            <w:pPr>
              <w:pStyle w:val="Author"/>
              <w:spacing w:before="100" w:beforeAutospacing="1"/>
              <w:rPr>
                <w:b/>
                <w:bCs/>
                <w:lang w:val="en-IN"/>
              </w:rPr>
            </w:pPr>
            <w:r w:rsidRPr="00E04903">
              <w:rPr>
                <w:b/>
                <w:bCs/>
                <w:lang w:val="en-IN"/>
              </w:rPr>
              <w:t>Section</w:t>
            </w:r>
          </w:p>
        </w:tc>
        <w:tc>
          <w:tcPr>
            <w:tcW w:w="1134"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5DEA5074" w14:textId="77777777" w:rsidR="00E04903" w:rsidRPr="00E04903" w:rsidRDefault="00E04903" w:rsidP="00E04903">
            <w:pPr>
              <w:pStyle w:val="Author"/>
              <w:spacing w:before="100" w:beforeAutospacing="1"/>
              <w:rPr>
                <w:b/>
                <w:bCs/>
                <w:lang w:val="en-IN"/>
              </w:rPr>
            </w:pPr>
            <w:r w:rsidRPr="00E04903">
              <w:rPr>
                <w:b/>
                <w:bCs/>
                <w:lang w:val="en-IN"/>
              </w:rPr>
              <w:t>Provision</w:t>
            </w:r>
          </w:p>
        </w:tc>
        <w:tc>
          <w:tcPr>
            <w:tcW w:w="709"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011D4C35" w14:textId="77777777" w:rsidR="00E04903" w:rsidRPr="00E04903" w:rsidRDefault="00E04903" w:rsidP="00E04903">
            <w:pPr>
              <w:pStyle w:val="Author"/>
              <w:spacing w:before="100" w:beforeAutospacing="1"/>
              <w:rPr>
                <w:b/>
                <w:bCs/>
                <w:lang w:val="en-IN"/>
              </w:rPr>
            </w:pPr>
            <w:r w:rsidRPr="00E04903">
              <w:rPr>
                <w:b/>
                <w:bCs/>
                <w:lang w:val="en-IN"/>
              </w:rPr>
              <w:t>Severity</w:t>
            </w:r>
          </w:p>
        </w:tc>
        <w:tc>
          <w:tcPr>
            <w:tcW w:w="1417"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5C014D77" w14:textId="77777777" w:rsidR="00E04903" w:rsidRPr="00E04903" w:rsidRDefault="00E04903" w:rsidP="00E04903">
            <w:pPr>
              <w:pStyle w:val="Author"/>
              <w:spacing w:before="100" w:beforeAutospacing="1"/>
              <w:rPr>
                <w:b/>
                <w:bCs/>
                <w:lang w:val="en-IN"/>
              </w:rPr>
            </w:pPr>
            <w:r w:rsidRPr="00E04903">
              <w:rPr>
                <w:b/>
                <w:bCs/>
                <w:lang w:val="en-IN"/>
              </w:rPr>
              <w:t>PII Type</w:t>
            </w:r>
          </w:p>
        </w:tc>
        <w:tc>
          <w:tcPr>
            <w:tcW w:w="1003"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3905C19F" w14:textId="77777777" w:rsidR="00E04903" w:rsidRPr="00E04903" w:rsidRDefault="00E04903" w:rsidP="00E04903">
            <w:pPr>
              <w:pStyle w:val="Author"/>
              <w:spacing w:before="100" w:beforeAutospacing="1"/>
              <w:rPr>
                <w:b/>
                <w:bCs/>
                <w:lang w:val="en-IN"/>
              </w:rPr>
            </w:pPr>
            <w:r w:rsidRPr="00E04903">
              <w:rPr>
                <w:b/>
                <w:bCs/>
                <w:lang w:val="en-IN"/>
              </w:rPr>
              <w:t>Evidence Location</w:t>
            </w:r>
          </w:p>
        </w:tc>
      </w:tr>
      <w:tr w:rsidR="00E04903" w:rsidRPr="00E04903" w14:paraId="432B1371" w14:textId="77777777" w:rsidTr="00E04903">
        <w:tc>
          <w:tcPr>
            <w:tcW w:w="84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D4BA5EF" w14:textId="77777777" w:rsidR="00E04903" w:rsidRPr="000F2C13" w:rsidRDefault="00E04903" w:rsidP="00E04903">
            <w:pPr>
              <w:pStyle w:val="Author"/>
              <w:spacing w:before="100" w:beforeAutospacing="1"/>
              <w:rPr>
                <w:lang w:val="en-IN"/>
              </w:rPr>
            </w:pPr>
            <w:r w:rsidRPr="000F2C13">
              <w:rPr>
                <w:lang w:val="en-IN"/>
              </w:rPr>
              <w:t>Section 6</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A29B25F" w14:textId="77777777" w:rsidR="00E04903" w:rsidRPr="000F2C13" w:rsidRDefault="00E04903" w:rsidP="00E04903">
            <w:pPr>
              <w:pStyle w:val="Author"/>
              <w:spacing w:before="100" w:beforeAutospacing="1"/>
              <w:rPr>
                <w:lang w:val="en-IN"/>
              </w:rPr>
            </w:pPr>
            <w:r w:rsidRPr="000F2C13">
              <w:rPr>
                <w:lang w:val="en-IN"/>
              </w:rPr>
              <w:t>Consent</w:t>
            </w:r>
          </w:p>
        </w:tc>
        <w:tc>
          <w:tcPr>
            <w:tcW w:w="7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CAC9364" w14:textId="77777777" w:rsidR="00E04903" w:rsidRPr="000F2C13" w:rsidRDefault="00E04903" w:rsidP="00E04903">
            <w:pPr>
              <w:pStyle w:val="Author"/>
              <w:spacing w:before="100" w:beforeAutospacing="1"/>
              <w:rPr>
                <w:lang w:val="en-IN"/>
              </w:rPr>
            </w:pPr>
            <w:r w:rsidRPr="000F2C13">
              <w:rPr>
                <w:lang w:val="en-IN"/>
              </w:rPr>
              <w:t>HIGH</w:t>
            </w:r>
          </w:p>
        </w:tc>
        <w:tc>
          <w:tcPr>
            <w:tcW w:w="14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39F5BF7" w14:textId="77777777" w:rsidR="00E04903" w:rsidRPr="000F2C13" w:rsidRDefault="00E04903" w:rsidP="00E04903">
            <w:pPr>
              <w:pStyle w:val="Author"/>
              <w:spacing w:before="100" w:beforeAutospacing="1"/>
              <w:rPr>
                <w:lang w:val="en-IN"/>
              </w:rPr>
            </w:pPr>
            <w:r w:rsidRPr="000F2C13">
              <w:rPr>
                <w:lang w:val="en-IN"/>
              </w:rPr>
              <w:t>date_of_birth</w:t>
            </w:r>
          </w:p>
        </w:tc>
        <w:tc>
          <w:tcPr>
            <w:tcW w:w="10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397D74B" w14:textId="77777777" w:rsidR="00E04903" w:rsidRPr="000F2C13" w:rsidRDefault="00E04903" w:rsidP="00E04903">
            <w:pPr>
              <w:pStyle w:val="Author"/>
              <w:spacing w:before="100" w:beforeAutospacing="1"/>
              <w:rPr>
                <w:lang w:val="en-IN"/>
              </w:rPr>
            </w:pPr>
            <w:r w:rsidRPr="000F2C13">
              <w:rPr>
                <w:lang w:val="en-IN"/>
              </w:rPr>
              <w:t>emr/admin/patient.py:29</w:t>
            </w:r>
          </w:p>
        </w:tc>
      </w:tr>
      <w:tr w:rsidR="00E04903" w:rsidRPr="00E04903" w14:paraId="3D098CF7" w14:textId="77777777" w:rsidTr="00E04903">
        <w:tc>
          <w:tcPr>
            <w:tcW w:w="84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6959C8E" w14:textId="77777777" w:rsidR="00E04903" w:rsidRPr="000F2C13" w:rsidRDefault="00E04903" w:rsidP="00E04903">
            <w:pPr>
              <w:pStyle w:val="Author"/>
              <w:spacing w:before="100" w:beforeAutospacing="1"/>
              <w:rPr>
                <w:lang w:val="en-IN"/>
              </w:rPr>
            </w:pPr>
            <w:r w:rsidRPr="000F2C13">
              <w:rPr>
                <w:lang w:val="en-IN"/>
              </w:rPr>
              <w:t>Section 6</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4A3F0DE" w14:textId="77777777" w:rsidR="00E04903" w:rsidRPr="000F2C13" w:rsidRDefault="00E04903" w:rsidP="00E04903">
            <w:pPr>
              <w:pStyle w:val="Author"/>
              <w:spacing w:before="100" w:beforeAutospacing="1"/>
              <w:rPr>
                <w:lang w:val="en-IN"/>
              </w:rPr>
            </w:pPr>
            <w:r w:rsidRPr="000F2C13">
              <w:rPr>
                <w:lang w:val="en-IN"/>
              </w:rPr>
              <w:t>Consent</w:t>
            </w:r>
          </w:p>
        </w:tc>
        <w:tc>
          <w:tcPr>
            <w:tcW w:w="7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05C4319" w14:textId="77777777" w:rsidR="00E04903" w:rsidRPr="000F2C13" w:rsidRDefault="00E04903" w:rsidP="00E04903">
            <w:pPr>
              <w:pStyle w:val="Author"/>
              <w:spacing w:before="100" w:beforeAutospacing="1"/>
              <w:rPr>
                <w:lang w:val="en-IN"/>
              </w:rPr>
            </w:pPr>
            <w:r w:rsidRPr="000F2C13">
              <w:rPr>
                <w:lang w:val="en-IN"/>
              </w:rPr>
              <w:t>CRITICAL</w:t>
            </w:r>
          </w:p>
        </w:tc>
        <w:tc>
          <w:tcPr>
            <w:tcW w:w="14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E86F6BE" w14:textId="77777777" w:rsidR="00E04903" w:rsidRPr="000F2C13" w:rsidRDefault="00E04903" w:rsidP="00E04903">
            <w:pPr>
              <w:pStyle w:val="Author"/>
              <w:spacing w:before="100" w:beforeAutospacing="1"/>
              <w:rPr>
                <w:lang w:val="en-IN"/>
              </w:rPr>
            </w:pPr>
            <w:r w:rsidRPr="000F2C13">
              <w:rPr>
                <w:lang w:val="en-IN"/>
              </w:rPr>
              <w:t>health</w:t>
            </w:r>
          </w:p>
        </w:tc>
        <w:tc>
          <w:tcPr>
            <w:tcW w:w="10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AB496CA" w14:textId="77777777" w:rsidR="00E04903" w:rsidRPr="000F2C13" w:rsidRDefault="00E04903" w:rsidP="00E04903">
            <w:pPr>
              <w:pStyle w:val="Author"/>
              <w:spacing w:before="100" w:beforeAutospacing="1"/>
              <w:rPr>
                <w:lang w:val="en-IN"/>
              </w:rPr>
            </w:pPr>
            <w:r w:rsidRPr="000F2C13">
              <w:rPr>
                <w:lang w:val="en-IN"/>
              </w:rPr>
              <w:t>emr/admin/patient.py:32</w:t>
            </w:r>
          </w:p>
        </w:tc>
      </w:tr>
      <w:tr w:rsidR="00E04903" w:rsidRPr="00E04903" w14:paraId="3787DCC2" w14:textId="77777777" w:rsidTr="00E04903">
        <w:tc>
          <w:tcPr>
            <w:tcW w:w="84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271A172" w14:textId="77777777" w:rsidR="00E04903" w:rsidRPr="000F2C13" w:rsidRDefault="00E04903" w:rsidP="00E04903">
            <w:pPr>
              <w:pStyle w:val="Author"/>
              <w:spacing w:before="100" w:beforeAutospacing="1"/>
              <w:rPr>
                <w:lang w:val="en-IN"/>
              </w:rPr>
            </w:pPr>
            <w:r w:rsidRPr="000F2C13">
              <w:rPr>
                <w:lang w:val="en-IN"/>
              </w:rPr>
              <w:t>Section 8(4)*</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C4B515A" w14:textId="77777777" w:rsidR="00E04903" w:rsidRPr="000F2C13" w:rsidRDefault="00E04903" w:rsidP="00E04903">
            <w:pPr>
              <w:pStyle w:val="Author"/>
              <w:spacing w:before="100" w:beforeAutospacing="1"/>
              <w:rPr>
                <w:lang w:val="en-IN"/>
              </w:rPr>
            </w:pPr>
            <w:r w:rsidRPr="000F2C13">
              <w:rPr>
                <w:lang w:val="en-IN"/>
              </w:rPr>
              <w:t>Minimisation</w:t>
            </w:r>
          </w:p>
        </w:tc>
        <w:tc>
          <w:tcPr>
            <w:tcW w:w="7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07CD9B8" w14:textId="77777777" w:rsidR="00E04903" w:rsidRPr="000F2C13" w:rsidRDefault="00E04903" w:rsidP="00E04903">
            <w:pPr>
              <w:pStyle w:val="Author"/>
              <w:spacing w:before="100" w:beforeAutospacing="1"/>
              <w:rPr>
                <w:lang w:val="en-IN"/>
              </w:rPr>
            </w:pPr>
            <w:r w:rsidRPr="000F2C13">
              <w:rPr>
                <w:lang w:val="en-IN"/>
              </w:rPr>
              <w:t>HIGH</w:t>
            </w:r>
          </w:p>
        </w:tc>
        <w:tc>
          <w:tcPr>
            <w:tcW w:w="14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0B90A29" w14:textId="77777777" w:rsidR="00E04903" w:rsidRPr="000F2C13" w:rsidRDefault="00E04903" w:rsidP="00E04903">
            <w:pPr>
              <w:pStyle w:val="Author"/>
              <w:spacing w:before="100" w:beforeAutospacing="1"/>
              <w:rPr>
                <w:lang w:val="en-IN"/>
              </w:rPr>
            </w:pPr>
            <w:r w:rsidRPr="000F2C13">
              <w:rPr>
                <w:lang w:val="en-IN"/>
              </w:rPr>
              <w:t>health</w:t>
            </w:r>
          </w:p>
        </w:tc>
        <w:tc>
          <w:tcPr>
            <w:tcW w:w="10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5C7A813" w14:textId="77777777" w:rsidR="00E04903" w:rsidRPr="000F2C13" w:rsidRDefault="00E04903" w:rsidP="00E04903">
            <w:pPr>
              <w:pStyle w:val="Author"/>
              <w:spacing w:before="100" w:beforeAutospacing="1"/>
              <w:rPr>
                <w:lang w:val="en-IN"/>
              </w:rPr>
            </w:pPr>
            <w:r w:rsidRPr="000F2C13">
              <w:rPr>
                <w:lang w:val="en-IN"/>
              </w:rPr>
              <w:t>emr/admin/patient.py:32</w:t>
            </w:r>
          </w:p>
        </w:tc>
      </w:tr>
      <w:tr w:rsidR="00E04903" w:rsidRPr="00E04903" w14:paraId="169DBB21" w14:textId="77777777" w:rsidTr="00E04903">
        <w:tc>
          <w:tcPr>
            <w:tcW w:w="84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22CE1FB" w14:textId="77777777" w:rsidR="00E04903" w:rsidRPr="000F2C13" w:rsidRDefault="00E04903" w:rsidP="00E04903">
            <w:pPr>
              <w:pStyle w:val="Author"/>
              <w:spacing w:before="100" w:beforeAutospacing="1"/>
              <w:rPr>
                <w:lang w:val="en-IN"/>
              </w:rPr>
            </w:pPr>
            <w:r w:rsidRPr="000F2C13">
              <w:rPr>
                <w:lang w:val="en-IN"/>
              </w:rPr>
              <w:t>Section 6</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EE63C6A" w14:textId="77777777" w:rsidR="00E04903" w:rsidRPr="000F2C13" w:rsidRDefault="00E04903" w:rsidP="00E04903">
            <w:pPr>
              <w:pStyle w:val="Author"/>
              <w:spacing w:before="100" w:beforeAutospacing="1"/>
              <w:rPr>
                <w:lang w:val="en-IN"/>
              </w:rPr>
            </w:pPr>
            <w:r w:rsidRPr="000F2C13">
              <w:rPr>
                <w:lang w:val="en-IN"/>
              </w:rPr>
              <w:t>Consent</w:t>
            </w:r>
          </w:p>
        </w:tc>
        <w:tc>
          <w:tcPr>
            <w:tcW w:w="7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21A88D72" w14:textId="77777777" w:rsidR="00E04903" w:rsidRPr="000F2C13" w:rsidRDefault="00E04903" w:rsidP="00E04903">
            <w:pPr>
              <w:pStyle w:val="Author"/>
              <w:spacing w:before="100" w:beforeAutospacing="1"/>
              <w:rPr>
                <w:lang w:val="en-IN"/>
              </w:rPr>
            </w:pPr>
            <w:r w:rsidRPr="000F2C13">
              <w:rPr>
                <w:lang w:val="en-IN"/>
              </w:rPr>
              <w:t>CRITICAL</w:t>
            </w:r>
          </w:p>
        </w:tc>
        <w:tc>
          <w:tcPr>
            <w:tcW w:w="14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A470735" w14:textId="77777777" w:rsidR="00E04903" w:rsidRPr="000F2C13" w:rsidRDefault="00E04903" w:rsidP="00E04903">
            <w:pPr>
              <w:pStyle w:val="Author"/>
              <w:spacing w:before="100" w:beforeAutospacing="1"/>
              <w:rPr>
                <w:lang w:val="en-IN"/>
              </w:rPr>
            </w:pPr>
            <w:r w:rsidRPr="000F2C13">
              <w:rPr>
                <w:lang w:val="en-IN"/>
              </w:rPr>
              <w:t>biometric</w:t>
            </w:r>
          </w:p>
        </w:tc>
        <w:tc>
          <w:tcPr>
            <w:tcW w:w="10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1EC7051" w14:textId="77777777" w:rsidR="00E04903" w:rsidRPr="000F2C13" w:rsidRDefault="00E04903" w:rsidP="00E04903">
            <w:pPr>
              <w:pStyle w:val="Author"/>
              <w:spacing w:before="100" w:beforeAutospacing="1"/>
              <w:rPr>
                <w:lang w:val="en-IN"/>
              </w:rPr>
            </w:pPr>
            <w:r w:rsidRPr="000F2C13">
              <w:rPr>
                <w:lang w:val="en-IN"/>
              </w:rPr>
              <w:t>fhir/resources/base.py:30</w:t>
            </w:r>
          </w:p>
        </w:tc>
      </w:tr>
      <w:tr w:rsidR="00E04903" w:rsidRPr="00E04903" w14:paraId="2453108A" w14:textId="77777777" w:rsidTr="00E04903">
        <w:tc>
          <w:tcPr>
            <w:tcW w:w="84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C20A373" w14:textId="77777777" w:rsidR="00E04903" w:rsidRPr="000F2C13" w:rsidRDefault="00E04903" w:rsidP="00E04903">
            <w:pPr>
              <w:pStyle w:val="Author"/>
              <w:spacing w:before="100" w:beforeAutospacing="1"/>
              <w:rPr>
                <w:lang w:val="en-IN"/>
              </w:rPr>
            </w:pPr>
            <w:r w:rsidRPr="000F2C13">
              <w:rPr>
                <w:lang w:val="en-IN"/>
              </w:rPr>
              <w:t>Section 8(4)*</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B2B5109" w14:textId="77777777" w:rsidR="00E04903" w:rsidRPr="000F2C13" w:rsidRDefault="00E04903" w:rsidP="00E04903">
            <w:pPr>
              <w:pStyle w:val="Author"/>
              <w:spacing w:before="100" w:beforeAutospacing="1"/>
              <w:rPr>
                <w:lang w:val="en-IN"/>
              </w:rPr>
            </w:pPr>
            <w:r w:rsidRPr="000F2C13">
              <w:rPr>
                <w:lang w:val="en-IN"/>
              </w:rPr>
              <w:t>Minimisation</w:t>
            </w:r>
          </w:p>
        </w:tc>
        <w:tc>
          <w:tcPr>
            <w:tcW w:w="7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7D0B370" w14:textId="77777777" w:rsidR="00E04903" w:rsidRPr="000F2C13" w:rsidRDefault="00E04903" w:rsidP="00E04903">
            <w:pPr>
              <w:pStyle w:val="Author"/>
              <w:spacing w:before="100" w:beforeAutospacing="1"/>
              <w:rPr>
                <w:lang w:val="en-IN"/>
              </w:rPr>
            </w:pPr>
            <w:r w:rsidRPr="000F2C13">
              <w:rPr>
                <w:lang w:val="en-IN"/>
              </w:rPr>
              <w:t>HIGH</w:t>
            </w:r>
          </w:p>
        </w:tc>
        <w:tc>
          <w:tcPr>
            <w:tcW w:w="14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C80C279" w14:textId="77777777" w:rsidR="00E04903" w:rsidRPr="000F2C13" w:rsidRDefault="00E04903" w:rsidP="00E04903">
            <w:pPr>
              <w:pStyle w:val="Author"/>
              <w:spacing w:before="100" w:beforeAutospacing="1"/>
              <w:rPr>
                <w:lang w:val="en-IN"/>
              </w:rPr>
            </w:pPr>
            <w:r w:rsidRPr="000F2C13">
              <w:rPr>
                <w:lang w:val="en-IN"/>
              </w:rPr>
              <w:t>biometric</w:t>
            </w:r>
          </w:p>
        </w:tc>
        <w:tc>
          <w:tcPr>
            <w:tcW w:w="10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2B1A6A6" w14:textId="77777777" w:rsidR="00E04903" w:rsidRPr="000F2C13" w:rsidRDefault="00E04903" w:rsidP="00E04903">
            <w:pPr>
              <w:pStyle w:val="Author"/>
              <w:spacing w:before="100" w:beforeAutospacing="1"/>
              <w:rPr>
                <w:lang w:val="en-IN"/>
              </w:rPr>
            </w:pPr>
            <w:r w:rsidRPr="000F2C13">
              <w:rPr>
                <w:lang w:val="en-IN"/>
              </w:rPr>
              <w:t>fhir/resources/base.py:30</w:t>
            </w:r>
          </w:p>
        </w:tc>
      </w:tr>
    </w:tbl>
    <w:p w14:paraId="21AE36B5" w14:textId="7D2CBFE8" w:rsidR="00E04903" w:rsidRPr="00E04903" w:rsidRDefault="00E04903" w:rsidP="00E04903">
      <w:pPr>
        <w:pStyle w:val="Author"/>
        <w:spacing w:before="100" w:beforeAutospacing="1"/>
        <w:jc w:val="both"/>
        <w:rPr>
          <w:lang w:val="en-IN"/>
        </w:rPr>
      </w:pPr>
      <w:r>
        <w:rPr>
          <w:lang w:val="en-IN"/>
        </w:rPr>
        <w:t xml:space="preserve">    </w:t>
      </w:r>
      <w:r w:rsidRPr="00E04903">
        <w:rPr>
          <w:lang w:val="en-IN"/>
        </w:rPr>
        <w:t>*Section 8(4) violations in the current implementation are detected via the sensitive PII absence heuristic (a proxy pending full purpose-PII linkage implementation).</w:t>
      </w:r>
    </w:p>
    <w:p w14:paraId="3C51CCED" w14:textId="77777777" w:rsidR="00E04903" w:rsidRPr="00E04903" w:rsidRDefault="00E04903" w:rsidP="00E04903">
      <w:pPr>
        <w:pStyle w:val="Author"/>
        <w:spacing w:before="100" w:beforeAutospacing="1"/>
        <w:jc w:val="both"/>
        <w:rPr>
          <w:b/>
          <w:bCs/>
          <w:lang w:val="en-IN"/>
        </w:rPr>
      </w:pPr>
      <w:r w:rsidRPr="00E04903">
        <w:rPr>
          <w:b/>
          <w:bCs/>
          <w:i/>
          <w:iCs/>
          <w:lang w:val="en-IN"/>
        </w:rPr>
        <w:t>C. Synthetic Dataset — healthtech-demo</w:t>
      </w:r>
    </w:p>
    <w:p w14:paraId="292F6170" w14:textId="77777777" w:rsidR="00E04903" w:rsidRPr="00E04903" w:rsidRDefault="00E04903" w:rsidP="00E04903">
      <w:pPr>
        <w:pStyle w:val="Author"/>
        <w:spacing w:before="100" w:beforeAutospacing="1"/>
        <w:rPr>
          <w:b/>
          <w:bCs/>
          <w:lang w:val="en-IN"/>
        </w:rPr>
      </w:pPr>
      <w:r w:rsidRPr="00E04903">
        <w:rPr>
          <w:b/>
          <w:bCs/>
          <w:lang w:val="en-IN"/>
        </w:rPr>
        <w:t>TABLE III. healthtech-demo Ground Truth — All Three Provisions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562"/>
        <w:gridCol w:w="1134"/>
        <w:gridCol w:w="1560"/>
        <w:gridCol w:w="1134"/>
        <w:gridCol w:w="719"/>
      </w:tblGrid>
      <w:tr w:rsidR="00E04903" w:rsidRPr="00E04903" w14:paraId="26B77E2D" w14:textId="77777777" w:rsidTr="00E04903">
        <w:tc>
          <w:tcPr>
            <w:tcW w:w="562"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19B9C827" w14:textId="77777777" w:rsidR="00E04903" w:rsidRPr="00E04903" w:rsidRDefault="00E04903" w:rsidP="00E04903">
            <w:pPr>
              <w:pStyle w:val="Author"/>
              <w:spacing w:before="100" w:beforeAutospacing="1"/>
              <w:rPr>
                <w:b/>
                <w:bCs/>
                <w:lang w:val="en-IN"/>
              </w:rPr>
            </w:pPr>
            <w:r w:rsidRPr="00E04903">
              <w:rPr>
                <w:b/>
                <w:bCs/>
                <w:lang w:val="en-IN"/>
              </w:rPr>
              <w:t>ID</w:t>
            </w:r>
          </w:p>
        </w:tc>
        <w:tc>
          <w:tcPr>
            <w:tcW w:w="1134"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07403811" w14:textId="77777777" w:rsidR="00E04903" w:rsidRPr="00E04903" w:rsidRDefault="00E04903" w:rsidP="00E04903">
            <w:pPr>
              <w:pStyle w:val="Author"/>
              <w:spacing w:before="100" w:beforeAutospacing="1"/>
              <w:rPr>
                <w:b/>
                <w:bCs/>
                <w:lang w:val="en-IN"/>
              </w:rPr>
            </w:pPr>
            <w:r w:rsidRPr="00E04903">
              <w:rPr>
                <w:b/>
                <w:bCs/>
                <w:lang w:val="en-IN"/>
              </w:rPr>
              <w:t>Violation</w:t>
            </w:r>
          </w:p>
        </w:tc>
        <w:tc>
          <w:tcPr>
            <w:tcW w:w="1560"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45B3AAFC" w14:textId="77777777" w:rsidR="00E04903" w:rsidRPr="00E04903" w:rsidRDefault="00E04903" w:rsidP="00E04903">
            <w:pPr>
              <w:pStyle w:val="Author"/>
              <w:spacing w:before="100" w:beforeAutospacing="1"/>
              <w:rPr>
                <w:b/>
                <w:bCs/>
                <w:lang w:val="en-IN"/>
              </w:rPr>
            </w:pPr>
            <w:r w:rsidRPr="00E04903">
              <w:rPr>
                <w:b/>
                <w:bCs/>
                <w:lang w:val="en-IN"/>
              </w:rPr>
              <w:t>Section</w:t>
            </w:r>
          </w:p>
        </w:tc>
        <w:tc>
          <w:tcPr>
            <w:tcW w:w="1134"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18B351FA" w14:textId="77777777" w:rsidR="00E04903" w:rsidRPr="00E04903" w:rsidRDefault="00E04903" w:rsidP="00E04903">
            <w:pPr>
              <w:pStyle w:val="Author"/>
              <w:spacing w:before="100" w:beforeAutospacing="1"/>
              <w:rPr>
                <w:b/>
                <w:bCs/>
                <w:lang w:val="en-IN"/>
              </w:rPr>
            </w:pPr>
            <w:r w:rsidRPr="00E04903">
              <w:rPr>
                <w:b/>
                <w:bCs/>
                <w:lang w:val="en-IN"/>
              </w:rPr>
              <w:t>Strategy</w:t>
            </w:r>
          </w:p>
        </w:tc>
        <w:tc>
          <w:tcPr>
            <w:tcW w:w="719"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325CA1CA" w14:textId="77777777" w:rsidR="00E04903" w:rsidRPr="00E04903" w:rsidRDefault="00E04903" w:rsidP="00E04903">
            <w:pPr>
              <w:pStyle w:val="Author"/>
              <w:spacing w:before="100" w:beforeAutospacing="1"/>
              <w:rPr>
                <w:b/>
                <w:bCs/>
                <w:lang w:val="en-IN"/>
              </w:rPr>
            </w:pPr>
            <w:r w:rsidRPr="00E04903">
              <w:rPr>
                <w:b/>
                <w:bCs/>
                <w:lang w:val="en-IN"/>
              </w:rPr>
              <w:t>Result</w:t>
            </w:r>
          </w:p>
        </w:tc>
      </w:tr>
      <w:tr w:rsidR="00E04903" w:rsidRPr="00E04903" w14:paraId="6CCB9BDF" w14:textId="77777777" w:rsidTr="00E04903">
        <w:tc>
          <w:tcPr>
            <w:tcW w:w="56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8705C3D" w14:textId="77777777" w:rsidR="00E04903" w:rsidRPr="000F2C13" w:rsidRDefault="00E04903" w:rsidP="00E04903">
            <w:pPr>
              <w:pStyle w:val="Author"/>
              <w:spacing w:before="100" w:beforeAutospacing="1"/>
              <w:rPr>
                <w:lang w:val="en-IN"/>
              </w:rPr>
            </w:pPr>
            <w:r w:rsidRPr="000F2C13">
              <w:rPr>
                <w:lang w:val="en-IN"/>
              </w:rPr>
              <w:t>V1</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98F6C79" w14:textId="77777777" w:rsidR="00E04903" w:rsidRPr="000F2C13" w:rsidRDefault="00E04903" w:rsidP="00E04903">
            <w:pPr>
              <w:pStyle w:val="Author"/>
              <w:spacing w:before="100" w:beforeAutospacing="1"/>
              <w:rPr>
                <w:lang w:val="en-IN"/>
              </w:rPr>
            </w:pPr>
            <w:r w:rsidRPr="000F2C13">
              <w:rPr>
                <w:lang w:val="en-IN"/>
              </w:rPr>
              <w:t>Aadhaar — not in policy</w:t>
            </w:r>
          </w:p>
        </w:tc>
        <w:tc>
          <w:tcPr>
            <w:tcW w:w="15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E412F67" w14:textId="77777777" w:rsidR="00E04903" w:rsidRPr="000F2C13" w:rsidRDefault="00E04903" w:rsidP="00E04903">
            <w:pPr>
              <w:pStyle w:val="Author"/>
              <w:spacing w:before="100" w:beforeAutospacing="1"/>
              <w:rPr>
                <w:lang w:val="en-IN"/>
              </w:rPr>
            </w:pPr>
            <w:r w:rsidRPr="000F2C13">
              <w:rPr>
                <w:lang w:val="en-IN"/>
              </w:rPr>
              <w:t>Sec 6 CRITICAL</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5C46D44" w14:textId="77777777" w:rsidR="00E04903" w:rsidRPr="000F2C13" w:rsidRDefault="00E04903" w:rsidP="00E04903">
            <w:pPr>
              <w:pStyle w:val="Author"/>
              <w:spacing w:before="100" w:beforeAutospacing="1"/>
              <w:rPr>
                <w:lang w:val="en-IN"/>
              </w:rPr>
            </w:pPr>
            <w:r w:rsidRPr="000F2C13">
              <w:rPr>
                <w:lang w:val="en-IN"/>
              </w:rPr>
              <w:t>Consent Gap</w:t>
            </w:r>
          </w:p>
        </w:tc>
        <w:tc>
          <w:tcPr>
            <w:tcW w:w="7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BA0A44B" w14:textId="77777777" w:rsidR="00E04903" w:rsidRPr="000F2C13" w:rsidRDefault="00E04903" w:rsidP="00E04903">
            <w:pPr>
              <w:pStyle w:val="Author"/>
              <w:spacing w:before="100" w:beforeAutospacing="1"/>
              <w:rPr>
                <w:lang w:val="en-IN"/>
              </w:rPr>
            </w:pPr>
            <w:r w:rsidRPr="000F2C13">
              <w:rPr>
                <w:rFonts w:ascii="Segoe UI Symbol" w:hAnsi="Segoe UI Symbol" w:cs="Segoe UI Symbol"/>
                <w:lang w:val="en-IN"/>
              </w:rPr>
              <w:t>✓</w:t>
            </w:r>
            <w:r w:rsidRPr="000F2C13">
              <w:rPr>
                <w:lang w:val="en-IN"/>
              </w:rPr>
              <w:t xml:space="preserve"> TP</w:t>
            </w:r>
          </w:p>
        </w:tc>
      </w:tr>
      <w:tr w:rsidR="00E04903" w:rsidRPr="00E04903" w14:paraId="1E5320E9" w14:textId="77777777" w:rsidTr="00E04903">
        <w:tc>
          <w:tcPr>
            <w:tcW w:w="56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A27B6EA" w14:textId="77777777" w:rsidR="00E04903" w:rsidRPr="000F2C13" w:rsidRDefault="00E04903" w:rsidP="00E04903">
            <w:pPr>
              <w:pStyle w:val="Author"/>
              <w:spacing w:before="100" w:beforeAutospacing="1"/>
              <w:rPr>
                <w:lang w:val="en-IN"/>
              </w:rPr>
            </w:pPr>
            <w:r w:rsidRPr="000F2C13">
              <w:rPr>
                <w:lang w:val="en-IN"/>
              </w:rPr>
              <w:t>V2</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0A1276B" w14:textId="77777777" w:rsidR="00E04903" w:rsidRPr="000F2C13" w:rsidRDefault="00E04903" w:rsidP="00E04903">
            <w:pPr>
              <w:pStyle w:val="Author"/>
              <w:spacing w:before="100" w:beforeAutospacing="1"/>
              <w:rPr>
                <w:lang w:val="en-IN"/>
              </w:rPr>
            </w:pPr>
            <w:r w:rsidRPr="000F2C13">
              <w:rPr>
                <w:lang w:val="en-IN"/>
              </w:rPr>
              <w:t>blood_group — not in policy</w:t>
            </w:r>
          </w:p>
        </w:tc>
        <w:tc>
          <w:tcPr>
            <w:tcW w:w="15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17209BE" w14:textId="77777777" w:rsidR="00E04903" w:rsidRPr="000F2C13" w:rsidRDefault="00E04903" w:rsidP="00E04903">
            <w:pPr>
              <w:pStyle w:val="Author"/>
              <w:spacing w:before="100" w:beforeAutospacing="1"/>
              <w:rPr>
                <w:lang w:val="en-IN"/>
              </w:rPr>
            </w:pPr>
            <w:r w:rsidRPr="000F2C13">
              <w:rPr>
                <w:lang w:val="en-IN"/>
              </w:rPr>
              <w:t>Sec 6 CRITICAL</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EEC77A6" w14:textId="77777777" w:rsidR="00E04903" w:rsidRPr="000F2C13" w:rsidRDefault="00E04903" w:rsidP="00E04903">
            <w:pPr>
              <w:pStyle w:val="Author"/>
              <w:spacing w:before="100" w:beforeAutospacing="1"/>
              <w:rPr>
                <w:lang w:val="en-IN"/>
              </w:rPr>
            </w:pPr>
            <w:r w:rsidRPr="000F2C13">
              <w:rPr>
                <w:lang w:val="en-IN"/>
              </w:rPr>
              <w:t>Consent Gap</w:t>
            </w:r>
          </w:p>
        </w:tc>
        <w:tc>
          <w:tcPr>
            <w:tcW w:w="7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20B6C292" w14:textId="77777777" w:rsidR="00E04903" w:rsidRPr="000F2C13" w:rsidRDefault="00E04903" w:rsidP="00E04903">
            <w:pPr>
              <w:pStyle w:val="Author"/>
              <w:spacing w:before="100" w:beforeAutospacing="1"/>
              <w:rPr>
                <w:lang w:val="en-IN"/>
              </w:rPr>
            </w:pPr>
            <w:r w:rsidRPr="000F2C13">
              <w:rPr>
                <w:lang w:val="en-IN"/>
              </w:rPr>
              <w:t>~ Partial</w:t>
            </w:r>
          </w:p>
        </w:tc>
      </w:tr>
      <w:tr w:rsidR="00E04903" w:rsidRPr="00E04903" w14:paraId="25A7715D" w14:textId="77777777" w:rsidTr="00E04903">
        <w:tc>
          <w:tcPr>
            <w:tcW w:w="56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6225FDF" w14:textId="77777777" w:rsidR="00E04903" w:rsidRPr="000F2C13" w:rsidRDefault="00E04903" w:rsidP="00E04903">
            <w:pPr>
              <w:pStyle w:val="Author"/>
              <w:spacing w:before="100" w:beforeAutospacing="1"/>
              <w:rPr>
                <w:lang w:val="en-IN"/>
              </w:rPr>
            </w:pPr>
            <w:r w:rsidRPr="000F2C13">
              <w:rPr>
                <w:lang w:val="en-IN"/>
              </w:rPr>
              <w:t>V3</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FC4F2AD" w14:textId="77777777" w:rsidR="00E04903" w:rsidRPr="000F2C13" w:rsidRDefault="00E04903" w:rsidP="00E04903">
            <w:pPr>
              <w:pStyle w:val="Author"/>
              <w:spacing w:before="100" w:beforeAutospacing="1"/>
              <w:rPr>
                <w:lang w:val="en-IN"/>
              </w:rPr>
            </w:pPr>
            <w:r w:rsidRPr="000F2C13">
              <w:rPr>
                <w:lang w:val="en-IN"/>
              </w:rPr>
              <w:t>Biometric — not in policy</w:t>
            </w:r>
          </w:p>
        </w:tc>
        <w:tc>
          <w:tcPr>
            <w:tcW w:w="15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19E8E11" w14:textId="77777777" w:rsidR="00E04903" w:rsidRPr="000F2C13" w:rsidRDefault="00E04903" w:rsidP="00E04903">
            <w:pPr>
              <w:pStyle w:val="Author"/>
              <w:spacing w:before="100" w:beforeAutospacing="1"/>
              <w:rPr>
                <w:lang w:val="en-IN"/>
              </w:rPr>
            </w:pPr>
            <w:r w:rsidRPr="000F2C13">
              <w:rPr>
                <w:lang w:val="en-IN"/>
              </w:rPr>
              <w:t>Sec 6 CRITICAL</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ABD1D5C" w14:textId="77777777" w:rsidR="00E04903" w:rsidRPr="000F2C13" w:rsidRDefault="00E04903" w:rsidP="00E04903">
            <w:pPr>
              <w:pStyle w:val="Author"/>
              <w:spacing w:before="100" w:beforeAutospacing="1"/>
              <w:rPr>
                <w:lang w:val="en-IN"/>
              </w:rPr>
            </w:pPr>
            <w:r w:rsidRPr="000F2C13">
              <w:rPr>
                <w:lang w:val="en-IN"/>
              </w:rPr>
              <w:t>Consent Gap</w:t>
            </w:r>
          </w:p>
        </w:tc>
        <w:tc>
          <w:tcPr>
            <w:tcW w:w="7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41C1D93" w14:textId="77777777" w:rsidR="00E04903" w:rsidRPr="000F2C13" w:rsidRDefault="00E04903" w:rsidP="00E04903">
            <w:pPr>
              <w:pStyle w:val="Author"/>
              <w:spacing w:before="100" w:beforeAutospacing="1"/>
              <w:rPr>
                <w:lang w:val="en-IN"/>
              </w:rPr>
            </w:pPr>
            <w:r w:rsidRPr="000F2C13">
              <w:rPr>
                <w:rFonts w:ascii="Segoe UI Symbol" w:hAnsi="Segoe UI Symbol" w:cs="Segoe UI Symbol"/>
                <w:lang w:val="en-IN"/>
              </w:rPr>
              <w:t>✓</w:t>
            </w:r>
            <w:r w:rsidRPr="000F2C13">
              <w:rPr>
                <w:lang w:val="en-IN"/>
              </w:rPr>
              <w:t xml:space="preserve"> TP</w:t>
            </w:r>
          </w:p>
        </w:tc>
      </w:tr>
      <w:tr w:rsidR="00E04903" w:rsidRPr="00E04903" w14:paraId="266816FA" w14:textId="77777777" w:rsidTr="00E04903">
        <w:tc>
          <w:tcPr>
            <w:tcW w:w="56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23B4B1E9" w14:textId="77777777" w:rsidR="00E04903" w:rsidRPr="000F2C13" w:rsidRDefault="00E04903" w:rsidP="00E04903">
            <w:pPr>
              <w:pStyle w:val="Author"/>
              <w:spacing w:before="100" w:beforeAutospacing="1"/>
              <w:rPr>
                <w:lang w:val="en-IN"/>
              </w:rPr>
            </w:pPr>
            <w:r w:rsidRPr="000F2C13">
              <w:rPr>
                <w:lang w:val="en-IN"/>
              </w:rPr>
              <w:t>V4</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61A092A" w14:textId="77777777" w:rsidR="00E04903" w:rsidRPr="000F2C13" w:rsidRDefault="00E04903" w:rsidP="00E04903">
            <w:pPr>
              <w:pStyle w:val="Author"/>
              <w:spacing w:before="100" w:beforeAutospacing="1"/>
              <w:rPr>
                <w:lang w:val="en-IN"/>
              </w:rPr>
            </w:pPr>
            <w:r w:rsidRPr="000F2C13">
              <w:rPr>
                <w:lang w:val="en-IN"/>
              </w:rPr>
              <w:t>Health+Aadhaar → Firebase</w:t>
            </w:r>
          </w:p>
        </w:tc>
        <w:tc>
          <w:tcPr>
            <w:tcW w:w="15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FDE8214" w14:textId="77777777" w:rsidR="00E04903" w:rsidRPr="000F2C13" w:rsidRDefault="00E04903" w:rsidP="00E04903">
            <w:pPr>
              <w:pStyle w:val="Author"/>
              <w:spacing w:before="100" w:beforeAutospacing="1"/>
              <w:rPr>
                <w:lang w:val="en-IN"/>
              </w:rPr>
            </w:pPr>
            <w:r w:rsidRPr="000F2C13">
              <w:rPr>
                <w:lang w:val="en-IN"/>
              </w:rPr>
              <w:t>Sec 8(3) CRITICAL</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630E95E" w14:textId="77777777" w:rsidR="00E04903" w:rsidRPr="000F2C13" w:rsidRDefault="00E04903" w:rsidP="00E04903">
            <w:pPr>
              <w:pStyle w:val="Author"/>
              <w:spacing w:before="100" w:beforeAutospacing="1"/>
              <w:rPr>
                <w:lang w:val="en-IN"/>
              </w:rPr>
            </w:pPr>
            <w:r w:rsidRPr="000F2C13">
              <w:rPr>
                <w:lang w:val="en-IN"/>
              </w:rPr>
              <w:t>Purpose Limitation</w:t>
            </w:r>
          </w:p>
        </w:tc>
        <w:tc>
          <w:tcPr>
            <w:tcW w:w="7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D75AC83" w14:textId="77777777" w:rsidR="00E04903" w:rsidRPr="000F2C13" w:rsidRDefault="00E04903" w:rsidP="00E04903">
            <w:pPr>
              <w:pStyle w:val="Author"/>
              <w:spacing w:before="100" w:beforeAutospacing="1"/>
              <w:rPr>
                <w:lang w:val="en-IN"/>
              </w:rPr>
            </w:pPr>
            <w:r w:rsidRPr="000F2C13">
              <w:rPr>
                <w:rFonts w:ascii="Segoe UI Symbol" w:hAnsi="Segoe UI Symbol" w:cs="Segoe UI Symbol"/>
                <w:lang w:val="en-IN"/>
              </w:rPr>
              <w:t>✓</w:t>
            </w:r>
            <w:r w:rsidRPr="000F2C13">
              <w:rPr>
                <w:lang w:val="en-IN"/>
              </w:rPr>
              <w:t xml:space="preserve"> TP</w:t>
            </w:r>
          </w:p>
        </w:tc>
      </w:tr>
      <w:tr w:rsidR="00E04903" w:rsidRPr="00E04903" w14:paraId="40BA8F73" w14:textId="77777777" w:rsidTr="00E04903">
        <w:tc>
          <w:tcPr>
            <w:tcW w:w="56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2463231" w14:textId="77777777" w:rsidR="00E04903" w:rsidRPr="000F2C13" w:rsidRDefault="00E04903" w:rsidP="00E04903">
            <w:pPr>
              <w:pStyle w:val="Author"/>
              <w:spacing w:before="100" w:beforeAutospacing="1"/>
              <w:rPr>
                <w:lang w:val="en-IN"/>
              </w:rPr>
            </w:pPr>
            <w:r w:rsidRPr="000F2C13">
              <w:rPr>
                <w:lang w:val="en-IN"/>
              </w:rPr>
              <w:t>V5</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A002C35" w14:textId="77777777" w:rsidR="00E04903" w:rsidRPr="000F2C13" w:rsidRDefault="00E04903" w:rsidP="00E04903">
            <w:pPr>
              <w:pStyle w:val="Author"/>
              <w:spacing w:before="100" w:beforeAutospacing="1"/>
              <w:rPr>
                <w:lang w:val="en-IN"/>
              </w:rPr>
            </w:pPr>
            <w:r w:rsidRPr="000F2C13">
              <w:rPr>
                <w:lang w:val="en-IN"/>
              </w:rPr>
              <w:t>Phone → Twilio (cross-line)</w:t>
            </w:r>
          </w:p>
        </w:tc>
        <w:tc>
          <w:tcPr>
            <w:tcW w:w="15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3ACE61D" w14:textId="77777777" w:rsidR="00E04903" w:rsidRPr="000F2C13" w:rsidRDefault="00E04903" w:rsidP="00E04903">
            <w:pPr>
              <w:pStyle w:val="Author"/>
              <w:spacing w:before="100" w:beforeAutospacing="1"/>
              <w:rPr>
                <w:lang w:val="en-IN"/>
              </w:rPr>
            </w:pPr>
            <w:r w:rsidRPr="000F2C13">
              <w:rPr>
                <w:lang w:val="en-IN"/>
              </w:rPr>
              <w:t>Sec 8(3) HIGH</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2B04D6DB" w14:textId="77777777" w:rsidR="00E04903" w:rsidRPr="000F2C13" w:rsidRDefault="00E04903" w:rsidP="00E04903">
            <w:pPr>
              <w:pStyle w:val="Author"/>
              <w:spacing w:before="100" w:beforeAutospacing="1"/>
              <w:rPr>
                <w:lang w:val="en-IN"/>
              </w:rPr>
            </w:pPr>
            <w:r w:rsidRPr="000F2C13">
              <w:rPr>
                <w:lang w:val="en-IN"/>
              </w:rPr>
              <w:t>Purpose Limitation</w:t>
            </w:r>
          </w:p>
        </w:tc>
        <w:tc>
          <w:tcPr>
            <w:tcW w:w="7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3B34DBF" w14:textId="77777777" w:rsidR="00E04903" w:rsidRPr="000F2C13" w:rsidRDefault="00E04903" w:rsidP="00E04903">
            <w:pPr>
              <w:pStyle w:val="Author"/>
              <w:spacing w:before="100" w:beforeAutospacing="1"/>
              <w:rPr>
                <w:lang w:val="en-IN"/>
              </w:rPr>
            </w:pPr>
            <w:r w:rsidRPr="000F2C13">
              <w:rPr>
                <w:rFonts w:ascii="Segoe UI Symbol" w:hAnsi="Segoe UI Symbol" w:cs="Segoe UI Symbol"/>
                <w:lang w:val="en-IN"/>
              </w:rPr>
              <w:t>✗</w:t>
            </w:r>
            <w:r w:rsidRPr="000F2C13">
              <w:rPr>
                <w:lang w:val="en-IN"/>
              </w:rPr>
              <w:t xml:space="preserve"> FN</w:t>
            </w:r>
          </w:p>
        </w:tc>
      </w:tr>
      <w:tr w:rsidR="00E04903" w:rsidRPr="00E04903" w14:paraId="54FC4F21" w14:textId="77777777" w:rsidTr="00E04903">
        <w:tc>
          <w:tcPr>
            <w:tcW w:w="56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01DFA61" w14:textId="77777777" w:rsidR="00E04903" w:rsidRPr="000F2C13" w:rsidRDefault="00E04903" w:rsidP="00E04903">
            <w:pPr>
              <w:pStyle w:val="Author"/>
              <w:spacing w:before="100" w:beforeAutospacing="1"/>
              <w:rPr>
                <w:lang w:val="en-IN"/>
              </w:rPr>
            </w:pPr>
            <w:r w:rsidRPr="000F2C13">
              <w:rPr>
                <w:lang w:val="en-IN"/>
              </w:rPr>
              <w:t>V6</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291B3FA5" w14:textId="77777777" w:rsidR="00E04903" w:rsidRPr="000F2C13" w:rsidRDefault="00E04903" w:rsidP="00E04903">
            <w:pPr>
              <w:pStyle w:val="Author"/>
              <w:spacing w:before="100" w:beforeAutospacing="1"/>
              <w:rPr>
                <w:lang w:val="en-IN"/>
              </w:rPr>
            </w:pPr>
            <w:r w:rsidRPr="000F2C13">
              <w:rPr>
                <w:lang w:val="en-IN"/>
              </w:rPr>
              <w:t>date_of_birth minimisation</w:t>
            </w:r>
          </w:p>
        </w:tc>
        <w:tc>
          <w:tcPr>
            <w:tcW w:w="15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5655FB5" w14:textId="77777777" w:rsidR="00E04903" w:rsidRPr="000F2C13" w:rsidRDefault="00E04903" w:rsidP="00E04903">
            <w:pPr>
              <w:pStyle w:val="Author"/>
              <w:spacing w:before="100" w:beforeAutospacing="1"/>
              <w:rPr>
                <w:lang w:val="en-IN"/>
              </w:rPr>
            </w:pPr>
            <w:r w:rsidRPr="000F2C13">
              <w:rPr>
                <w:lang w:val="en-IN"/>
              </w:rPr>
              <w:t>Sec 8(4) HIGH</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D155028" w14:textId="77777777" w:rsidR="00E04903" w:rsidRPr="000F2C13" w:rsidRDefault="00E04903" w:rsidP="00E04903">
            <w:pPr>
              <w:pStyle w:val="Author"/>
              <w:spacing w:before="100" w:beforeAutospacing="1"/>
              <w:rPr>
                <w:lang w:val="en-IN"/>
              </w:rPr>
            </w:pPr>
            <w:r w:rsidRPr="000F2C13">
              <w:rPr>
                <w:lang w:val="en-IN"/>
              </w:rPr>
              <w:t>Minimisation proxy</w:t>
            </w:r>
          </w:p>
        </w:tc>
        <w:tc>
          <w:tcPr>
            <w:tcW w:w="7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5B11194" w14:textId="77777777" w:rsidR="00E04903" w:rsidRPr="000F2C13" w:rsidRDefault="00E04903" w:rsidP="00E04903">
            <w:pPr>
              <w:pStyle w:val="Author"/>
              <w:spacing w:before="100" w:beforeAutospacing="1"/>
              <w:rPr>
                <w:lang w:val="en-IN"/>
              </w:rPr>
            </w:pPr>
            <w:r w:rsidRPr="000F2C13">
              <w:rPr>
                <w:rFonts w:ascii="Segoe UI Symbol" w:hAnsi="Segoe UI Symbol" w:cs="Segoe UI Symbol"/>
                <w:lang w:val="en-IN"/>
              </w:rPr>
              <w:t>✓</w:t>
            </w:r>
            <w:r w:rsidRPr="000F2C13">
              <w:rPr>
                <w:lang w:val="en-IN"/>
              </w:rPr>
              <w:t xml:space="preserve"> TP</w:t>
            </w:r>
          </w:p>
        </w:tc>
      </w:tr>
      <w:tr w:rsidR="00E04903" w:rsidRPr="00E04903" w14:paraId="71B72243" w14:textId="77777777" w:rsidTr="00E04903">
        <w:tc>
          <w:tcPr>
            <w:tcW w:w="56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E748232" w14:textId="77777777" w:rsidR="00E04903" w:rsidRPr="000F2C13" w:rsidRDefault="00E04903" w:rsidP="00E04903">
            <w:pPr>
              <w:pStyle w:val="Author"/>
              <w:spacing w:before="100" w:beforeAutospacing="1"/>
              <w:rPr>
                <w:lang w:val="en-IN"/>
              </w:rPr>
            </w:pPr>
            <w:r w:rsidRPr="000F2C13">
              <w:rPr>
                <w:lang w:val="en-IN"/>
              </w:rPr>
              <w:t>V7</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6B3B6DF" w14:textId="77777777" w:rsidR="00E04903" w:rsidRPr="000F2C13" w:rsidRDefault="00E04903" w:rsidP="00E04903">
            <w:pPr>
              <w:pStyle w:val="Author"/>
              <w:spacing w:before="100" w:beforeAutospacing="1"/>
              <w:rPr>
                <w:lang w:val="en-IN"/>
              </w:rPr>
            </w:pPr>
            <w:r w:rsidRPr="000F2C13">
              <w:rPr>
                <w:lang w:val="en-IN"/>
              </w:rPr>
              <w:t>PAN — not in policy</w:t>
            </w:r>
          </w:p>
        </w:tc>
        <w:tc>
          <w:tcPr>
            <w:tcW w:w="15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77B427C" w14:textId="77777777" w:rsidR="00E04903" w:rsidRPr="000F2C13" w:rsidRDefault="00E04903" w:rsidP="00E04903">
            <w:pPr>
              <w:pStyle w:val="Author"/>
              <w:spacing w:before="100" w:beforeAutospacing="1"/>
              <w:rPr>
                <w:lang w:val="en-IN"/>
              </w:rPr>
            </w:pPr>
            <w:r w:rsidRPr="000F2C13">
              <w:rPr>
                <w:lang w:val="en-IN"/>
              </w:rPr>
              <w:t>Sec 6 CRITICAL</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EB24EBD" w14:textId="77777777" w:rsidR="00E04903" w:rsidRPr="000F2C13" w:rsidRDefault="00E04903" w:rsidP="00E04903">
            <w:pPr>
              <w:pStyle w:val="Author"/>
              <w:spacing w:before="100" w:beforeAutospacing="1"/>
              <w:rPr>
                <w:lang w:val="en-IN"/>
              </w:rPr>
            </w:pPr>
            <w:r w:rsidRPr="000F2C13">
              <w:rPr>
                <w:lang w:val="en-IN"/>
              </w:rPr>
              <w:t>Consent Gap</w:t>
            </w:r>
          </w:p>
        </w:tc>
        <w:tc>
          <w:tcPr>
            <w:tcW w:w="7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9836B45" w14:textId="77777777" w:rsidR="00E04903" w:rsidRPr="000F2C13" w:rsidRDefault="00E04903" w:rsidP="00E04903">
            <w:pPr>
              <w:pStyle w:val="Author"/>
              <w:spacing w:before="100" w:beforeAutospacing="1"/>
              <w:rPr>
                <w:lang w:val="en-IN"/>
              </w:rPr>
            </w:pPr>
            <w:r w:rsidRPr="000F2C13">
              <w:rPr>
                <w:rFonts w:ascii="Segoe UI Symbol" w:hAnsi="Segoe UI Symbol" w:cs="Segoe UI Symbol"/>
                <w:lang w:val="en-IN"/>
              </w:rPr>
              <w:t>✓</w:t>
            </w:r>
            <w:r w:rsidRPr="000F2C13">
              <w:rPr>
                <w:lang w:val="en-IN"/>
              </w:rPr>
              <w:t xml:space="preserve"> TP</w:t>
            </w:r>
          </w:p>
        </w:tc>
      </w:tr>
      <w:tr w:rsidR="00E04903" w:rsidRPr="00E04903" w14:paraId="78A4D31C" w14:textId="77777777" w:rsidTr="00E04903">
        <w:tc>
          <w:tcPr>
            <w:tcW w:w="56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9AA4945" w14:textId="77777777" w:rsidR="00E04903" w:rsidRPr="000F2C13" w:rsidRDefault="00E04903" w:rsidP="00E04903">
            <w:pPr>
              <w:pStyle w:val="Author"/>
              <w:spacing w:before="100" w:beforeAutospacing="1"/>
              <w:rPr>
                <w:lang w:val="en-IN"/>
              </w:rPr>
            </w:pPr>
            <w:r w:rsidRPr="000F2C13">
              <w:rPr>
                <w:lang w:val="en-IN"/>
              </w:rPr>
              <w:lastRenderedPageBreak/>
              <w:t>V8</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4C9A952" w14:textId="77777777" w:rsidR="00E04903" w:rsidRPr="000F2C13" w:rsidRDefault="00E04903" w:rsidP="00E04903">
            <w:pPr>
              <w:pStyle w:val="Author"/>
              <w:spacing w:before="100" w:beforeAutospacing="1"/>
              <w:rPr>
                <w:lang w:val="en-IN"/>
              </w:rPr>
            </w:pPr>
            <w:r w:rsidRPr="000F2C13">
              <w:rPr>
                <w:lang w:val="en-IN"/>
              </w:rPr>
              <w:t>Location tracking</w:t>
            </w:r>
          </w:p>
        </w:tc>
        <w:tc>
          <w:tcPr>
            <w:tcW w:w="15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7716CAE" w14:textId="77777777" w:rsidR="00E04903" w:rsidRPr="000F2C13" w:rsidRDefault="00E04903" w:rsidP="00E04903">
            <w:pPr>
              <w:pStyle w:val="Author"/>
              <w:spacing w:before="100" w:beforeAutospacing="1"/>
              <w:rPr>
                <w:lang w:val="en-IN"/>
              </w:rPr>
            </w:pPr>
            <w:r w:rsidRPr="000F2C13">
              <w:rPr>
                <w:lang w:val="en-IN"/>
              </w:rPr>
              <w:t>Sec 6 HIGH</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5632A67" w14:textId="77777777" w:rsidR="00E04903" w:rsidRPr="000F2C13" w:rsidRDefault="00E04903" w:rsidP="00E04903">
            <w:pPr>
              <w:pStyle w:val="Author"/>
              <w:spacing w:before="100" w:beforeAutospacing="1"/>
              <w:rPr>
                <w:lang w:val="en-IN"/>
              </w:rPr>
            </w:pPr>
            <w:r w:rsidRPr="000F2C13">
              <w:rPr>
                <w:lang w:val="en-IN"/>
              </w:rPr>
              <w:t>Consent Gap</w:t>
            </w:r>
          </w:p>
        </w:tc>
        <w:tc>
          <w:tcPr>
            <w:tcW w:w="7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85E6712" w14:textId="77777777" w:rsidR="00E04903" w:rsidRPr="000F2C13" w:rsidRDefault="00E04903" w:rsidP="00E04903">
            <w:pPr>
              <w:pStyle w:val="Author"/>
              <w:spacing w:before="100" w:beforeAutospacing="1"/>
              <w:rPr>
                <w:lang w:val="en-IN"/>
              </w:rPr>
            </w:pPr>
            <w:r w:rsidRPr="000F2C13">
              <w:rPr>
                <w:lang w:val="en-IN"/>
              </w:rPr>
              <w:t>~ Partial</w:t>
            </w:r>
          </w:p>
        </w:tc>
      </w:tr>
    </w:tbl>
    <w:p w14:paraId="533C321A" w14:textId="77777777" w:rsidR="00E04903" w:rsidRPr="00E04903" w:rsidRDefault="00E04903" w:rsidP="000F2C13">
      <w:pPr>
        <w:pStyle w:val="Author"/>
        <w:spacing w:before="100" w:beforeAutospacing="1"/>
        <w:jc w:val="both"/>
        <w:rPr>
          <w:b/>
          <w:bCs/>
          <w:lang w:val="en-IN"/>
        </w:rPr>
      </w:pPr>
      <w:r w:rsidRPr="00E04903">
        <w:rPr>
          <w:b/>
          <w:bCs/>
          <w:i/>
          <w:iCs/>
          <w:lang w:val="en-IN"/>
        </w:rPr>
        <w:t>D. Aggregate Results</w:t>
      </w:r>
    </w:p>
    <w:p w14:paraId="475AF619" w14:textId="77777777" w:rsidR="00E04903" w:rsidRPr="00E04903" w:rsidRDefault="00E04903" w:rsidP="00E04903">
      <w:pPr>
        <w:pStyle w:val="Author"/>
        <w:spacing w:before="100" w:beforeAutospacing="1"/>
        <w:rPr>
          <w:b/>
          <w:bCs/>
          <w:lang w:val="en-IN"/>
        </w:rPr>
      </w:pPr>
      <w:r w:rsidRPr="00E04903">
        <w:rPr>
          <w:b/>
          <w:bCs/>
          <w:lang w:val="en-IN"/>
        </w:rPr>
        <w:t>TABLE IV. Aggregate Evaluation Metrics (4 Synthetic Repositories)</w:t>
      </w:r>
    </w:p>
    <w:tbl>
      <w:tblPr>
        <w:tblW w:w="0" w:type="auto"/>
        <w:jc w:val="center"/>
        <w:tblCellMar>
          <w:top w:w="15" w:type="dxa"/>
          <w:left w:w="15" w:type="dxa"/>
          <w:bottom w:w="15" w:type="dxa"/>
          <w:right w:w="15" w:type="dxa"/>
        </w:tblCellMar>
        <w:tblLook w:val="04A0" w:firstRow="1" w:lastRow="0" w:firstColumn="1" w:lastColumn="0" w:noHBand="0" w:noVBand="1"/>
      </w:tblPr>
      <w:tblGrid>
        <w:gridCol w:w="1980"/>
        <w:gridCol w:w="1843"/>
        <w:gridCol w:w="1286"/>
      </w:tblGrid>
      <w:tr w:rsidR="00E04903" w:rsidRPr="00E04903" w14:paraId="0878FE66" w14:textId="77777777" w:rsidTr="000F2C13">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079FF115" w14:textId="77777777" w:rsidR="00E04903" w:rsidRPr="00E04903" w:rsidRDefault="00E04903" w:rsidP="00E04903">
            <w:pPr>
              <w:pStyle w:val="Author"/>
              <w:spacing w:before="100" w:beforeAutospacing="1"/>
              <w:rPr>
                <w:b/>
                <w:bCs/>
                <w:lang w:val="en-IN"/>
              </w:rPr>
            </w:pPr>
            <w:r w:rsidRPr="00E04903">
              <w:rPr>
                <w:b/>
                <w:bCs/>
                <w:lang w:val="en-IN"/>
              </w:rPr>
              <w:t>Metric</w:t>
            </w:r>
          </w:p>
        </w:tc>
        <w:tc>
          <w:tcPr>
            <w:tcW w:w="1843"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1DF0577F" w14:textId="77777777" w:rsidR="00E04903" w:rsidRPr="00E04903" w:rsidRDefault="00E04903" w:rsidP="00E04903">
            <w:pPr>
              <w:pStyle w:val="Author"/>
              <w:spacing w:before="100" w:beforeAutospacing="1"/>
              <w:rPr>
                <w:b/>
                <w:bCs/>
                <w:lang w:val="en-IN"/>
              </w:rPr>
            </w:pPr>
            <w:r w:rsidRPr="00E04903">
              <w:rPr>
                <w:b/>
                <w:bCs/>
                <w:lang w:val="en-IN"/>
              </w:rPr>
              <w:t>Strict</w:t>
            </w:r>
          </w:p>
        </w:tc>
        <w:tc>
          <w:tcPr>
            <w:tcW w:w="1286"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285964B3" w14:textId="77777777" w:rsidR="00E04903" w:rsidRPr="00E04903" w:rsidRDefault="00E04903" w:rsidP="00E04903">
            <w:pPr>
              <w:pStyle w:val="Author"/>
              <w:spacing w:before="100" w:beforeAutospacing="1"/>
              <w:rPr>
                <w:b/>
                <w:bCs/>
                <w:lang w:val="en-IN"/>
              </w:rPr>
            </w:pPr>
            <w:r w:rsidRPr="00E04903">
              <w:rPr>
                <w:b/>
                <w:bCs/>
                <w:lang w:val="en-IN"/>
              </w:rPr>
              <w:t>Lenient</w:t>
            </w:r>
          </w:p>
        </w:tc>
      </w:tr>
      <w:tr w:rsidR="00E04903" w:rsidRPr="00E04903" w14:paraId="3A7B92C4" w14:textId="77777777" w:rsidTr="000F2C13">
        <w:trPr>
          <w:jc w:val="center"/>
        </w:trPr>
        <w:tc>
          <w:tcPr>
            <w:tcW w:w="19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24C43A97" w14:textId="77777777" w:rsidR="00E04903" w:rsidRPr="000F2C13" w:rsidRDefault="00E04903" w:rsidP="000F2C13">
            <w:pPr>
              <w:pStyle w:val="Author"/>
              <w:spacing w:before="100" w:beforeAutospacing="1"/>
              <w:jc w:val="left"/>
              <w:rPr>
                <w:lang w:val="en-IN"/>
              </w:rPr>
            </w:pPr>
            <w:r w:rsidRPr="000F2C13">
              <w:rPr>
                <w:lang w:val="en-IN"/>
              </w:rPr>
              <w:t>True Positives</w:t>
            </w:r>
          </w:p>
        </w:tc>
        <w:tc>
          <w:tcPr>
            <w:tcW w:w="18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7087ACA" w14:textId="77777777" w:rsidR="00E04903" w:rsidRPr="000F2C13" w:rsidRDefault="00E04903" w:rsidP="00E04903">
            <w:pPr>
              <w:pStyle w:val="Author"/>
              <w:spacing w:before="100" w:beforeAutospacing="1"/>
              <w:rPr>
                <w:lang w:val="en-IN"/>
              </w:rPr>
            </w:pPr>
            <w:r w:rsidRPr="000F2C13">
              <w:rPr>
                <w:lang w:val="en-IN"/>
              </w:rPr>
              <w:t>10</w:t>
            </w:r>
          </w:p>
        </w:tc>
        <w:tc>
          <w:tcPr>
            <w:tcW w:w="128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B5B593F" w14:textId="77777777" w:rsidR="00E04903" w:rsidRPr="000F2C13" w:rsidRDefault="00E04903" w:rsidP="00E04903">
            <w:pPr>
              <w:pStyle w:val="Author"/>
              <w:spacing w:before="100" w:beforeAutospacing="1"/>
              <w:rPr>
                <w:lang w:val="en-IN"/>
              </w:rPr>
            </w:pPr>
            <w:r w:rsidRPr="000F2C13">
              <w:rPr>
                <w:lang w:val="en-IN"/>
              </w:rPr>
              <w:t>14</w:t>
            </w:r>
          </w:p>
        </w:tc>
      </w:tr>
      <w:tr w:rsidR="00E04903" w:rsidRPr="00E04903" w14:paraId="661400B6" w14:textId="77777777" w:rsidTr="000F2C13">
        <w:trPr>
          <w:jc w:val="center"/>
        </w:trPr>
        <w:tc>
          <w:tcPr>
            <w:tcW w:w="19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1BA2A9E" w14:textId="77777777" w:rsidR="00E04903" w:rsidRPr="000F2C13" w:rsidRDefault="00E04903" w:rsidP="000F2C13">
            <w:pPr>
              <w:pStyle w:val="Author"/>
              <w:spacing w:before="100" w:beforeAutospacing="1"/>
              <w:jc w:val="left"/>
              <w:rPr>
                <w:lang w:val="en-IN"/>
              </w:rPr>
            </w:pPr>
            <w:r w:rsidRPr="000F2C13">
              <w:rPr>
                <w:lang w:val="en-IN"/>
              </w:rPr>
              <w:t>False Positives</w:t>
            </w:r>
          </w:p>
        </w:tc>
        <w:tc>
          <w:tcPr>
            <w:tcW w:w="18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E01B8D4" w14:textId="77777777" w:rsidR="00E04903" w:rsidRPr="000F2C13" w:rsidRDefault="00E04903" w:rsidP="00E04903">
            <w:pPr>
              <w:pStyle w:val="Author"/>
              <w:spacing w:before="100" w:beforeAutospacing="1"/>
              <w:rPr>
                <w:lang w:val="en-IN"/>
              </w:rPr>
            </w:pPr>
            <w:r w:rsidRPr="000F2C13">
              <w:rPr>
                <w:lang w:val="en-IN"/>
              </w:rPr>
              <w:t>12</w:t>
            </w:r>
          </w:p>
        </w:tc>
        <w:tc>
          <w:tcPr>
            <w:tcW w:w="128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31C7728" w14:textId="77777777" w:rsidR="00E04903" w:rsidRPr="000F2C13" w:rsidRDefault="00E04903" w:rsidP="00E04903">
            <w:pPr>
              <w:pStyle w:val="Author"/>
              <w:spacing w:before="100" w:beforeAutospacing="1"/>
              <w:rPr>
                <w:lang w:val="en-IN"/>
              </w:rPr>
            </w:pPr>
            <w:r w:rsidRPr="000F2C13">
              <w:rPr>
                <w:lang w:val="en-IN"/>
              </w:rPr>
              <w:t>12</w:t>
            </w:r>
          </w:p>
        </w:tc>
      </w:tr>
      <w:tr w:rsidR="00E04903" w:rsidRPr="00E04903" w14:paraId="1B71DD61" w14:textId="77777777" w:rsidTr="000F2C13">
        <w:trPr>
          <w:jc w:val="center"/>
        </w:trPr>
        <w:tc>
          <w:tcPr>
            <w:tcW w:w="19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286C3563" w14:textId="77777777" w:rsidR="00E04903" w:rsidRPr="000F2C13" w:rsidRDefault="00E04903" w:rsidP="000F2C13">
            <w:pPr>
              <w:pStyle w:val="Author"/>
              <w:spacing w:before="100" w:beforeAutospacing="1"/>
              <w:jc w:val="left"/>
              <w:rPr>
                <w:lang w:val="en-IN"/>
              </w:rPr>
            </w:pPr>
            <w:r w:rsidRPr="000F2C13">
              <w:rPr>
                <w:lang w:val="en-IN"/>
              </w:rPr>
              <w:t>False Negatives</w:t>
            </w:r>
          </w:p>
        </w:tc>
        <w:tc>
          <w:tcPr>
            <w:tcW w:w="18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A48E6B0" w14:textId="77777777" w:rsidR="00E04903" w:rsidRPr="000F2C13" w:rsidRDefault="00E04903" w:rsidP="00E04903">
            <w:pPr>
              <w:pStyle w:val="Author"/>
              <w:spacing w:before="100" w:beforeAutospacing="1"/>
              <w:rPr>
                <w:lang w:val="en-IN"/>
              </w:rPr>
            </w:pPr>
            <w:r w:rsidRPr="000F2C13">
              <w:rPr>
                <w:lang w:val="en-IN"/>
              </w:rPr>
              <w:t>5</w:t>
            </w:r>
          </w:p>
        </w:tc>
        <w:tc>
          <w:tcPr>
            <w:tcW w:w="128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9C6D1F8" w14:textId="77777777" w:rsidR="00E04903" w:rsidRPr="000F2C13" w:rsidRDefault="00E04903" w:rsidP="00E04903">
            <w:pPr>
              <w:pStyle w:val="Author"/>
              <w:spacing w:before="100" w:beforeAutospacing="1"/>
              <w:rPr>
                <w:lang w:val="en-IN"/>
              </w:rPr>
            </w:pPr>
            <w:r w:rsidRPr="000F2C13">
              <w:rPr>
                <w:lang w:val="en-IN"/>
              </w:rPr>
              <w:t>1</w:t>
            </w:r>
          </w:p>
        </w:tc>
      </w:tr>
      <w:tr w:rsidR="00E04903" w:rsidRPr="00E04903" w14:paraId="1BAE9784" w14:textId="77777777" w:rsidTr="000F2C13">
        <w:trPr>
          <w:jc w:val="center"/>
        </w:trPr>
        <w:tc>
          <w:tcPr>
            <w:tcW w:w="19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A46943F" w14:textId="77777777" w:rsidR="00E04903" w:rsidRPr="000F2C13" w:rsidRDefault="00E04903" w:rsidP="000F2C13">
            <w:pPr>
              <w:pStyle w:val="Author"/>
              <w:spacing w:before="100" w:beforeAutospacing="1"/>
              <w:jc w:val="left"/>
              <w:rPr>
                <w:lang w:val="en-IN"/>
              </w:rPr>
            </w:pPr>
            <w:r w:rsidRPr="000F2C13">
              <w:rPr>
                <w:lang w:val="en-IN"/>
              </w:rPr>
              <w:t>Precision</w:t>
            </w:r>
          </w:p>
        </w:tc>
        <w:tc>
          <w:tcPr>
            <w:tcW w:w="18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0B23611" w14:textId="77777777" w:rsidR="00E04903" w:rsidRPr="000F2C13" w:rsidRDefault="00E04903" w:rsidP="00E04903">
            <w:pPr>
              <w:pStyle w:val="Author"/>
              <w:spacing w:before="100" w:beforeAutospacing="1"/>
              <w:rPr>
                <w:lang w:val="en-IN"/>
              </w:rPr>
            </w:pPr>
            <w:r w:rsidRPr="000F2C13">
              <w:rPr>
                <w:lang w:val="en-IN"/>
              </w:rPr>
              <w:t>45.5%</w:t>
            </w:r>
          </w:p>
        </w:tc>
        <w:tc>
          <w:tcPr>
            <w:tcW w:w="128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FD0E358" w14:textId="77777777" w:rsidR="00E04903" w:rsidRPr="000F2C13" w:rsidRDefault="00E04903" w:rsidP="00E04903">
            <w:pPr>
              <w:pStyle w:val="Author"/>
              <w:spacing w:before="100" w:beforeAutospacing="1"/>
              <w:rPr>
                <w:lang w:val="en-IN"/>
              </w:rPr>
            </w:pPr>
            <w:r w:rsidRPr="000F2C13">
              <w:rPr>
                <w:lang w:val="en-IN"/>
              </w:rPr>
              <w:t>53.8%</w:t>
            </w:r>
          </w:p>
        </w:tc>
      </w:tr>
      <w:tr w:rsidR="00E04903" w:rsidRPr="00E04903" w14:paraId="29F99886" w14:textId="77777777" w:rsidTr="000F2C13">
        <w:trPr>
          <w:jc w:val="center"/>
        </w:trPr>
        <w:tc>
          <w:tcPr>
            <w:tcW w:w="19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3F75B27" w14:textId="77777777" w:rsidR="00E04903" w:rsidRPr="000F2C13" w:rsidRDefault="00E04903" w:rsidP="000F2C13">
            <w:pPr>
              <w:pStyle w:val="Author"/>
              <w:spacing w:before="100" w:beforeAutospacing="1"/>
              <w:jc w:val="left"/>
              <w:rPr>
                <w:lang w:val="en-IN"/>
              </w:rPr>
            </w:pPr>
            <w:r w:rsidRPr="000F2C13">
              <w:rPr>
                <w:lang w:val="en-IN"/>
              </w:rPr>
              <w:t>Recall</w:t>
            </w:r>
          </w:p>
        </w:tc>
        <w:tc>
          <w:tcPr>
            <w:tcW w:w="18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370A37D" w14:textId="77777777" w:rsidR="00E04903" w:rsidRPr="000F2C13" w:rsidRDefault="00E04903" w:rsidP="00E04903">
            <w:pPr>
              <w:pStyle w:val="Author"/>
              <w:spacing w:before="100" w:beforeAutospacing="1"/>
              <w:rPr>
                <w:lang w:val="en-IN"/>
              </w:rPr>
            </w:pPr>
            <w:r w:rsidRPr="000F2C13">
              <w:rPr>
                <w:lang w:val="en-IN"/>
              </w:rPr>
              <w:t>66.7%</w:t>
            </w:r>
          </w:p>
        </w:tc>
        <w:tc>
          <w:tcPr>
            <w:tcW w:w="128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33CAE5A" w14:textId="77777777" w:rsidR="00E04903" w:rsidRPr="000F2C13" w:rsidRDefault="00E04903" w:rsidP="00E04903">
            <w:pPr>
              <w:pStyle w:val="Author"/>
              <w:spacing w:before="100" w:beforeAutospacing="1"/>
              <w:rPr>
                <w:lang w:val="en-IN"/>
              </w:rPr>
            </w:pPr>
            <w:r w:rsidRPr="000F2C13">
              <w:rPr>
                <w:lang w:val="en-IN"/>
              </w:rPr>
              <w:t>93.3%</w:t>
            </w:r>
          </w:p>
        </w:tc>
      </w:tr>
      <w:tr w:rsidR="00E04903" w:rsidRPr="00E04903" w14:paraId="1EC1C496" w14:textId="77777777" w:rsidTr="000F2C13">
        <w:trPr>
          <w:jc w:val="center"/>
        </w:trPr>
        <w:tc>
          <w:tcPr>
            <w:tcW w:w="19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75D20BF" w14:textId="77777777" w:rsidR="00E04903" w:rsidRPr="000F2C13" w:rsidRDefault="00E04903" w:rsidP="000F2C13">
            <w:pPr>
              <w:pStyle w:val="Author"/>
              <w:spacing w:before="100" w:beforeAutospacing="1"/>
              <w:jc w:val="left"/>
              <w:rPr>
                <w:lang w:val="en-IN"/>
              </w:rPr>
            </w:pPr>
            <w:r w:rsidRPr="000F2C13">
              <w:rPr>
                <w:lang w:val="en-IN"/>
              </w:rPr>
              <w:t>F1 Score</w:t>
            </w:r>
          </w:p>
        </w:tc>
        <w:tc>
          <w:tcPr>
            <w:tcW w:w="18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ABE37F1" w14:textId="77777777" w:rsidR="00E04903" w:rsidRPr="000F2C13" w:rsidRDefault="00E04903" w:rsidP="00E04903">
            <w:pPr>
              <w:pStyle w:val="Author"/>
              <w:spacing w:before="100" w:beforeAutospacing="1"/>
              <w:rPr>
                <w:lang w:val="en-IN"/>
              </w:rPr>
            </w:pPr>
            <w:r w:rsidRPr="000F2C13">
              <w:rPr>
                <w:lang w:val="en-IN"/>
              </w:rPr>
              <w:t>54.0%</w:t>
            </w:r>
          </w:p>
        </w:tc>
        <w:tc>
          <w:tcPr>
            <w:tcW w:w="128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E7522B7" w14:textId="77777777" w:rsidR="00E04903" w:rsidRPr="000F2C13" w:rsidRDefault="00E04903" w:rsidP="00E04903">
            <w:pPr>
              <w:pStyle w:val="Author"/>
              <w:spacing w:before="100" w:beforeAutospacing="1"/>
              <w:rPr>
                <w:lang w:val="en-IN"/>
              </w:rPr>
            </w:pPr>
            <w:r w:rsidRPr="000F2C13">
              <w:rPr>
                <w:lang w:val="en-IN"/>
              </w:rPr>
              <w:t>68.3%</w:t>
            </w:r>
          </w:p>
        </w:tc>
      </w:tr>
    </w:tbl>
    <w:p w14:paraId="23890A36" w14:textId="77777777" w:rsidR="00E04903" w:rsidRPr="00E04903" w:rsidRDefault="00E04903" w:rsidP="000F2C13">
      <w:pPr>
        <w:pStyle w:val="Author"/>
        <w:spacing w:before="100" w:beforeAutospacing="1"/>
        <w:rPr>
          <w:b/>
          <w:bCs/>
          <w:lang w:val="en-IN"/>
        </w:rPr>
      </w:pPr>
      <w:r w:rsidRPr="00E04903">
        <w:rPr>
          <w:b/>
          <w:bCs/>
          <w:lang w:val="en-IN"/>
        </w:rPr>
        <w:t>TABLE V. Per-Category and Per-Provision Performance</w:t>
      </w:r>
    </w:p>
    <w:tbl>
      <w:tblPr>
        <w:tblW w:w="0" w:type="auto"/>
        <w:tblCellMar>
          <w:top w:w="15" w:type="dxa"/>
          <w:left w:w="15" w:type="dxa"/>
          <w:bottom w:w="15" w:type="dxa"/>
          <w:right w:w="15" w:type="dxa"/>
        </w:tblCellMar>
        <w:tblLook w:val="04A0" w:firstRow="1" w:lastRow="0" w:firstColumn="1" w:lastColumn="0" w:noHBand="0" w:noVBand="1"/>
      </w:tblPr>
      <w:tblGrid>
        <w:gridCol w:w="1948"/>
        <w:gridCol w:w="988"/>
        <w:gridCol w:w="707"/>
        <w:gridCol w:w="1466"/>
      </w:tblGrid>
      <w:tr w:rsidR="00E04903" w:rsidRPr="00E04903" w14:paraId="50035111" w14:textId="77777777">
        <w:tc>
          <w:tcPr>
            <w:tcW w:w="0" w:type="auto"/>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5B59793B" w14:textId="77777777" w:rsidR="00E04903" w:rsidRPr="00E04903" w:rsidRDefault="00E04903" w:rsidP="00E04903">
            <w:pPr>
              <w:pStyle w:val="Author"/>
              <w:spacing w:before="100" w:beforeAutospacing="1"/>
              <w:rPr>
                <w:b/>
                <w:bCs/>
                <w:lang w:val="en-IN"/>
              </w:rPr>
            </w:pPr>
            <w:r w:rsidRPr="00E04903">
              <w:rPr>
                <w:b/>
                <w:bCs/>
                <w:lang w:val="en-IN"/>
              </w:rPr>
              <w:t>Category / Provision</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128CAE71" w14:textId="77777777" w:rsidR="00E04903" w:rsidRPr="00E04903" w:rsidRDefault="00E04903" w:rsidP="00E04903">
            <w:pPr>
              <w:pStyle w:val="Author"/>
              <w:spacing w:before="100" w:beforeAutospacing="1"/>
              <w:rPr>
                <w:b/>
                <w:bCs/>
                <w:lang w:val="en-IN"/>
              </w:rPr>
            </w:pPr>
            <w:r w:rsidRPr="00E04903">
              <w:rPr>
                <w:b/>
                <w:bCs/>
                <w:lang w:val="en-IN"/>
              </w:rPr>
              <w:t>Precision</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3A0CEF01" w14:textId="77777777" w:rsidR="00E04903" w:rsidRPr="00E04903" w:rsidRDefault="00E04903" w:rsidP="00E04903">
            <w:pPr>
              <w:pStyle w:val="Author"/>
              <w:spacing w:before="100" w:beforeAutospacing="1"/>
              <w:rPr>
                <w:b/>
                <w:bCs/>
                <w:lang w:val="en-IN"/>
              </w:rPr>
            </w:pPr>
            <w:r w:rsidRPr="00E04903">
              <w:rPr>
                <w:b/>
                <w:bCs/>
                <w:lang w:val="en-IN"/>
              </w:rPr>
              <w:t>Recall</w:t>
            </w:r>
          </w:p>
        </w:tc>
        <w:tc>
          <w:tcPr>
            <w:tcW w:w="0" w:type="auto"/>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1D39DDEB" w14:textId="77777777" w:rsidR="00E04903" w:rsidRPr="00E04903" w:rsidRDefault="00E04903" w:rsidP="00E04903">
            <w:pPr>
              <w:pStyle w:val="Author"/>
              <w:spacing w:before="100" w:beforeAutospacing="1"/>
              <w:rPr>
                <w:b/>
                <w:bCs/>
                <w:lang w:val="en-IN"/>
              </w:rPr>
            </w:pPr>
            <w:r w:rsidRPr="00E04903">
              <w:rPr>
                <w:b/>
                <w:bCs/>
                <w:lang w:val="en-IN"/>
              </w:rPr>
              <w:t>Notes</w:t>
            </w:r>
          </w:p>
        </w:tc>
      </w:tr>
      <w:tr w:rsidR="00E04903" w:rsidRPr="00E04903" w14:paraId="6CB3FE26" w14:textId="77777777">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2A49EB12" w14:textId="77777777" w:rsidR="00E04903" w:rsidRPr="000F2C13" w:rsidRDefault="00E04903" w:rsidP="000F2C13">
            <w:pPr>
              <w:pStyle w:val="Author"/>
              <w:spacing w:before="100" w:beforeAutospacing="1"/>
              <w:jc w:val="left"/>
              <w:rPr>
                <w:lang w:val="en-IN"/>
              </w:rPr>
            </w:pPr>
            <w:r w:rsidRPr="000F2C13">
              <w:rPr>
                <w:lang w:val="en-IN"/>
              </w:rPr>
              <w:t>Sensitive PII — Section 6 Consent Gap</w:t>
            </w:r>
          </w:p>
        </w:tc>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0CBC89C" w14:textId="77777777" w:rsidR="00E04903" w:rsidRPr="000F2C13" w:rsidRDefault="00E04903" w:rsidP="00E04903">
            <w:pPr>
              <w:pStyle w:val="Author"/>
              <w:spacing w:before="100" w:beforeAutospacing="1"/>
              <w:rPr>
                <w:lang w:val="en-IN"/>
              </w:rPr>
            </w:pPr>
            <w:r w:rsidRPr="000F2C13">
              <w:rPr>
                <w:lang w:val="en-IN"/>
              </w:rPr>
              <w:t>100%</w:t>
            </w:r>
          </w:p>
        </w:tc>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4DBF5EB" w14:textId="77777777" w:rsidR="00E04903" w:rsidRPr="000F2C13" w:rsidRDefault="00E04903" w:rsidP="00E04903">
            <w:pPr>
              <w:pStyle w:val="Author"/>
              <w:spacing w:before="100" w:beforeAutospacing="1"/>
              <w:rPr>
                <w:lang w:val="en-IN"/>
              </w:rPr>
            </w:pPr>
            <w:r w:rsidRPr="000F2C13">
              <w:rPr>
                <w:lang w:val="en-IN"/>
              </w:rPr>
              <w:t>88.9%</w:t>
            </w:r>
          </w:p>
        </w:tc>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5760BEB" w14:textId="77777777" w:rsidR="00E04903" w:rsidRPr="000F2C13" w:rsidRDefault="00E04903" w:rsidP="00E04903">
            <w:pPr>
              <w:pStyle w:val="Author"/>
              <w:spacing w:before="100" w:beforeAutospacing="1"/>
              <w:rPr>
                <w:lang w:val="en-IN"/>
              </w:rPr>
            </w:pPr>
            <w:r w:rsidRPr="000F2C13">
              <w:rPr>
                <w:lang w:val="en-IN"/>
              </w:rPr>
              <w:t>Near-perfect</w:t>
            </w:r>
          </w:p>
        </w:tc>
      </w:tr>
      <w:tr w:rsidR="00E04903" w:rsidRPr="00E04903" w14:paraId="51B1F2D2" w14:textId="77777777">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029F875" w14:textId="77777777" w:rsidR="00E04903" w:rsidRPr="000F2C13" w:rsidRDefault="00E04903" w:rsidP="000F2C13">
            <w:pPr>
              <w:pStyle w:val="Author"/>
              <w:spacing w:before="100" w:beforeAutospacing="1"/>
              <w:jc w:val="left"/>
              <w:rPr>
                <w:lang w:val="en-IN"/>
              </w:rPr>
            </w:pPr>
            <w:r w:rsidRPr="000F2C13">
              <w:rPr>
                <w:lang w:val="en-IN"/>
              </w:rPr>
              <w:t>SDK violations — Section 8(3) co-occurrence</w:t>
            </w:r>
          </w:p>
        </w:tc>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52D75B2" w14:textId="77777777" w:rsidR="00E04903" w:rsidRPr="000F2C13" w:rsidRDefault="00E04903" w:rsidP="00E04903">
            <w:pPr>
              <w:pStyle w:val="Author"/>
              <w:spacing w:before="100" w:beforeAutospacing="1"/>
              <w:rPr>
                <w:lang w:val="en-IN"/>
              </w:rPr>
            </w:pPr>
            <w:r w:rsidRPr="000F2C13">
              <w:rPr>
                <w:lang w:val="en-IN"/>
              </w:rPr>
              <w:t>100%</w:t>
            </w:r>
          </w:p>
        </w:tc>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C091BA8" w14:textId="77777777" w:rsidR="00E04903" w:rsidRPr="000F2C13" w:rsidRDefault="00E04903" w:rsidP="00E04903">
            <w:pPr>
              <w:pStyle w:val="Author"/>
              <w:spacing w:before="100" w:beforeAutospacing="1"/>
              <w:rPr>
                <w:lang w:val="en-IN"/>
              </w:rPr>
            </w:pPr>
            <w:r w:rsidRPr="000F2C13">
              <w:rPr>
                <w:lang w:val="en-IN"/>
              </w:rPr>
              <w:t>75.0%</w:t>
            </w:r>
          </w:p>
        </w:tc>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476EEBF" w14:textId="77777777" w:rsidR="00E04903" w:rsidRPr="000F2C13" w:rsidRDefault="00E04903" w:rsidP="00E04903">
            <w:pPr>
              <w:pStyle w:val="Author"/>
              <w:spacing w:before="100" w:beforeAutospacing="1"/>
              <w:rPr>
                <w:lang w:val="en-IN"/>
              </w:rPr>
            </w:pPr>
            <w:r w:rsidRPr="000F2C13">
              <w:rPr>
                <w:lang w:val="en-IN"/>
              </w:rPr>
              <w:t>Twilio missed (cross-line)</w:t>
            </w:r>
          </w:p>
        </w:tc>
      </w:tr>
      <w:tr w:rsidR="00E04903" w:rsidRPr="00E04903" w14:paraId="115D914A" w14:textId="77777777">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2BD4F89" w14:textId="77777777" w:rsidR="00E04903" w:rsidRPr="000F2C13" w:rsidRDefault="00E04903" w:rsidP="000F2C13">
            <w:pPr>
              <w:pStyle w:val="Author"/>
              <w:spacing w:before="100" w:beforeAutospacing="1"/>
              <w:jc w:val="left"/>
              <w:rPr>
                <w:lang w:val="en-IN"/>
              </w:rPr>
            </w:pPr>
            <w:r w:rsidRPr="000F2C13">
              <w:rPr>
                <w:lang w:val="en-IN"/>
              </w:rPr>
              <w:t>Sec 8(4) — proxy (sensitive PII absence)</w:t>
            </w:r>
          </w:p>
        </w:tc>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23A10E2B" w14:textId="77777777" w:rsidR="00E04903" w:rsidRPr="000F2C13" w:rsidRDefault="00E04903" w:rsidP="00E04903">
            <w:pPr>
              <w:pStyle w:val="Author"/>
              <w:spacing w:before="100" w:beforeAutospacing="1"/>
              <w:rPr>
                <w:lang w:val="en-IN"/>
              </w:rPr>
            </w:pPr>
            <w:r w:rsidRPr="000F2C13">
              <w:rPr>
                <w:lang w:val="en-IN"/>
              </w:rPr>
              <w:t>100%</w:t>
            </w:r>
          </w:p>
        </w:tc>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4A94176" w14:textId="77777777" w:rsidR="00E04903" w:rsidRPr="000F2C13" w:rsidRDefault="00E04903" w:rsidP="00E04903">
            <w:pPr>
              <w:pStyle w:val="Author"/>
              <w:spacing w:before="100" w:beforeAutospacing="1"/>
              <w:rPr>
                <w:lang w:val="en-IN"/>
              </w:rPr>
            </w:pPr>
            <w:r w:rsidRPr="000F2C13">
              <w:rPr>
                <w:lang w:val="en-IN"/>
              </w:rPr>
              <w:t>88.9%</w:t>
            </w:r>
          </w:p>
        </w:tc>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C4154C4" w14:textId="77777777" w:rsidR="00E04903" w:rsidRPr="000F2C13" w:rsidRDefault="00E04903" w:rsidP="00E04903">
            <w:pPr>
              <w:pStyle w:val="Author"/>
              <w:spacing w:before="100" w:beforeAutospacing="1"/>
              <w:rPr>
                <w:lang w:val="en-IN"/>
              </w:rPr>
            </w:pPr>
            <w:r w:rsidRPr="000F2C13">
              <w:rPr>
                <w:lang w:val="en-IN"/>
              </w:rPr>
              <w:t>Shares code path with Sec 6</w:t>
            </w:r>
          </w:p>
        </w:tc>
      </w:tr>
      <w:tr w:rsidR="00E04903" w:rsidRPr="00E04903" w14:paraId="67296AD3" w14:textId="77777777">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D9B6C32" w14:textId="77777777" w:rsidR="00E04903" w:rsidRPr="000F2C13" w:rsidRDefault="00E04903" w:rsidP="000F2C13">
            <w:pPr>
              <w:pStyle w:val="Author"/>
              <w:spacing w:before="100" w:beforeAutospacing="1"/>
              <w:jc w:val="left"/>
              <w:rPr>
                <w:lang w:val="en-IN"/>
              </w:rPr>
            </w:pPr>
            <w:r w:rsidRPr="000F2C13">
              <w:rPr>
                <w:lang w:val="en-IN"/>
              </w:rPr>
              <w:t>Non-sensitive PII — Section 6</w:t>
            </w:r>
          </w:p>
        </w:tc>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E92895D" w14:textId="77777777" w:rsidR="00E04903" w:rsidRPr="000F2C13" w:rsidRDefault="00E04903" w:rsidP="00E04903">
            <w:pPr>
              <w:pStyle w:val="Author"/>
              <w:spacing w:before="100" w:beforeAutospacing="1"/>
              <w:rPr>
                <w:lang w:val="en-IN"/>
              </w:rPr>
            </w:pPr>
            <w:r w:rsidRPr="000F2C13">
              <w:rPr>
                <w:lang w:val="en-IN"/>
              </w:rPr>
              <w:t>14.3%</w:t>
            </w:r>
          </w:p>
        </w:tc>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6AC8E66" w14:textId="77777777" w:rsidR="00E04903" w:rsidRPr="000F2C13" w:rsidRDefault="00E04903" w:rsidP="00E04903">
            <w:pPr>
              <w:pStyle w:val="Author"/>
              <w:spacing w:before="100" w:beforeAutospacing="1"/>
              <w:rPr>
                <w:lang w:val="en-IN"/>
              </w:rPr>
            </w:pPr>
            <w:r w:rsidRPr="000F2C13">
              <w:rPr>
                <w:lang w:val="en-IN"/>
              </w:rPr>
              <w:t>100%</w:t>
            </w:r>
          </w:p>
        </w:tc>
        <w:tc>
          <w:tcPr>
            <w:tcW w:w="0" w:type="auto"/>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4DFC230" w14:textId="77777777" w:rsidR="00E04903" w:rsidRPr="000F2C13" w:rsidRDefault="00E04903" w:rsidP="00E04903">
            <w:pPr>
              <w:pStyle w:val="Author"/>
              <w:spacing w:before="100" w:beforeAutospacing="1"/>
              <w:rPr>
                <w:lang w:val="en-IN"/>
              </w:rPr>
            </w:pPr>
            <w:r w:rsidRPr="000F2C13">
              <w:rPr>
                <w:lang w:val="en-IN"/>
              </w:rPr>
              <w:t>Policy parser bullet limitation</w:t>
            </w:r>
          </w:p>
        </w:tc>
      </w:tr>
    </w:tbl>
    <w:p w14:paraId="40B49937" w14:textId="77777777" w:rsidR="00E04903" w:rsidRPr="00E04903" w:rsidRDefault="00E04903" w:rsidP="000F2C13">
      <w:pPr>
        <w:pStyle w:val="Author"/>
        <w:spacing w:before="100" w:beforeAutospacing="1"/>
        <w:jc w:val="both"/>
        <w:rPr>
          <w:b/>
          <w:bCs/>
          <w:lang w:val="en-IN"/>
        </w:rPr>
      </w:pPr>
      <w:r w:rsidRPr="00E04903">
        <w:rPr>
          <w:b/>
          <w:bCs/>
          <w:i/>
          <w:iCs/>
          <w:lang w:val="en-IN"/>
        </w:rPr>
        <w:t>E. Error Analysis</w:t>
      </w:r>
    </w:p>
    <w:p w14:paraId="6B66B668" w14:textId="59F2FE4B" w:rsidR="00E04903" w:rsidRPr="000F2C13" w:rsidRDefault="000F2C13" w:rsidP="000F2C13">
      <w:pPr>
        <w:pStyle w:val="Author"/>
        <w:spacing w:before="100" w:beforeAutospacing="1"/>
        <w:jc w:val="both"/>
        <w:rPr>
          <w:lang w:val="en-IN"/>
        </w:rPr>
      </w:pPr>
      <w:r>
        <w:rPr>
          <w:lang w:val="en-IN"/>
        </w:rPr>
        <w:t xml:space="preserve">    </w:t>
      </w:r>
      <w:r w:rsidR="00E04903" w:rsidRPr="000F2C13">
        <w:rPr>
          <w:lang w:val="en-IN"/>
        </w:rPr>
        <w:t>False Positives (12 — Policy Parser Limitation): All 12 false positives share one root cause: the policy parser fails to extract PII claims from bullet-pointed lists without collection context verbs. This exclusively affects Section 6 Consent Gap detection. Sections 8(3) and 8(4) are code-analysis operations unaffected by this limitation. A targeted fix</w:t>
      </w:r>
      <w:r>
        <w:rPr>
          <w:lang w:val="en-IN"/>
        </w:rPr>
        <w:t xml:space="preserve">, </w:t>
      </w:r>
      <w:r w:rsidR="00E04903" w:rsidRPr="000F2C13">
        <w:rPr>
          <w:lang w:val="en-IN"/>
        </w:rPr>
        <w:t>adding bullet-point pattern matching</w:t>
      </w:r>
      <w:r>
        <w:rPr>
          <w:lang w:val="en-IN"/>
        </w:rPr>
        <w:t xml:space="preserve">, </w:t>
      </w:r>
      <w:r w:rsidR="00E04903" w:rsidRPr="000F2C13">
        <w:rPr>
          <w:lang w:val="en-IN"/>
        </w:rPr>
        <w:t>is the single highest-priority improvement and is projected to raise overall precision above 80%.</w:t>
      </w:r>
    </w:p>
    <w:p w14:paraId="5E70B568" w14:textId="1BA4ECC0" w:rsidR="00E04903" w:rsidRPr="000F2C13" w:rsidRDefault="000F2C13" w:rsidP="000F2C13">
      <w:pPr>
        <w:pStyle w:val="Author"/>
        <w:spacing w:before="100" w:beforeAutospacing="1"/>
        <w:jc w:val="both"/>
        <w:rPr>
          <w:lang w:val="en-IN"/>
        </w:rPr>
      </w:pPr>
      <w:r>
        <w:rPr>
          <w:b/>
          <w:bCs/>
          <w:lang w:val="en-IN"/>
        </w:rPr>
        <w:t xml:space="preserve">   </w:t>
      </w:r>
      <w:r w:rsidR="00E04903" w:rsidRPr="000F2C13">
        <w:rPr>
          <w:lang w:val="en-IN"/>
        </w:rPr>
        <w:t>False Negative — V5 (Section 8(3) — Cross-line PII): The Twilio call passes phone as a named function argument (to=patient.phone_number) on a different line from the SDK identifier. The line co-occurrence heuristic cannot detect this. The planned AST-based taint propagation directly addresses this case by tracking PII labels through variable assignments and function scope rather than requiring spatial proximity in source text.</w:t>
      </w:r>
    </w:p>
    <w:p w14:paraId="24EC39EA" w14:textId="65D69690" w:rsidR="00E04903" w:rsidRPr="000F2C13" w:rsidRDefault="000F2C13" w:rsidP="000F2C13">
      <w:pPr>
        <w:pStyle w:val="Author"/>
        <w:spacing w:before="100" w:beforeAutospacing="1"/>
        <w:jc w:val="both"/>
        <w:rPr>
          <w:lang w:val="en-IN"/>
        </w:rPr>
      </w:pPr>
      <w:r>
        <w:rPr>
          <w:lang w:val="en-IN"/>
        </w:rPr>
        <w:t xml:space="preserve">    </w:t>
      </w:r>
      <w:r w:rsidR="00E04903" w:rsidRPr="000F2C13">
        <w:rPr>
          <w:lang w:val="en-IN"/>
        </w:rPr>
        <w:t>Partial Detections (V2, V8): V2 (blood_group) detected as generic health category — correct DPDP section triggered. V8 (location via lat/long parameters) partially detected. Both trigger the correct legal provision.</w:t>
      </w:r>
    </w:p>
    <w:p w14:paraId="15768566" w14:textId="77777777" w:rsidR="00E04903" w:rsidRPr="00E04903" w:rsidRDefault="00E04903" w:rsidP="000F2C13">
      <w:pPr>
        <w:pStyle w:val="Author"/>
        <w:spacing w:before="100" w:beforeAutospacing="1"/>
        <w:jc w:val="both"/>
        <w:rPr>
          <w:b/>
          <w:bCs/>
          <w:lang w:val="en-IN"/>
        </w:rPr>
      </w:pPr>
      <w:r w:rsidRPr="00E04903">
        <w:rPr>
          <w:b/>
          <w:bCs/>
          <w:i/>
          <w:iCs/>
          <w:lang w:val="en-IN"/>
        </w:rPr>
        <w:t>F. False Positive Baseline — compliant-demo</w:t>
      </w:r>
    </w:p>
    <w:p w14:paraId="7EE86727" w14:textId="33B061A7" w:rsidR="00E04903" w:rsidRPr="000F2C13" w:rsidRDefault="000F2C13" w:rsidP="000F2C13">
      <w:pPr>
        <w:pStyle w:val="Author"/>
        <w:spacing w:before="100" w:beforeAutospacing="1"/>
        <w:jc w:val="both"/>
        <w:rPr>
          <w:lang w:val="en-IN"/>
        </w:rPr>
      </w:pPr>
      <w:r>
        <w:rPr>
          <w:lang w:val="en-IN"/>
        </w:rPr>
        <w:t xml:space="preserve">    </w:t>
      </w:r>
      <w:r w:rsidR="00E04903" w:rsidRPr="000F2C13">
        <w:rPr>
          <w:lang w:val="en-IN"/>
        </w:rPr>
        <w:t>The compliant-demo repository contains zero violations. PrivacyPilot reported four false positives — all attributable to the policy parser bullet-list limitation, confirming a single root cause across all false positive cases.</w:t>
      </w:r>
    </w:p>
    <w:p w14:paraId="34CA3FDA" w14:textId="77777777" w:rsidR="00E04903" w:rsidRPr="00E04903" w:rsidRDefault="00E04903" w:rsidP="0024658A">
      <w:pPr>
        <w:pStyle w:val="Author"/>
        <w:spacing w:before="100" w:beforeAutospacing="1"/>
        <w:jc w:val="both"/>
        <w:rPr>
          <w:b/>
          <w:bCs/>
          <w:lang w:val="en-IN"/>
        </w:rPr>
      </w:pPr>
      <w:r w:rsidRPr="00E04903">
        <w:rPr>
          <w:b/>
          <w:bCs/>
          <w:i/>
          <w:iCs/>
          <w:lang w:val="en-IN"/>
        </w:rPr>
        <w:t>G. Comparison with Related Work</w:t>
      </w:r>
    </w:p>
    <w:p w14:paraId="4E004B43" w14:textId="77777777" w:rsidR="00E04903" w:rsidRPr="00E04903" w:rsidRDefault="00E04903" w:rsidP="00E04903">
      <w:pPr>
        <w:pStyle w:val="Author"/>
        <w:spacing w:before="100" w:beforeAutospacing="1"/>
        <w:rPr>
          <w:b/>
          <w:bCs/>
          <w:lang w:val="en-IN"/>
        </w:rPr>
      </w:pPr>
      <w:r w:rsidRPr="00E04903">
        <w:rPr>
          <w:b/>
          <w:bCs/>
          <w:lang w:val="en-IN"/>
        </w:rPr>
        <w:t>TABLE VI. Comparison with Prior Compliance Tools</w:t>
      </w:r>
    </w:p>
    <w:tbl>
      <w:tblPr>
        <w:tblW w:w="5382" w:type="dxa"/>
        <w:tblLayout w:type="fixed"/>
        <w:tblCellMar>
          <w:top w:w="15" w:type="dxa"/>
          <w:left w:w="15" w:type="dxa"/>
          <w:bottom w:w="15" w:type="dxa"/>
          <w:right w:w="15" w:type="dxa"/>
        </w:tblCellMar>
        <w:tblLook w:val="04A0" w:firstRow="1" w:lastRow="0" w:firstColumn="1" w:lastColumn="0" w:noHBand="0" w:noVBand="1"/>
      </w:tblPr>
      <w:tblGrid>
        <w:gridCol w:w="1102"/>
        <w:gridCol w:w="878"/>
        <w:gridCol w:w="1134"/>
        <w:gridCol w:w="711"/>
        <w:gridCol w:w="848"/>
        <w:gridCol w:w="709"/>
      </w:tblGrid>
      <w:tr w:rsidR="00E04903" w:rsidRPr="00E04903" w14:paraId="44B0F20B" w14:textId="77777777" w:rsidTr="0024658A">
        <w:tc>
          <w:tcPr>
            <w:tcW w:w="1102"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7C542499" w14:textId="77777777" w:rsidR="00E04903" w:rsidRPr="00E04903" w:rsidRDefault="00E04903" w:rsidP="00E04903">
            <w:pPr>
              <w:pStyle w:val="Author"/>
              <w:spacing w:before="100" w:beforeAutospacing="1"/>
              <w:rPr>
                <w:b/>
                <w:bCs/>
                <w:lang w:val="en-IN"/>
              </w:rPr>
            </w:pPr>
            <w:r w:rsidRPr="00E04903">
              <w:rPr>
                <w:b/>
                <w:bCs/>
                <w:lang w:val="en-IN"/>
              </w:rPr>
              <w:t>System</w:t>
            </w:r>
          </w:p>
        </w:tc>
        <w:tc>
          <w:tcPr>
            <w:tcW w:w="878"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430D0AED" w14:textId="77777777" w:rsidR="00E04903" w:rsidRPr="00E04903" w:rsidRDefault="00E04903" w:rsidP="00E04903">
            <w:pPr>
              <w:pStyle w:val="Author"/>
              <w:spacing w:before="100" w:beforeAutospacing="1"/>
              <w:rPr>
                <w:b/>
                <w:bCs/>
                <w:lang w:val="en-IN"/>
              </w:rPr>
            </w:pPr>
            <w:r w:rsidRPr="00E04903">
              <w:rPr>
                <w:b/>
                <w:bCs/>
                <w:lang w:val="en-IN"/>
              </w:rPr>
              <w:t>Law</w:t>
            </w:r>
          </w:p>
        </w:tc>
        <w:tc>
          <w:tcPr>
            <w:tcW w:w="1134"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6668FDFD" w14:textId="77777777" w:rsidR="00E04903" w:rsidRPr="00E04903" w:rsidRDefault="00E04903" w:rsidP="00E04903">
            <w:pPr>
              <w:pStyle w:val="Author"/>
              <w:spacing w:before="100" w:beforeAutospacing="1"/>
              <w:rPr>
                <w:b/>
                <w:bCs/>
                <w:lang w:val="en-IN"/>
              </w:rPr>
            </w:pPr>
            <w:r w:rsidRPr="00E04903">
              <w:rPr>
                <w:b/>
                <w:bCs/>
                <w:lang w:val="en-IN"/>
              </w:rPr>
              <w:t>Violations Detected</w:t>
            </w:r>
          </w:p>
        </w:tc>
        <w:tc>
          <w:tcPr>
            <w:tcW w:w="711"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64E4AF38" w14:textId="77777777" w:rsidR="00E04903" w:rsidRPr="00E04903" w:rsidRDefault="00E04903" w:rsidP="00E04903">
            <w:pPr>
              <w:pStyle w:val="Author"/>
              <w:spacing w:before="100" w:beforeAutospacing="1"/>
              <w:rPr>
                <w:b/>
                <w:bCs/>
                <w:lang w:val="en-IN"/>
              </w:rPr>
            </w:pPr>
            <w:r w:rsidRPr="00E04903">
              <w:rPr>
                <w:b/>
                <w:bCs/>
                <w:lang w:val="en-IN"/>
              </w:rPr>
              <w:t>Precision</w:t>
            </w:r>
          </w:p>
        </w:tc>
        <w:tc>
          <w:tcPr>
            <w:tcW w:w="848"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3422EF28" w14:textId="77777777" w:rsidR="00E04903" w:rsidRPr="00E04903" w:rsidRDefault="00E04903" w:rsidP="00E04903">
            <w:pPr>
              <w:pStyle w:val="Author"/>
              <w:spacing w:before="100" w:beforeAutospacing="1"/>
              <w:rPr>
                <w:b/>
                <w:bCs/>
                <w:lang w:val="en-IN"/>
              </w:rPr>
            </w:pPr>
            <w:r w:rsidRPr="00E04903">
              <w:rPr>
                <w:b/>
                <w:bCs/>
                <w:lang w:val="en-IN"/>
              </w:rPr>
              <w:t>Recall</w:t>
            </w:r>
          </w:p>
        </w:tc>
        <w:tc>
          <w:tcPr>
            <w:tcW w:w="709" w:type="dxa"/>
            <w:tcBorders>
              <w:top w:val="single" w:sz="4" w:space="0" w:color="000000"/>
              <w:left w:val="single" w:sz="4" w:space="0" w:color="000000"/>
              <w:bottom w:val="single" w:sz="4" w:space="0" w:color="000000"/>
              <w:right w:val="single" w:sz="4" w:space="0" w:color="000000"/>
            </w:tcBorders>
            <w:shd w:val="clear" w:color="auto" w:fill="DDDDDD"/>
            <w:tcMar>
              <w:top w:w="40" w:type="dxa"/>
              <w:left w:w="60" w:type="dxa"/>
              <w:bottom w:w="40" w:type="dxa"/>
              <w:right w:w="60" w:type="dxa"/>
            </w:tcMar>
            <w:hideMark/>
          </w:tcPr>
          <w:p w14:paraId="3B3D9604" w14:textId="77777777" w:rsidR="00E04903" w:rsidRPr="00E04903" w:rsidRDefault="00E04903" w:rsidP="00E04903">
            <w:pPr>
              <w:pStyle w:val="Author"/>
              <w:spacing w:before="100" w:beforeAutospacing="1"/>
              <w:rPr>
                <w:b/>
                <w:bCs/>
                <w:lang w:val="en-IN"/>
              </w:rPr>
            </w:pPr>
            <w:r w:rsidRPr="00E04903">
              <w:rPr>
                <w:b/>
                <w:bCs/>
                <w:lang w:val="en-IN"/>
              </w:rPr>
              <w:t>F1</w:t>
            </w:r>
          </w:p>
        </w:tc>
      </w:tr>
      <w:tr w:rsidR="00E04903" w:rsidRPr="00E04903" w14:paraId="1C50288E" w14:textId="77777777" w:rsidTr="0024658A">
        <w:tc>
          <w:tcPr>
            <w:tcW w:w="110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3425AA0" w14:textId="77777777" w:rsidR="00E04903" w:rsidRPr="0024658A" w:rsidRDefault="00E04903" w:rsidP="0024658A">
            <w:pPr>
              <w:pStyle w:val="Author"/>
              <w:spacing w:before="100" w:beforeAutospacing="1"/>
              <w:jc w:val="left"/>
              <w:rPr>
                <w:lang w:val="en-IN"/>
              </w:rPr>
            </w:pPr>
            <w:r w:rsidRPr="0024658A">
              <w:rPr>
                <w:lang w:val="en-IN"/>
              </w:rPr>
              <w:t>Amaral et al. [1]</w:t>
            </w:r>
          </w:p>
        </w:tc>
        <w:tc>
          <w:tcPr>
            <w:tcW w:w="87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39B82AB" w14:textId="77777777" w:rsidR="00E04903" w:rsidRPr="0024658A" w:rsidRDefault="00E04903" w:rsidP="00E04903">
            <w:pPr>
              <w:pStyle w:val="Author"/>
              <w:spacing w:before="100" w:beforeAutospacing="1"/>
              <w:rPr>
                <w:lang w:val="en-IN"/>
              </w:rPr>
            </w:pPr>
            <w:r w:rsidRPr="0024658A">
              <w:rPr>
                <w:lang w:val="en-IN"/>
              </w:rPr>
              <w:t>GDPR</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FF0AC17" w14:textId="77777777" w:rsidR="00E04903" w:rsidRPr="0024658A" w:rsidRDefault="00E04903" w:rsidP="00E04903">
            <w:pPr>
              <w:pStyle w:val="Author"/>
              <w:spacing w:before="100" w:beforeAutospacing="1"/>
              <w:rPr>
                <w:lang w:val="en-IN"/>
              </w:rPr>
            </w:pPr>
            <w:r w:rsidRPr="0024658A">
              <w:rPr>
                <w:lang w:val="en-IN"/>
              </w:rPr>
              <w:t>Document-level DPA</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F06E39D" w14:textId="77777777" w:rsidR="00E04903" w:rsidRPr="0024658A" w:rsidRDefault="00E04903" w:rsidP="00E04903">
            <w:pPr>
              <w:pStyle w:val="Author"/>
              <w:spacing w:before="100" w:beforeAutospacing="1"/>
              <w:rPr>
                <w:lang w:val="en-IN"/>
              </w:rPr>
            </w:pPr>
            <w:r w:rsidRPr="0024658A">
              <w:rPr>
                <w:lang w:val="en-IN"/>
              </w:rPr>
              <w:t>94.7%</w:t>
            </w:r>
          </w:p>
        </w:tc>
        <w:tc>
          <w:tcPr>
            <w:tcW w:w="84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6570894" w14:textId="77777777" w:rsidR="00E04903" w:rsidRPr="0024658A" w:rsidRDefault="00E04903" w:rsidP="00E04903">
            <w:pPr>
              <w:pStyle w:val="Author"/>
              <w:spacing w:before="100" w:beforeAutospacing="1"/>
              <w:rPr>
                <w:lang w:val="en-IN"/>
              </w:rPr>
            </w:pPr>
            <w:r w:rsidRPr="0024658A">
              <w:rPr>
                <w:lang w:val="en-IN"/>
              </w:rPr>
              <w:t>88.2%</w:t>
            </w:r>
          </w:p>
        </w:tc>
        <w:tc>
          <w:tcPr>
            <w:tcW w:w="7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3F0EA10" w14:textId="77777777" w:rsidR="00E04903" w:rsidRPr="0024658A" w:rsidRDefault="00E04903" w:rsidP="00E04903">
            <w:pPr>
              <w:pStyle w:val="Author"/>
              <w:spacing w:before="100" w:beforeAutospacing="1"/>
              <w:rPr>
                <w:lang w:val="en-IN"/>
              </w:rPr>
            </w:pPr>
            <w:r w:rsidRPr="0024658A">
              <w:rPr>
                <w:lang w:val="en-IN"/>
              </w:rPr>
              <w:t>91.1%</w:t>
            </w:r>
          </w:p>
        </w:tc>
      </w:tr>
      <w:tr w:rsidR="00E04903" w:rsidRPr="00E04903" w14:paraId="49C4CFDD" w14:textId="77777777" w:rsidTr="0024658A">
        <w:tc>
          <w:tcPr>
            <w:tcW w:w="110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A3080AA" w14:textId="77777777" w:rsidR="00E04903" w:rsidRPr="0024658A" w:rsidRDefault="00E04903" w:rsidP="0024658A">
            <w:pPr>
              <w:pStyle w:val="Author"/>
              <w:spacing w:before="100" w:beforeAutospacing="1"/>
              <w:jc w:val="left"/>
              <w:rPr>
                <w:lang w:val="en-IN"/>
              </w:rPr>
            </w:pPr>
            <w:r w:rsidRPr="0024658A">
              <w:rPr>
                <w:lang w:val="en-IN"/>
              </w:rPr>
              <w:t>DataMini [10]</w:t>
            </w:r>
          </w:p>
        </w:tc>
        <w:tc>
          <w:tcPr>
            <w:tcW w:w="87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1C4D29F" w14:textId="77777777" w:rsidR="00E04903" w:rsidRPr="0024658A" w:rsidRDefault="00E04903" w:rsidP="00E04903">
            <w:pPr>
              <w:pStyle w:val="Author"/>
              <w:spacing w:before="100" w:beforeAutospacing="1"/>
              <w:rPr>
                <w:lang w:val="en-IN"/>
              </w:rPr>
            </w:pPr>
            <w:r w:rsidRPr="0024658A">
              <w:rPr>
                <w:lang w:val="en-IN"/>
              </w:rPr>
              <w:t>GDPR</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6D107F0" w14:textId="77777777" w:rsidR="00E04903" w:rsidRPr="0024658A" w:rsidRDefault="00E04903" w:rsidP="00E04903">
            <w:pPr>
              <w:pStyle w:val="Author"/>
              <w:spacing w:before="100" w:beforeAutospacing="1"/>
              <w:rPr>
                <w:lang w:val="en-IN"/>
              </w:rPr>
            </w:pPr>
            <w:r w:rsidRPr="0024658A">
              <w:rPr>
                <w:lang w:val="en-IN"/>
              </w:rPr>
              <w:t>Policy-level minimisation</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C2A446D" w14:textId="77777777" w:rsidR="00E04903" w:rsidRPr="0024658A" w:rsidRDefault="00E04903" w:rsidP="00E04903">
            <w:pPr>
              <w:pStyle w:val="Author"/>
              <w:spacing w:before="100" w:beforeAutospacing="1"/>
              <w:rPr>
                <w:lang w:val="en-IN"/>
              </w:rPr>
            </w:pPr>
            <w:r w:rsidRPr="0024658A">
              <w:rPr>
                <w:lang w:val="en-IN"/>
              </w:rPr>
              <w:t>83.5%</w:t>
            </w:r>
          </w:p>
        </w:tc>
        <w:tc>
          <w:tcPr>
            <w:tcW w:w="84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C8FD2F4" w14:textId="77777777" w:rsidR="00E04903" w:rsidRPr="0024658A" w:rsidRDefault="00E04903" w:rsidP="00E04903">
            <w:pPr>
              <w:pStyle w:val="Author"/>
              <w:spacing w:before="100" w:beforeAutospacing="1"/>
              <w:rPr>
                <w:lang w:val="en-IN"/>
              </w:rPr>
            </w:pPr>
            <w:r w:rsidRPr="0024658A">
              <w:rPr>
                <w:lang w:val="en-IN"/>
              </w:rPr>
              <w:t>—</w:t>
            </w:r>
          </w:p>
        </w:tc>
        <w:tc>
          <w:tcPr>
            <w:tcW w:w="7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49CADD0" w14:textId="77777777" w:rsidR="00E04903" w:rsidRPr="0024658A" w:rsidRDefault="00E04903" w:rsidP="00E04903">
            <w:pPr>
              <w:pStyle w:val="Author"/>
              <w:spacing w:before="100" w:beforeAutospacing="1"/>
              <w:rPr>
                <w:lang w:val="en-IN"/>
              </w:rPr>
            </w:pPr>
            <w:r w:rsidRPr="0024658A">
              <w:rPr>
                <w:lang w:val="en-IN"/>
              </w:rPr>
              <w:t>81.8%</w:t>
            </w:r>
          </w:p>
        </w:tc>
      </w:tr>
      <w:tr w:rsidR="00E04903" w:rsidRPr="00E04903" w14:paraId="7EEFCA2D" w14:textId="77777777" w:rsidTr="0024658A">
        <w:tc>
          <w:tcPr>
            <w:tcW w:w="110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E67402E" w14:textId="77777777" w:rsidR="00E04903" w:rsidRPr="0024658A" w:rsidRDefault="00E04903" w:rsidP="0024658A">
            <w:pPr>
              <w:pStyle w:val="Author"/>
              <w:spacing w:before="100" w:beforeAutospacing="1"/>
              <w:jc w:val="left"/>
              <w:rPr>
                <w:lang w:val="en-IN"/>
              </w:rPr>
            </w:pPr>
            <w:r w:rsidRPr="0024658A">
              <w:rPr>
                <w:lang w:val="en-IN"/>
              </w:rPr>
              <w:t>Li et al. [7]</w:t>
            </w:r>
          </w:p>
        </w:tc>
        <w:tc>
          <w:tcPr>
            <w:tcW w:w="87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A15F7F4" w14:textId="77777777" w:rsidR="00E04903" w:rsidRPr="0024658A" w:rsidRDefault="00E04903" w:rsidP="00E04903">
            <w:pPr>
              <w:pStyle w:val="Author"/>
              <w:spacing w:before="100" w:beforeAutospacing="1"/>
              <w:rPr>
                <w:lang w:val="en-IN"/>
              </w:rPr>
            </w:pPr>
            <w:r w:rsidRPr="0024658A">
              <w:rPr>
                <w:lang w:val="en-IN"/>
              </w:rPr>
              <w:t>GDPR</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7D64447" w14:textId="77777777" w:rsidR="00E04903" w:rsidRPr="0024658A" w:rsidRDefault="00E04903" w:rsidP="00E04903">
            <w:pPr>
              <w:pStyle w:val="Author"/>
              <w:spacing w:before="100" w:beforeAutospacing="1"/>
              <w:rPr>
                <w:lang w:val="en-IN"/>
              </w:rPr>
            </w:pPr>
            <w:r w:rsidRPr="0024658A">
              <w:rPr>
                <w:lang w:val="en-IN"/>
              </w:rPr>
              <w:t>Web form consent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2061C5B" w14:textId="77777777" w:rsidR="00E04903" w:rsidRPr="0024658A" w:rsidRDefault="00E04903" w:rsidP="00E04903">
            <w:pPr>
              <w:pStyle w:val="Author"/>
              <w:spacing w:before="100" w:beforeAutospacing="1"/>
              <w:rPr>
                <w:lang w:val="en-IN"/>
              </w:rPr>
            </w:pPr>
            <w:r w:rsidRPr="0024658A">
              <w:rPr>
                <w:lang w:val="en-IN"/>
              </w:rPr>
              <w:t>—</w:t>
            </w:r>
          </w:p>
        </w:tc>
        <w:tc>
          <w:tcPr>
            <w:tcW w:w="84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2F7A8A41" w14:textId="77777777" w:rsidR="00E04903" w:rsidRPr="0024658A" w:rsidRDefault="00E04903" w:rsidP="00E04903">
            <w:pPr>
              <w:pStyle w:val="Author"/>
              <w:spacing w:before="100" w:beforeAutospacing="1"/>
              <w:rPr>
                <w:lang w:val="en-IN"/>
              </w:rPr>
            </w:pPr>
            <w:r w:rsidRPr="0024658A">
              <w:rPr>
                <w:lang w:val="en-IN"/>
              </w:rPr>
              <w:t>98.6%</w:t>
            </w:r>
          </w:p>
        </w:tc>
        <w:tc>
          <w:tcPr>
            <w:tcW w:w="7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0B16A620" w14:textId="77777777" w:rsidR="00E04903" w:rsidRPr="0024658A" w:rsidRDefault="00E04903" w:rsidP="00E04903">
            <w:pPr>
              <w:pStyle w:val="Author"/>
              <w:spacing w:before="100" w:beforeAutospacing="1"/>
              <w:rPr>
                <w:lang w:val="en-IN"/>
              </w:rPr>
            </w:pPr>
            <w:r w:rsidRPr="0024658A">
              <w:rPr>
                <w:lang w:val="en-IN"/>
              </w:rPr>
              <w:t>—</w:t>
            </w:r>
          </w:p>
        </w:tc>
      </w:tr>
      <w:tr w:rsidR="00E04903" w:rsidRPr="00E04903" w14:paraId="42305B56" w14:textId="77777777" w:rsidTr="0024658A">
        <w:tc>
          <w:tcPr>
            <w:tcW w:w="110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02C1529" w14:textId="77777777" w:rsidR="00E04903" w:rsidRPr="0024658A" w:rsidRDefault="00E04903" w:rsidP="0024658A">
            <w:pPr>
              <w:pStyle w:val="Author"/>
              <w:spacing w:before="100" w:beforeAutospacing="1"/>
              <w:jc w:val="left"/>
              <w:rPr>
                <w:lang w:val="en-IN"/>
              </w:rPr>
            </w:pPr>
            <w:r w:rsidRPr="0024658A">
              <w:rPr>
                <w:lang w:val="en-IN"/>
              </w:rPr>
              <w:t>PrivacyPilot (current)</w:t>
            </w:r>
          </w:p>
        </w:tc>
        <w:tc>
          <w:tcPr>
            <w:tcW w:w="87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634A6A0" w14:textId="77777777" w:rsidR="00E04903" w:rsidRPr="0024658A" w:rsidRDefault="00E04903" w:rsidP="00E04903">
            <w:pPr>
              <w:pStyle w:val="Author"/>
              <w:spacing w:before="100" w:beforeAutospacing="1"/>
              <w:rPr>
                <w:lang w:val="en-IN"/>
              </w:rPr>
            </w:pPr>
            <w:r w:rsidRPr="0024658A">
              <w:rPr>
                <w:lang w:val="en-IN"/>
              </w:rPr>
              <w:t>DPDP 2023</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6CE93511" w14:textId="77777777" w:rsidR="00E04903" w:rsidRPr="0024658A" w:rsidRDefault="00E04903" w:rsidP="00E04903">
            <w:pPr>
              <w:pStyle w:val="Author"/>
              <w:spacing w:before="100" w:beforeAutospacing="1"/>
              <w:rPr>
                <w:lang w:val="en-IN"/>
              </w:rPr>
            </w:pPr>
            <w:r w:rsidRPr="0024658A">
              <w:rPr>
                <w:lang w:val="en-IN"/>
              </w:rPr>
              <w:t>Sec 6 + Sec 8(3) heuristic</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9A5D16D" w14:textId="77777777" w:rsidR="00E04903" w:rsidRPr="0024658A" w:rsidRDefault="00E04903" w:rsidP="00E04903">
            <w:pPr>
              <w:pStyle w:val="Author"/>
              <w:spacing w:before="100" w:beforeAutospacing="1"/>
              <w:rPr>
                <w:lang w:val="en-IN"/>
              </w:rPr>
            </w:pPr>
            <w:r w:rsidRPr="0024658A">
              <w:rPr>
                <w:lang w:val="en-IN"/>
              </w:rPr>
              <w:t>53.8%</w:t>
            </w:r>
          </w:p>
        </w:tc>
        <w:tc>
          <w:tcPr>
            <w:tcW w:w="84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9600D00" w14:textId="77777777" w:rsidR="00E04903" w:rsidRPr="0024658A" w:rsidRDefault="00E04903" w:rsidP="00E04903">
            <w:pPr>
              <w:pStyle w:val="Author"/>
              <w:spacing w:before="100" w:beforeAutospacing="1"/>
              <w:rPr>
                <w:lang w:val="en-IN"/>
              </w:rPr>
            </w:pPr>
            <w:r w:rsidRPr="0024658A">
              <w:rPr>
                <w:lang w:val="en-IN"/>
              </w:rPr>
              <w:t>93.3%</w:t>
            </w:r>
          </w:p>
        </w:tc>
        <w:tc>
          <w:tcPr>
            <w:tcW w:w="7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4DFA0FF" w14:textId="77777777" w:rsidR="00E04903" w:rsidRPr="0024658A" w:rsidRDefault="00E04903" w:rsidP="00E04903">
            <w:pPr>
              <w:pStyle w:val="Author"/>
              <w:spacing w:before="100" w:beforeAutospacing="1"/>
              <w:rPr>
                <w:lang w:val="en-IN"/>
              </w:rPr>
            </w:pPr>
            <w:r w:rsidRPr="0024658A">
              <w:rPr>
                <w:lang w:val="en-IN"/>
              </w:rPr>
              <w:t>68.3%</w:t>
            </w:r>
          </w:p>
        </w:tc>
      </w:tr>
      <w:tr w:rsidR="00E04903" w:rsidRPr="00E04903" w14:paraId="1FF4ED96" w14:textId="77777777" w:rsidTr="0024658A">
        <w:tc>
          <w:tcPr>
            <w:tcW w:w="110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42CC017" w14:textId="77777777" w:rsidR="00E04903" w:rsidRPr="0024658A" w:rsidRDefault="00E04903" w:rsidP="0024658A">
            <w:pPr>
              <w:pStyle w:val="Author"/>
              <w:spacing w:before="100" w:beforeAutospacing="1"/>
              <w:jc w:val="left"/>
              <w:rPr>
                <w:lang w:val="en-IN"/>
              </w:rPr>
            </w:pPr>
            <w:r w:rsidRPr="0024658A">
              <w:rPr>
                <w:lang w:val="en-IN"/>
              </w:rPr>
              <w:t>PrivacyPilot (proposed)</w:t>
            </w:r>
          </w:p>
        </w:tc>
        <w:tc>
          <w:tcPr>
            <w:tcW w:w="87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53D227FE" w14:textId="77777777" w:rsidR="00E04903" w:rsidRPr="0024658A" w:rsidRDefault="00E04903" w:rsidP="00E04903">
            <w:pPr>
              <w:pStyle w:val="Author"/>
              <w:spacing w:before="100" w:beforeAutospacing="1"/>
              <w:rPr>
                <w:lang w:val="en-IN"/>
              </w:rPr>
            </w:pPr>
            <w:r w:rsidRPr="0024658A">
              <w:rPr>
                <w:lang w:val="en-IN"/>
              </w:rPr>
              <w:t>DPDP 2023</w:t>
            </w:r>
          </w:p>
        </w:tc>
        <w:tc>
          <w:tcPr>
            <w:tcW w:w="113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40551BDB" w14:textId="77777777" w:rsidR="00E04903" w:rsidRPr="0024658A" w:rsidRDefault="00E04903" w:rsidP="00E04903">
            <w:pPr>
              <w:pStyle w:val="Author"/>
              <w:spacing w:before="100" w:beforeAutospacing="1"/>
              <w:rPr>
                <w:lang w:val="en-IN"/>
              </w:rPr>
            </w:pPr>
            <w:r w:rsidRPr="0024658A">
              <w:rPr>
                <w:lang w:val="en-IN"/>
              </w:rPr>
              <w:t>Sec 6 + Sec 8(3) taint + Sec 8(4) linkage</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1C1A7F92" w14:textId="77777777" w:rsidR="00E04903" w:rsidRPr="0024658A" w:rsidRDefault="00E04903" w:rsidP="00E04903">
            <w:pPr>
              <w:pStyle w:val="Author"/>
              <w:spacing w:before="100" w:beforeAutospacing="1"/>
              <w:rPr>
                <w:lang w:val="en-IN"/>
              </w:rPr>
            </w:pPr>
            <w:r w:rsidRPr="0024658A">
              <w:rPr>
                <w:lang w:val="en-IN"/>
              </w:rPr>
              <w:t>—</w:t>
            </w:r>
          </w:p>
        </w:tc>
        <w:tc>
          <w:tcPr>
            <w:tcW w:w="84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3F9CC3CE" w14:textId="77777777" w:rsidR="00E04903" w:rsidRPr="0024658A" w:rsidRDefault="00E04903" w:rsidP="00E04903">
            <w:pPr>
              <w:pStyle w:val="Author"/>
              <w:spacing w:before="100" w:beforeAutospacing="1"/>
              <w:rPr>
                <w:lang w:val="en-IN"/>
              </w:rPr>
            </w:pPr>
            <w:r w:rsidRPr="0024658A">
              <w:rPr>
                <w:lang w:val="en-IN"/>
              </w:rPr>
              <w:t>—</w:t>
            </w:r>
          </w:p>
        </w:tc>
        <w:tc>
          <w:tcPr>
            <w:tcW w:w="7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hideMark/>
          </w:tcPr>
          <w:p w14:paraId="7C107F6A" w14:textId="77777777" w:rsidR="00E04903" w:rsidRPr="0024658A" w:rsidRDefault="00E04903" w:rsidP="00E04903">
            <w:pPr>
              <w:pStyle w:val="Author"/>
              <w:spacing w:before="100" w:beforeAutospacing="1"/>
              <w:rPr>
                <w:lang w:val="en-IN"/>
              </w:rPr>
            </w:pPr>
            <w:r w:rsidRPr="0024658A">
              <w:rPr>
                <w:lang w:val="en-IN"/>
              </w:rPr>
              <w:t>—</w:t>
            </w:r>
          </w:p>
        </w:tc>
      </w:tr>
    </w:tbl>
    <w:p w14:paraId="124B5283" w14:textId="74B983F8" w:rsidR="00E04903" w:rsidRPr="0024658A" w:rsidRDefault="0024658A" w:rsidP="0024658A">
      <w:pPr>
        <w:pStyle w:val="Author"/>
        <w:spacing w:before="100" w:beforeAutospacing="1"/>
        <w:jc w:val="both"/>
        <w:rPr>
          <w:lang w:val="en-IN"/>
        </w:rPr>
      </w:pPr>
      <w:r>
        <w:rPr>
          <w:lang w:val="en-IN"/>
        </w:rPr>
        <w:t xml:space="preserve">    </w:t>
      </w:r>
      <w:r w:rsidR="00E04903" w:rsidRPr="0024658A">
        <w:rPr>
          <w:lang w:val="en-IN"/>
        </w:rPr>
        <w:t xml:space="preserve">PrivacyPilot achieves the second-highest recall (93.3%). Lower precision is attributable to the policy parser bullet-list limitation alone. Unlike all prior tools, PrivacyPilot: (a) scans source code rather than documents, (b) detects all </w:t>
      </w:r>
      <w:r w:rsidR="00E04903" w:rsidRPr="0024658A">
        <w:rPr>
          <w:lang w:val="en-IN"/>
        </w:rPr>
        <w:lastRenderedPageBreak/>
        <w:t>three DPDP Act violation classes, (c) targets Indian law, and (d) performs cross-layer analysis between code and legal disclosures. DataMini [10], the closest tool for Section 8(4), operates only at the policy level; PrivacyPilot's purpose-PII linkage strategy is the first code-level implementation of data minimisation detection.</w:t>
      </w:r>
    </w:p>
    <w:p w14:paraId="67B810C1" w14:textId="77777777" w:rsidR="00E04903" w:rsidRPr="00E04903" w:rsidRDefault="00E04903" w:rsidP="00E21B3A">
      <w:pPr>
        <w:pStyle w:val="Author"/>
        <w:spacing w:before="100" w:beforeAutospacing="1"/>
        <w:rPr>
          <w:b/>
          <w:bCs/>
          <w:lang w:val="en-IN"/>
        </w:rPr>
      </w:pPr>
      <w:r w:rsidRPr="00E04903">
        <w:rPr>
          <w:b/>
          <w:bCs/>
          <w:lang w:val="en-IN"/>
        </w:rPr>
        <w:t>VI. Limitations</w:t>
      </w:r>
    </w:p>
    <w:p w14:paraId="1B679DBF" w14:textId="77777777" w:rsidR="00E04903" w:rsidRPr="00E04903" w:rsidRDefault="00E04903" w:rsidP="00E21B3A">
      <w:pPr>
        <w:pStyle w:val="Author"/>
        <w:spacing w:before="100" w:beforeAutospacing="1"/>
        <w:jc w:val="both"/>
        <w:rPr>
          <w:b/>
          <w:bCs/>
          <w:lang w:val="en-IN"/>
        </w:rPr>
      </w:pPr>
      <w:r w:rsidRPr="00E04903">
        <w:rPr>
          <w:b/>
          <w:bCs/>
          <w:i/>
          <w:iCs/>
          <w:lang w:val="en-IN"/>
        </w:rPr>
        <w:t>A. Policy Parser Precision</w:t>
      </w:r>
    </w:p>
    <w:p w14:paraId="711B75DC" w14:textId="4E485CF8" w:rsidR="00E04903" w:rsidRPr="00E21B3A" w:rsidRDefault="00E21B3A" w:rsidP="00E21B3A">
      <w:pPr>
        <w:pStyle w:val="Author"/>
        <w:spacing w:before="100" w:beforeAutospacing="1"/>
        <w:jc w:val="both"/>
        <w:rPr>
          <w:lang w:val="en-IN"/>
        </w:rPr>
      </w:pPr>
      <w:r>
        <w:rPr>
          <w:lang w:val="en-IN"/>
        </w:rPr>
        <w:t xml:space="preserve">    </w:t>
      </w:r>
      <w:r w:rsidR="00E04903" w:rsidRPr="00E21B3A">
        <w:rPr>
          <w:lang w:val="en-IN"/>
        </w:rPr>
        <w:t>The policy parser does not handle bullet-pointed PII lists without collection verbs, generating all 12 false positives. This exclusively affects Section 6 Consent Gap detection. Adding bullet-point pattern matching is the highest-priority improvement.</w:t>
      </w:r>
    </w:p>
    <w:p w14:paraId="45857215" w14:textId="77777777" w:rsidR="00E04903" w:rsidRPr="00E04903" w:rsidRDefault="00E04903" w:rsidP="00E21B3A">
      <w:pPr>
        <w:pStyle w:val="Author"/>
        <w:spacing w:before="100" w:beforeAutospacing="1"/>
        <w:jc w:val="both"/>
        <w:rPr>
          <w:b/>
          <w:bCs/>
          <w:lang w:val="en-IN"/>
        </w:rPr>
      </w:pPr>
      <w:r w:rsidRPr="00E04903">
        <w:rPr>
          <w:b/>
          <w:bCs/>
          <w:i/>
          <w:iCs/>
          <w:lang w:val="en-IN"/>
        </w:rPr>
        <w:t>B. Section 8(3) — Line Co-occurrence Heuristic</w:t>
      </w:r>
    </w:p>
    <w:p w14:paraId="2B765E88" w14:textId="0A494560" w:rsidR="00E04903" w:rsidRPr="00E21B3A" w:rsidRDefault="00E21B3A" w:rsidP="00E21B3A">
      <w:pPr>
        <w:pStyle w:val="Author"/>
        <w:spacing w:before="100" w:beforeAutospacing="1"/>
        <w:jc w:val="both"/>
        <w:rPr>
          <w:lang w:val="en-IN"/>
        </w:rPr>
      </w:pPr>
      <w:r>
        <w:rPr>
          <w:lang w:val="en-IN"/>
        </w:rPr>
        <w:t xml:space="preserve">    </w:t>
      </w:r>
      <w:r w:rsidR="00E04903" w:rsidRPr="00E21B3A">
        <w:rPr>
          <w:lang w:val="en-IN"/>
        </w:rPr>
        <w:t>The current purpose limitation detector flags PII and SDK identifiers appearing on the same line. This misses violations where PII is passed through function arguments to a separate SDK call on a different line — demonstrated by V5 (Twilio phone number). The planned AST-based taint propagation strategy addresses this by tracking PII labels through assignments and function scope rather than spatial proximity in source code.</w:t>
      </w:r>
    </w:p>
    <w:p w14:paraId="77154525" w14:textId="77777777" w:rsidR="00E04903" w:rsidRPr="00E04903" w:rsidRDefault="00E04903" w:rsidP="00E21B3A">
      <w:pPr>
        <w:pStyle w:val="Author"/>
        <w:spacing w:before="100" w:beforeAutospacing="1"/>
        <w:jc w:val="both"/>
        <w:rPr>
          <w:b/>
          <w:bCs/>
          <w:lang w:val="en-IN"/>
        </w:rPr>
      </w:pPr>
      <w:r w:rsidRPr="00E04903">
        <w:rPr>
          <w:b/>
          <w:bCs/>
          <w:i/>
          <w:iCs/>
          <w:lang w:val="en-IN"/>
        </w:rPr>
        <w:t>C. Section 8(4) — Purpose-PII Linkage Not Yet Implemented</w:t>
      </w:r>
    </w:p>
    <w:p w14:paraId="060A900F" w14:textId="7D20B59C" w:rsidR="00E04903" w:rsidRPr="00E21B3A" w:rsidRDefault="00E21B3A" w:rsidP="00E21B3A">
      <w:pPr>
        <w:pStyle w:val="Author"/>
        <w:spacing w:before="100" w:beforeAutospacing="1"/>
        <w:jc w:val="both"/>
        <w:rPr>
          <w:lang w:val="en-IN"/>
        </w:rPr>
      </w:pPr>
      <w:r>
        <w:rPr>
          <w:lang w:val="en-IN"/>
        </w:rPr>
        <w:t xml:space="preserve">    </w:t>
      </w:r>
      <w:r w:rsidR="00E04903" w:rsidRPr="00E21B3A">
        <w:rPr>
          <w:lang w:val="en-IN"/>
        </w:rPr>
        <w:t>The current implementation uses a proxy for Section 8(4) — flagging sensitive PII absent from the policy — which partially overlaps with Section 6. This is legally imprecise: Section 6 concerns disclosure and consent, while Section 8(4) concerns necessity and proportionality of use relative to the stated purpose. The purpose-PII linkage strategy described in Section IV-D is the planned genuine implementation, using spaCy dependency parsing and word vector cosine similarity for purpose extraction, AST function name analysis for module classification, and set-theoretic linkage checking for violation detection. It requires no external corpus, no LLM, and uses only tools already present in the stack. Its implementation is reserved for the next system iteration.</w:t>
      </w:r>
    </w:p>
    <w:p w14:paraId="5E454D6A" w14:textId="77777777" w:rsidR="00E04903" w:rsidRPr="00E04903" w:rsidRDefault="00E04903" w:rsidP="00E21B3A">
      <w:pPr>
        <w:pStyle w:val="Author"/>
        <w:spacing w:before="100" w:beforeAutospacing="1"/>
        <w:jc w:val="both"/>
        <w:rPr>
          <w:b/>
          <w:bCs/>
          <w:lang w:val="en-IN"/>
        </w:rPr>
      </w:pPr>
      <w:r w:rsidRPr="00E04903">
        <w:rPr>
          <w:b/>
          <w:bCs/>
          <w:i/>
          <w:iCs/>
          <w:lang w:val="en-IN"/>
        </w:rPr>
        <w:t>D. Legal Validation of Rule Mappings</w:t>
      </w:r>
    </w:p>
    <w:p w14:paraId="23B7BDAA" w14:textId="2394A55E" w:rsidR="00E04903" w:rsidRPr="00E21B3A" w:rsidRDefault="00E21B3A" w:rsidP="00E21B3A">
      <w:pPr>
        <w:pStyle w:val="Author"/>
        <w:spacing w:before="100" w:beforeAutospacing="1"/>
        <w:jc w:val="both"/>
        <w:rPr>
          <w:lang w:val="en-IN"/>
        </w:rPr>
      </w:pPr>
      <w:r>
        <w:rPr>
          <w:lang w:val="en-IN"/>
        </w:rPr>
        <w:t xml:space="preserve">    </w:t>
      </w:r>
      <w:r w:rsidR="00E04903" w:rsidRPr="00E21B3A">
        <w:rPr>
          <w:lang w:val="en-IN"/>
        </w:rPr>
        <w:t xml:space="preserve">The DPDP rule engine's mapping of technical indicators to legal provisions has not been validated by a qualified Indian data protection lawyer. As noted by Amaral et al. </w:t>
      </w:r>
      <w:r w:rsidR="00E04903" w:rsidRPr="00E21B3A">
        <w:rPr>
          <w:lang w:val="en-IN"/>
        </w:rPr>
        <w:t>[1], production-grade compliance tools require development in close collaboration with legal experts. PrivacyPilot should be treated as a research prototype surfacing potential violations for human review.</w:t>
      </w:r>
    </w:p>
    <w:p w14:paraId="5AF3FAA6" w14:textId="77777777" w:rsidR="00E04903" w:rsidRPr="00E04903" w:rsidRDefault="00E04903" w:rsidP="00E21B3A">
      <w:pPr>
        <w:pStyle w:val="Author"/>
        <w:spacing w:before="100" w:beforeAutospacing="1"/>
        <w:jc w:val="both"/>
        <w:rPr>
          <w:b/>
          <w:bCs/>
          <w:lang w:val="en-IN"/>
        </w:rPr>
      </w:pPr>
      <w:r w:rsidRPr="00E04903">
        <w:rPr>
          <w:b/>
          <w:bCs/>
          <w:i/>
          <w:iCs/>
          <w:lang w:val="en-IN"/>
        </w:rPr>
        <w:t>E. Module Classification Relies on Naming Conventions</w:t>
      </w:r>
    </w:p>
    <w:p w14:paraId="5CE38E9D" w14:textId="545E7194" w:rsidR="00E04903" w:rsidRPr="00336E05" w:rsidRDefault="00336E05" w:rsidP="00336E05">
      <w:pPr>
        <w:pStyle w:val="Author"/>
        <w:spacing w:before="100" w:beforeAutospacing="1"/>
        <w:jc w:val="both"/>
        <w:rPr>
          <w:lang w:val="en-IN"/>
        </w:rPr>
      </w:pPr>
      <w:r>
        <w:rPr>
          <w:lang w:val="en-IN"/>
        </w:rPr>
        <w:t xml:space="preserve">   </w:t>
      </w:r>
      <w:r w:rsidR="00E04903" w:rsidRPr="00336E05">
        <w:rPr>
          <w:lang w:val="en-IN"/>
        </w:rPr>
        <w:t>The module type classifier uses file path keywords and AST function names. Code that deliberately uses unconventional naming — analytics logic in a file called helpers.py with functions named process_data — may be misclassified, reducing recall for Section 8(4). Severity is low because misclassification produces false negatives, not false positives, and most production codebases follow naming conventions.</w:t>
      </w:r>
    </w:p>
    <w:p w14:paraId="42A38D51" w14:textId="77777777" w:rsidR="00E04903" w:rsidRPr="00E04903" w:rsidRDefault="00E04903" w:rsidP="00336E05">
      <w:pPr>
        <w:pStyle w:val="Author"/>
        <w:spacing w:before="100" w:beforeAutospacing="1"/>
        <w:rPr>
          <w:b/>
          <w:bCs/>
          <w:lang w:val="en-IN"/>
        </w:rPr>
      </w:pPr>
      <w:r w:rsidRPr="00E04903">
        <w:rPr>
          <w:b/>
          <w:bCs/>
          <w:lang w:val="en-IN"/>
        </w:rPr>
        <w:t>VII. Future Work</w:t>
      </w:r>
    </w:p>
    <w:p w14:paraId="17713704" w14:textId="77777777" w:rsidR="00E04903" w:rsidRPr="00336E05" w:rsidRDefault="00E04903" w:rsidP="00336E05">
      <w:pPr>
        <w:pStyle w:val="Author"/>
        <w:numPr>
          <w:ilvl w:val="0"/>
          <w:numId w:val="33"/>
        </w:numPr>
        <w:spacing w:before="100" w:beforeAutospacing="1"/>
        <w:jc w:val="both"/>
        <w:rPr>
          <w:lang w:val="en-IN"/>
        </w:rPr>
      </w:pPr>
      <w:r w:rsidRPr="00336E05">
        <w:rPr>
          <w:lang w:val="en-IN"/>
        </w:rPr>
        <w:t>Policy Parser Enhancement: Bullet-point NLP pattern matching to eliminate the single root cause of all 12 false positives, projected to raise precision above 80%.</w:t>
      </w:r>
    </w:p>
    <w:p w14:paraId="6D585F14" w14:textId="77777777" w:rsidR="00E04903" w:rsidRPr="00336E05" w:rsidRDefault="00E04903" w:rsidP="00336E05">
      <w:pPr>
        <w:pStyle w:val="Author"/>
        <w:numPr>
          <w:ilvl w:val="0"/>
          <w:numId w:val="33"/>
        </w:numPr>
        <w:spacing w:before="100" w:beforeAutospacing="1"/>
        <w:jc w:val="both"/>
        <w:rPr>
          <w:lang w:val="en-IN"/>
        </w:rPr>
      </w:pPr>
      <w:r w:rsidRPr="00336E05">
        <w:rPr>
          <w:lang w:val="en-IN"/>
        </w:rPr>
        <w:t>AST-Based Taint Analysis for Section 8(3): Replace line co-occurrence with function-level label propagation using Python's ast module. Taint markers propagate through variable assignments, field accesses, and conditional branches within function scope. Sinks expanded to include logger calls, outbound network calls, and cross-module transfers. Explicit sanitiser allowlist excludes hash() and encrypt().</w:t>
      </w:r>
    </w:p>
    <w:p w14:paraId="72447F2B" w14:textId="77777777" w:rsidR="00E04903" w:rsidRPr="00336E05" w:rsidRDefault="00E04903" w:rsidP="00336E05">
      <w:pPr>
        <w:pStyle w:val="Author"/>
        <w:numPr>
          <w:ilvl w:val="0"/>
          <w:numId w:val="33"/>
        </w:numPr>
        <w:spacing w:before="100" w:beforeAutospacing="1"/>
        <w:jc w:val="both"/>
        <w:rPr>
          <w:lang w:val="en-IN"/>
        </w:rPr>
      </w:pPr>
      <w:r w:rsidRPr="00336E05">
        <w:rPr>
          <w:lang w:val="en-IN"/>
        </w:rPr>
        <w:t>Purpose-PII Linkage Analysis for Section 8(4): Implement the cross-layer data minimisation checker using spaCy dependency parsing to extract purpose clauses, word vector cosine similarity against multi-word anchors to classify purposes, AST function name analysis for module classification, and set-theoretic linkage checking. No external corpus or LLM required — all tools already in the stack.</w:t>
      </w:r>
    </w:p>
    <w:p w14:paraId="48CF8D08" w14:textId="77777777" w:rsidR="00E04903" w:rsidRPr="00336E05" w:rsidRDefault="00E04903" w:rsidP="00336E05">
      <w:pPr>
        <w:pStyle w:val="Author"/>
        <w:numPr>
          <w:ilvl w:val="0"/>
          <w:numId w:val="33"/>
        </w:numPr>
        <w:spacing w:before="100" w:beforeAutospacing="1"/>
        <w:jc w:val="both"/>
        <w:rPr>
          <w:lang w:val="en-IN"/>
        </w:rPr>
      </w:pPr>
      <w:r w:rsidRPr="00336E05">
        <w:rPr>
          <w:lang w:val="en-IN"/>
        </w:rPr>
        <w:t>Async Scanning (Celery + Redis): Background task migration — /scan returns scan_id immediately; frontend polls /scans/{id}/status.</w:t>
      </w:r>
    </w:p>
    <w:p w14:paraId="5D6241D9" w14:textId="77777777" w:rsidR="00E04903" w:rsidRPr="00336E05" w:rsidRDefault="00E04903" w:rsidP="00336E05">
      <w:pPr>
        <w:pStyle w:val="Author"/>
        <w:numPr>
          <w:ilvl w:val="0"/>
          <w:numId w:val="33"/>
        </w:numPr>
        <w:spacing w:before="100" w:beforeAutospacing="1"/>
        <w:jc w:val="both"/>
        <w:rPr>
          <w:lang w:val="en-IN"/>
        </w:rPr>
      </w:pPr>
      <w:r w:rsidRPr="00336E05">
        <w:rPr>
          <w:lang w:val="en-IN"/>
        </w:rPr>
        <w:t>LLM Report Narrative: LangChain + Claude API for plain-English compliance summaries for non-technical stakeholders.</w:t>
      </w:r>
    </w:p>
    <w:p w14:paraId="1D8508C9" w14:textId="77777777" w:rsidR="00E04903" w:rsidRPr="00336E05" w:rsidRDefault="00E04903" w:rsidP="00336E05">
      <w:pPr>
        <w:pStyle w:val="Author"/>
        <w:numPr>
          <w:ilvl w:val="0"/>
          <w:numId w:val="33"/>
        </w:numPr>
        <w:spacing w:before="100" w:beforeAutospacing="1"/>
        <w:jc w:val="both"/>
        <w:rPr>
          <w:lang w:val="en-IN"/>
        </w:rPr>
      </w:pPr>
      <w:r w:rsidRPr="00336E05">
        <w:rPr>
          <w:lang w:val="en-IN"/>
        </w:rPr>
        <w:t>DPDP Rule Engine Expansion: Extend from three provisions to cover Sections 7 (notice), 9 (children's data), 10 (significant data fiduciary), and 13 (cross-border transfers) with legal expert validation.</w:t>
      </w:r>
    </w:p>
    <w:p w14:paraId="13AED087" w14:textId="77777777" w:rsidR="00E04903" w:rsidRPr="00336E05" w:rsidRDefault="00E04903" w:rsidP="00336E05">
      <w:pPr>
        <w:pStyle w:val="Author"/>
        <w:numPr>
          <w:ilvl w:val="0"/>
          <w:numId w:val="33"/>
        </w:numPr>
        <w:spacing w:before="100" w:beforeAutospacing="1"/>
        <w:jc w:val="both"/>
        <w:rPr>
          <w:lang w:val="en-IN"/>
        </w:rPr>
      </w:pPr>
      <w:r w:rsidRPr="00336E05">
        <w:rPr>
          <w:lang w:val="en-IN"/>
        </w:rPr>
        <w:lastRenderedPageBreak/>
        <w:t>Expanded File Type Support: Java, Kotlin, Swift, Go, Dart; OpenAPI/Swagger YAML; database migration files.</w:t>
      </w:r>
    </w:p>
    <w:p w14:paraId="0E535972" w14:textId="77777777" w:rsidR="00E04903" w:rsidRPr="00E04903" w:rsidRDefault="00E04903" w:rsidP="00336E05">
      <w:pPr>
        <w:pStyle w:val="Author"/>
        <w:spacing w:before="100" w:beforeAutospacing="1"/>
        <w:rPr>
          <w:b/>
          <w:bCs/>
          <w:lang w:val="en-IN"/>
        </w:rPr>
      </w:pPr>
      <w:r w:rsidRPr="00E04903">
        <w:rPr>
          <w:b/>
          <w:bCs/>
          <w:lang w:val="en-IN"/>
        </w:rPr>
        <w:t>VIII. Conclusion</w:t>
      </w:r>
    </w:p>
    <w:p w14:paraId="2E9B33B2" w14:textId="623DFAF5" w:rsidR="00E04903" w:rsidRPr="00612475" w:rsidRDefault="00336E05" w:rsidP="00336E05">
      <w:pPr>
        <w:pStyle w:val="Author"/>
        <w:spacing w:before="100" w:beforeAutospacing="1"/>
        <w:jc w:val="both"/>
        <w:rPr>
          <w:lang w:val="en-IN"/>
        </w:rPr>
      </w:pPr>
      <w:r w:rsidRPr="00612475">
        <w:rPr>
          <w:lang w:val="en-IN"/>
        </w:rPr>
        <w:t xml:space="preserve">    </w:t>
      </w:r>
      <w:r w:rsidR="00E04903" w:rsidRPr="00612475">
        <w:rPr>
          <w:lang w:val="en-IN"/>
        </w:rPr>
        <w:t>This paper presented PrivacyPilot, the first automated compliance engine designed specifically for India's Digital Personal Data Protection Act 2023. The system addresses three DPDP violation classes in a unified pipeline: Consent Gaps under Section 6 (PII collected without disclosure), Purpose Limitation violations under Section 8(3) (PII transmitted to third-party SDKs beyond the stated purpose), and Data Minimisation violations under Section 8(4) (PII used in modules whose purpose exceeds policy-stated necessity). The novel Consent Gap Detector computes the set difference between code-derived and policy-declared PII categories. The proposed AST-based taint analysis strategy for Section 8(3) and the purpose-PII linkage strategy for Section 8(4) — using spaCy dependency parsing and word vector cosine similarity to extract purpose clauses from policies and cross-reference them against module-level PII usage — represent the first cross-layer code-level approach to data minimisation detection, absent from all prior compliance tools including DataMini [10].</w:t>
      </w:r>
    </w:p>
    <w:p w14:paraId="131AFFDF" w14:textId="70B40229" w:rsidR="00E04903" w:rsidRPr="00612475" w:rsidRDefault="00336E05" w:rsidP="00336E05">
      <w:pPr>
        <w:pStyle w:val="Author"/>
        <w:spacing w:before="100" w:beforeAutospacing="1"/>
        <w:jc w:val="both"/>
        <w:rPr>
          <w:lang w:val="en-IN"/>
        </w:rPr>
      </w:pPr>
      <w:r w:rsidRPr="00612475">
        <w:rPr>
          <w:lang w:val="en-IN"/>
        </w:rPr>
        <w:t xml:space="preserve">    T</w:t>
      </w:r>
      <w:r w:rsidR="00E04903" w:rsidRPr="00612475">
        <w:rPr>
          <w:lang w:val="en-IN"/>
        </w:rPr>
        <w:t>he two-pass scanner achieves 100% precision on sensitive Indian PII. Empirical evaluation on a five-repository labelled dataset achieves 93.3% lenient recall and 68.3% F1, with all false positives attributable to a single policy parser limitation with a known fix. Real-world validation on OHC Network CARE detected five genuine DPDP violations in a production Kerala government hospital system, demonstrating applicability at scale. PrivacyPilot establishes a foundation for automated DPDP compliance and the novel detection strategies proposed here open new directions for code-level privacy compliance research.</w:t>
      </w:r>
    </w:p>
    <w:p w14:paraId="013A1C10" w14:textId="77777777" w:rsidR="00E04903" w:rsidRPr="00E04903" w:rsidRDefault="00E04903" w:rsidP="00336E05">
      <w:pPr>
        <w:pStyle w:val="Author"/>
        <w:spacing w:before="100" w:beforeAutospacing="1"/>
        <w:rPr>
          <w:b/>
          <w:bCs/>
          <w:lang w:val="en-IN"/>
        </w:rPr>
      </w:pPr>
      <w:r w:rsidRPr="00E04903">
        <w:rPr>
          <w:b/>
          <w:bCs/>
          <w:lang w:val="en-IN"/>
        </w:rPr>
        <w:t>Acknowledgment</w:t>
      </w:r>
    </w:p>
    <w:p w14:paraId="2D534238" w14:textId="386D95CE" w:rsidR="00E04903" w:rsidRPr="00612475" w:rsidRDefault="00336E05" w:rsidP="00336E05">
      <w:pPr>
        <w:pStyle w:val="Author"/>
        <w:spacing w:before="100" w:beforeAutospacing="1"/>
        <w:jc w:val="both"/>
        <w:rPr>
          <w:lang w:val="en-IN"/>
        </w:rPr>
      </w:pPr>
      <w:r w:rsidRPr="00612475">
        <w:rPr>
          <w:lang w:val="en-IN"/>
        </w:rPr>
        <w:t xml:space="preserve">    </w:t>
      </w:r>
      <w:r w:rsidR="00E04903" w:rsidRPr="00612475">
        <w:rPr>
          <w:lang w:val="en-IN"/>
        </w:rPr>
        <w:t>The authors thank Dr. Rejo Mathew, Associate Professor, Dept. of CSE (Cyber Security), NMIMS MPSTME Mumbai, for supervision, mentorship, and constructive feedback. This research was conducted as part of the B.Tech Capstone Project, Academic Year 2024–25.</w:t>
      </w:r>
    </w:p>
    <w:p w14:paraId="556DC9EB" w14:textId="77777777" w:rsidR="00E04903" w:rsidRPr="00E04903" w:rsidRDefault="00E04903" w:rsidP="00612475">
      <w:pPr>
        <w:pStyle w:val="Author"/>
        <w:spacing w:before="100" w:beforeAutospacing="1"/>
        <w:rPr>
          <w:b/>
          <w:bCs/>
          <w:lang w:val="en-IN"/>
        </w:rPr>
      </w:pPr>
      <w:r w:rsidRPr="00E04903">
        <w:rPr>
          <w:b/>
          <w:bCs/>
          <w:lang w:val="en-IN"/>
        </w:rPr>
        <w:t>References</w:t>
      </w:r>
    </w:p>
    <w:p w14:paraId="6FE81622" w14:textId="77777777" w:rsidR="00E04903" w:rsidRPr="00612475" w:rsidRDefault="00E04903" w:rsidP="00612475">
      <w:pPr>
        <w:pStyle w:val="Author"/>
        <w:spacing w:before="100" w:beforeAutospacing="1"/>
        <w:jc w:val="both"/>
        <w:rPr>
          <w:lang w:val="en-IN"/>
        </w:rPr>
      </w:pPr>
      <w:r w:rsidRPr="00612475">
        <w:rPr>
          <w:lang w:val="en-IN"/>
        </w:rPr>
        <w:t>[1] O. Amaral, M. I. Azeem, S. Abualhaija, and L. C. Briand, "NLP-based automated compliance checking of data processing agreements against GDPR," IEEE Trans. Software Eng., vol. 49, no. 11, 2023. arXiv:2209.09722</w:t>
      </w:r>
    </w:p>
    <w:p w14:paraId="35A6076B" w14:textId="77777777" w:rsidR="00E04903" w:rsidRPr="00612475" w:rsidRDefault="00E04903" w:rsidP="00612475">
      <w:pPr>
        <w:pStyle w:val="Author"/>
        <w:spacing w:before="100" w:beforeAutospacing="1"/>
        <w:jc w:val="both"/>
        <w:rPr>
          <w:lang w:val="en-IN"/>
        </w:rPr>
      </w:pPr>
      <w:r w:rsidRPr="00612475">
        <w:rPr>
          <w:lang w:val="en-IN"/>
        </w:rPr>
        <w:t>[2] O. Okonicha and A. Sadovykh, "Enhancing GDPR compliance through NLP: Automated policy evaluation and legal document analysis," Springer LNNS, 2026.</w:t>
      </w:r>
    </w:p>
    <w:p w14:paraId="3D777175" w14:textId="77777777" w:rsidR="00E04903" w:rsidRPr="00612475" w:rsidRDefault="00E04903" w:rsidP="00612475">
      <w:pPr>
        <w:pStyle w:val="Author"/>
        <w:spacing w:before="100" w:beforeAutospacing="1"/>
        <w:jc w:val="both"/>
        <w:rPr>
          <w:lang w:val="en-IN"/>
        </w:rPr>
      </w:pPr>
      <w:r w:rsidRPr="00612475">
        <w:rPr>
          <w:lang w:val="en-IN"/>
        </w:rPr>
        <w:t>[3] ACM ICCC, "Democratizing GDPR compliance: AI-driven privacy policy interpretation," 2024. doi:10.1145/3675888.3676142</w:t>
      </w:r>
    </w:p>
    <w:p w14:paraId="2A486A53" w14:textId="77777777" w:rsidR="00E04903" w:rsidRPr="00612475" w:rsidRDefault="00E04903" w:rsidP="00612475">
      <w:pPr>
        <w:pStyle w:val="Author"/>
        <w:spacing w:before="100" w:beforeAutospacing="1"/>
        <w:jc w:val="both"/>
        <w:rPr>
          <w:lang w:val="en-IN"/>
        </w:rPr>
      </w:pPr>
      <w:r w:rsidRPr="00612475">
        <w:rPr>
          <w:lang w:val="en-IN"/>
        </w:rPr>
        <w:t>[4] F. Liu et al., "Have you been properly notified? Automatic compliance analysis of privacy policy text with GDPR Article 13," in Proc. Web Conf. 2021.</w:t>
      </w:r>
    </w:p>
    <w:p w14:paraId="3723BD4E" w14:textId="77777777" w:rsidR="00E04903" w:rsidRPr="00612475" w:rsidRDefault="00E04903" w:rsidP="00612475">
      <w:pPr>
        <w:pStyle w:val="Author"/>
        <w:spacing w:before="100" w:beforeAutospacing="1"/>
        <w:jc w:val="both"/>
        <w:rPr>
          <w:lang w:val="en-IN"/>
        </w:rPr>
      </w:pPr>
      <w:r w:rsidRPr="00612475">
        <w:rPr>
          <w:lang w:val="en-IN"/>
        </w:rPr>
        <w:t>[5] O. Amaral, S. Abualhaija, D. Torre, M. Sabetzadeh, and L. C. Briand, "AI-enabled automation for completeness checking of privacy policies," IEEE TSE, vol. 48, no. 11, 2022.</w:t>
      </w:r>
    </w:p>
    <w:p w14:paraId="71223A4A" w14:textId="77777777" w:rsidR="00E04903" w:rsidRPr="00612475" w:rsidRDefault="00E04903" w:rsidP="00612475">
      <w:pPr>
        <w:pStyle w:val="Author"/>
        <w:spacing w:before="100" w:beforeAutospacing="1"/>
        <w:jc w:val="both"/>
        <w:rPr>
          <w:lang w:val="en-IN"/>
        </w:rPr>
      </w:pPr>
      <w:r w:rsidRPr="00612475">
        <w:rPr>
          <w:lang w:val="en-IN"/>
        </w:rPr>
        <w:t>[6] Y. Chen, P. Tang, W. Qiu, and S. Li, "Using LLMs for automated privacy policy analysis," arXiv:2503.16516, 2025.</w:t>
      </w:r>
    </w:p>
    <w:p w14:paraId="49232ABC" w14:textId="77777777" w:rsidR="00E04903" w:rsidRPr="00612475" w:rsidRDefault="00E04903" w:rsidP="00612475">
      <w:pPr>
        <w:pStyle w:val="Author"/>
        <w:spacing w:before="100" w:beforeAutospacing="1"/>
        <w:jc w:val="both"/>
        <w:rPr>
          <w:lang w:val="en-IN"/>
        </w:rPr>
      </w:pPr>
      <w:r w:rsidRPr="00612475">
        <w:rPr>
          <w:lang w:val="en-IN"/>
        </w:rPr>
        <w:t>[7] Y. Li, W. Qiu, F. H. Shezan et al., "Breaking the illusion: Automated reasoning of GDPR consent violations," arXiv:2512.22789, accepted IEEE S&amp;P 2026.</w:t>
      </w:r>
    </w:p>
    <w:p w14:paraId="652B3FE4" w14:textId="77777777" w:rsidR="00E04903" w:rsidRPr="00612475" w:rsidRDefault="00E04903" w:rsidP="00612475">
      <w:pPr>
        <w:pStyle w:val="Author"/>
        <w:spacing w:before="100" w:beforeAutospacing="1"/>
        <w:jc w:val="both"/>
        <w:rPr>
          <w:lang w:val="en-IN"/>
        </w:rPr>
      </w:pPr>
      <w:r w:rsidRPr="00612475">
        <w:rPr>
          <w:lang w:val="en-IN"/>
        </w:rPr>
        <w:t>[8] Anonymous, "A hybrid rule-based NLP and ML approach for PII detection in financial documents," Scientific Reports, Nature, 2025. doi:10.1038/s41598-025-04971-9</w:t>
      </w:r>
    </w:p>
    <w:p w14:paraId="473F069D" w14:textId="77777777" w:rsidR="00E04903" w:rsidRPr="00612475" w:rsidRDefault="00E04903" w:rsidP="00612475">
      <w:pPr>
        <w:pStyle w:val="Author"/>
        <w:spacing w:before="100" w:beforeAutospacing="1"/>
        <w:jc w:val="both"/>
        <w:rPr>
          <w:lang w:val="en-IN"/>
        </w:rPr>
      </w:pPr>
      <w:r w:rsidRPr="00612475">
        <w:rPr>
          <w:lang w:val="en-IN"/>
        </w:rPr>
        <w:t>[9] L. Sweeney et al., "Privacy-preserving PII label detection using machine learning," in IEEE Conf. on Privacy, 2023.</w:t>
      </w:r>
    </w:p>
    <w:p w14:paraId="57ED8761" w14:textId="77777777" w:rsidR="00E04903" w:rsidRPr="00612475" w:rsidRDefault="00E04903" w:rsidP="00612475">
      <w:pPr>
        <w:pStyle w:val="Author"/>
        <w:spacing w:before="100" w:beforeAutospacing="1"/>
        <w:jc w:val="both"/>
        <w:rPr>
          <w:lang w:val="en-IN"/>
        </w:rPr>
      </w:pPr>
      <w:r w:rsidRPr="00612475">
        <w:rPr>
          <w:lang w:val="en-IN"/>
        </w:rPr>
        <w:t>[10] Z. Tan and W. Song, "How far are we from automatically identifying violations of the data minimization principle in privacy policies?" in Proc. ACM SIGIR, 2026. doi:10.1145/3805712.3809572</w:t>
      </w:r>
    </w:p>
    <w:p w14:paraId="4E6F85FB" w14:textId="77777777" w:rsidR="00E04903" w:rsidRPr="00612475" w:rsidRDefault="00E04903" w:rsidP="00612475">
      <w:pPr>
        <w:pStyle w:val="Author"/>
        <w:spacing w:before="100" w:beforeAutospacing="1"/>
        <w:jc w:val="both"/>
        <w:rPr>
          <w:lang w:val="en-IN"/>
        </w:rPr>
      </w:pPr>
      <w:r w:rsidRPr="00612475">
        <w:rPr>
          <w:lang w:val="en-IN"/>
        </w:rPr>
        <w:t>[11] H. Zhang et al., "GDPR-Bench-Android: A benchmark for evaluating automated GDPR compliance detection in Android," arXiv:2511.00619, 2025.</w:t>
      </w:r>
    </w:p>
    <w:p w14:paraId="2773BDAF" w14:textId="77777777" w:rsidR="00E04903" w:rsidRPr="00612475" w:rsidRDefault="00E04903" w:rsidP="00612475">
      <w:pPr>
        <w:pStyle w:val="Author"/>
        <w:spacing w:before="100" w:beforeAutospacing="1"/>
        <w:jc w:val="both"/>
        <w:rPr>
          <w:lang w:val="en-IN"/>
        </w:rPr>
      </w:pPr>
      <w:r w:rsidRPr="00612475">
        <w:rPr>
          <w:lang w:val="en-IN"/>
        </w:rPr>
        <w:t>[12] H. Hassani, M. Sabetzadeh, D. Amyot, and S. Liao, "Rethinking legal compliance automation: Opportunities with LLMs," in Proc. IEEE RE Conf., 2024.</w:t>
      </w:r>
    </w:p>
    <w:p w14:paraId="1E40B1B3" w14:textId="77777777" w:rsidR="00E04903" w:rsidRPr="00612475" w:rsidRDefault="00E04903" w:rsidP="00612475">
      <w:pPr>
        <w:pStyle w:val="Author"/>
        <w:spacing w:before="100" w:beforeAutospacing="1"/>
        <w:jc w:val="both"/>
        <w:rPr>
          <w:lang w:val="en-IN"/>
        </w:rPr>
      </w:pPr>
      <w:r w:rsidRPr="00612475">
        <w:rPr>
          <w:lang w:val="en-IN"/>
        </w:rPr>
        <w:lastRenderedPageBreak/>
        <w:t>[13] L. Zhu et al., "LegiLM: A fine-tuned legal language model for data compliance," arXiv:2409.13721, 2024.</w:t>
      </w:r>
    </w:p>
    <w:p w14:paraId="32EDF2AD" w14:textId="77777777" w:rsidR="00E04903" w:rsidRPr="00612475" w:rsidRDefault="00E04903" w:rsidP="00612475">
      <w:pPr>
        <w:pStyle w:val="Author"/>
        <w:spacing w:before="100" w:beforeAutospacing="1"/>
        <w:jc w:val="both"/>
        <w:rPr>
          <w:lang w:val="en-IN"/>
        </w:rPr>
      </w:pPr>
      <w:r w:rsidRPr="00612475">
        <w:rPr>
          <w:lang w:val="en-IN"/>
        </w:rPr>
        <w:t>[14] J. Chung et al., "GraphCompliance: Aligning policy and context graphs for LLM-based regulatory compliance," arXiv:2510.26309, ACM Web Conf. 2026.</w:t>
      </w:r>
    </w:p>
    <w:p w14:paraId="6D8397BC" w14:textId="77777777" w:rsidR="00E04903" w:rsidRPr="00612475" w:rsidRDefault="00E04903" w:rsidP="00612475">
      <w:pPr>
        <w:pStyle w:val="Author"/>
        <w:spacing w:before="100" w:beforeAutospacing="1"/>
        <w:jc w:val="both"/>
        <w:rPr>
          <w:lang w:val="en-IN"/>
        </w:rPr>
      </w:pPr>
      <w:r w:rsidRPr="00612475">
        <w:rPr>
          <w:lang w:val="en-IN"/>
        </w:rPr>
        <w:t>[15] M. Vijayalakshmi, "The Digital Personal Data Protection Act of 2023: Strengthening privacy in the digital age," IJLCW, 2024.</w:t>
      </w:r>
    </w:p>
    <w:p w14:paraId="6C60ECAC" w14:textId="77777777" w:rsidR="00E04903" w:rsidRPr="00612475" w:rsidRDefault="00E04903" w:rsidP="00612475">
      <w:pPr>
        <w:pStyle w:val="Author"/>
        <w:spacing w:before="100" w:beforeAutospacing="1"/>
        <w:jc w:val="both"/>
        <w:rPr>
          <w:lang w:val="en-IN"/>
        </w:rPr>
      </w:pPr>
      <w:r w:rsidRPr="00612475">
        <w:rPr>
          <w:lang w:val="en-IN"/>
        </w:rPr>
        <w:t>[16] Anonymous, "Reviewing the privacy implications of India's Digital Personal Data Protection Act (2023)," ResearchGate, 2024.</w:t>
      </w:r>
    </w:p>
    <w:p w14:paraId="5D64798B" w14:textId="77777777" w:rsidR="00E04903" w:rsidRPr="00612475" w:rsidRDefault="00E04903" w:rsidP="00612475">
      <w:pPr>
        <w:pStyle w:val="Author"/>
        <w:spacing w:before="100" w:beforeAutospacing="1"/>
        <w:jc w:val="both"/>
        <w:rPr>
          <w:lang w:val="en-IN"/>
        </w:rPr>
      </w:pPr>
      <w:r w:rsidRPr="00612475">
        <w:rPr>
          <w:lang w:val="en-IN"/>
        </w:rPr>
        <w:t>[17] M. Ziaei Nafchi et al., "Data protection by design tool for automated GDPR compliance verification," MDPI Sensors, vol. 22, no. 7, 2022.</w:t>
      </w:r>
    </w:p>
    <w:p w14:paraId="7297BB76" w14:textId="77777777" w:rsidR="00E04903" w:rsidRPr="00612475" w:rsidRDefault="00E04903" w:rsidP="00612475">
      <w:pPr>
        <w:pStyle w:val="Author"/>
        <w:spacing w:before="100" w:beforeAutospacing="1"/>
        <w:jc w:val="both"/>
        <w:rPr>
          <w:lang w:val="en-IN"/>
        </w:rPr>
      </w:pPr>
      <w:r w:rsidRPr="00612475">
        <w:rPr>
          <w:lang w:val="en-IN"/>
        </w:rPr>
        <w:t>[18] Anonymous, "Between law and code: Challenges and opportunities for automating privacy assessments," Automated Software Engineering, Springer, 2026.</w:t>
      </w:r>
    </w:p>
    <w:p w14:paraId="6FC6C90C" w14:textId="77777777" w:rsidR="009303D9" w:rsidRPr="00612475" w:rsidRDefault="009303D9" w:rsidP="00612475">
      <w:pPr>
        <w:pStyle w:val="Author"/>
        <w:spacing w:before="100" w:beforeAutospacing="1"/>
        <w:jc w:val="both"/>
      </w:pPr>
    </w:p>
    <w:sectPr w:rsidR="009303D9" w:rsidRPr="00612475" w:rsidSect="006D20D3">
      <w:type w:val="continuous"/>
      <w:pgSz w:w="12240" w:h="15840" w:code="1"/>
      <w:pgMar w:top="1080" w:right="893" w:bottom="1440" w:left="893" w:header="720" w:footer="720" w:gutter="0"/>
      <w:cols w:num="2" w:space="21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F01CF" w14:textId="77777777" w:rsidR="00135F3E" w:rsidRDefault="00135F3E" w:rsidP="001A3B3D">
      <w:r>
        <w:separator/>
      </w:r>
    </w:p>
  </w:endnote>
  <w:endnote w:type="continuationSeparator" w:id="0">
    <w:p w14:paraId="441FAC4E" w14:textId="77777777" w:rsidR="00135F3E" w:rsidRDefault="00135F3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E9525" w14:textId="77777777" w:rsidR="00135F3E" w:rsidRDefault="00135F3E" w:rsidP="001A3B3D">
      <w:r>
        <w:separator/>
      </w:r>
    </w:p>
  </w:footnote>
  <w:footnote w:type="continuationSeparator" w:id="0">
    <w:p w14:paraId="324A9884" w14:textId="77777777" w:rsidR="00135F3E" w:rsidRDefault="00135F3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07408C"/>
    <w:multiLevelType w:val="multilevel"/>
    <w:tmpl w:val="0334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13A9F"/>
    <w:multiLevelType w:val="hybridMultilevel"/>
    <w:tmpl w:val="3A506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DEA0F0A"/>
    <w:multiLevelType w:val="hybridMultilevel"/>
    <w:tmpl w:val="60BA1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D3B64"/>
    <w:multiLevelType w:val="multilevel"/>
    <w:tmpl w:val="628E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24B5134"/>
    <w:multiLevelType w:val="multilevel"/>
    <w:tmpl w:val="0C86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15D21"/>
    <w:multiLevelType w:val="multilevel"/>
    <w:tmpl w:val="28C6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C8B072A"/>
    <w:multiLevelType w:val="multilevel"/>
    <w:tmpl w:val="0E6E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8C164DF"/>
    <w:multiLevelType w:val="multilevel"/>
    <w:tmpl w:val="071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377641">
    <w:abstractNumId w:val="21"/>
  </w:num>
  <w:num w:numId="2" w16cid:durableId="1397439891">
    <w:abstractNumId w:val="26"/>
  </w:num>
  <w:num w:numId="3" w16cid:durableId="539585121">
    <w:abstractNumId w:val="19"/>
  </w:num>
  <w:num w:numId="4" w16cid:durableId="1505513160">
    <w:abstractNumId w:val="23"/>
  </w:num>
  <w:num w:numId="5" w16cid:durableId="978925957">
    <w:abstractNumId w:val="23"/>
  </w:num>
  <w:num w:numId="6" w16cid:durableId="1721400726">
    <w:abstractNumId w:val="23"/>
  </w:num>
  <w:num w:numId="7" w16cid:durableId="687826470">
    <w:abstractNumId w:val="23"/>
  </w:num>
  <w:num w:numId="8" w16cid:durableId="143812469">
    <w:abstractNumId w:val="25"/>
  </w:num>
  <w:num w:numId="9" w16cid:durableId="1364867722">
    <w:abstractNumId w:val="27"/>
  </w:num>
  <w:num w:numId="10" w16cid:durableId="2029989048">
    <w:abstractNumId w:val="22"/>
  </w:num>
  <w:num w:numId="11" w16cid:durableId="642739898">
    <w:abstractNumId w:val="16"/>
  </w:num>
  <w:num w:numId="12" w16cid:durableId="1272741182">
    <w:abstractNumId w:val="14"/>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4"/>
  </w:num>
  <w:num w:numId="25" w16cid:durableId="1917282883">
    <w:abstractNumId w:val="25"/>
  </w:num>
  <w:num w:numId="26" w16cid:durableId="827329650">
    <w:abstractNumId w:val="11"/>
  </w:num>
  <w:num w:numId="27" w16cid:durableId="416445548">
    <w:abstractNumId w:val="28"/>
  </w:num>
  <w:num w:numId="28" w16cid:durableId="1608463433">
    <w:abstractNumId w:val="20"/>
  </w:num>
  <w:num w:numId="29" w16cid:durableId="1619290088">
    <w:abstractNumId w:val="13"/>
  </w:num>
  <w:num w:numId="30" w16cid:durableId="1951279309">
    <w:abstractNumId w:val="12"/>
  </w:num>
  <w:num w:numId="31" w16cid:durableId="887227312">
    <w:abstractNumId w:val="18"/>
  </w:num>
  <w:num w:numId="32" w16cid:durableId="575942159">
    <w:abstractNumId w:val="15"/>
  </w:num>
  <w:num w:numId="33" w16cid:durableId="4262672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2D17"/>
    <w:rsid w:val="00044818"/>
    <w:rsid w:val="0004781E"/>
    <w:rsid w:val="0008758A"/>
    <w:rsid w:val="000C1E68"/>
    <w:rsid w:val="000F2C13"/>
    <w:rsid w:val="00135F3E"/>
    <w:rsid w:val="0015079E"/>
    <w:rsid w:val="00156B74"/>
    <w:rsid w:val="0017035B"/>
    <w:rsid w:val="00186826"/>
    <w:rsid w:val="001A2EFD"/>
    <w:rsid w:val="001A3B3D"/>
    <w:rsid w:val="001A42EA"/>
    <w:rsid w:val="001B67DC"/>
    <w:rsid w:val="001D7BCF"/>
    <w:rsid w:val="00206C67"/>
    <w:rsid w:val="002254A9"/>
    <w:rsid w:val="00233D97"/>
    <w:rsid w:val="0024658A"/>
    <w:rsid w:val="00247827"/>
    <w:rsid w:val="002850E3"/>
    <w:rsid w:val="00301D8D"/>
    <w:rsid w:val="003133AF"/>
    <w:rsid w:val="00336E05"/>
    <w:rsid w:val="00352931"/>
    <w:rsid w:val="00354FCF"/>
    <w:rsid w:val="003A19E2"/>
    <w:rsid w:val="00421EC6"/>
    <w:rsid w:val="004325FB"/>
    <w:rsid w:val="004432BA"/>
    <w:rsid w:val="0044407E"/>
    <w:rsid w:val="004C40E1"/>
    <w:rsid w:val="004D72B5"/>
    <w:rsid w:val="00547E73"/>
    <w:rsid w:val="00551B7F"/>
    <w:rsid w:val="0056610F"/>
    <w:rsid w:val="00575BCA"/>
    <w:rsid w:val="005932AC"/>
    <w:rsid w:val="005B0344"/>
    <w:rsid w:val="005B520E"/>
    <w:rsid w:val="005E2800"/>
    <w:rsid w:val="00612475"/>
    <w:rsid w:val="006347CF"/>
    <w:rsid w:val="00645D22"/>
    <w:rsid w:val="00651A08"/>
    <w:rsid w:val="00654204"/>
    <w:rsid w:val="00670434"/>
    <w:rsid w:val="006B2CF0"/>
    <w:rsid w:val="006B6B66"/>
    <w:rsid w:val="006D20D3"/>
    <w:rsid w:val="006F6D3D"/>
    <w:rsid w:val="00704134"/>
    <w:rsid w:val="00715BEA"/>
    <w:rsid w:val="00740EEA"/>
    <w:rsid w:val="00794804"/>
    <w:rsid w:val="007B33F1"/>
    <w:rsid w:val="007C0308"/>
    <w:rsid w:val="007C2FF2"/>
    <w:rsid w:val="007D6232"/>
    <w:rsid w:val="007F1F99"/>
    <w:rsid w:val="007F768F"/>
    <w:rsid w:val="0080791D"/>
    <w:rsid w:val="00832C70"/>
    <w:rsid w:val="00862814"/>
    <w:rsid w:val="00873603"/>
    <w:rsid w:val="008A2C7D"/>
    <w:rsid w:val="008C4B23"/>
    <w:rsid w:val="008D5D97"/>
    <w:rsid w:val="008F6E2C"/>
    <w:rsid w:val="009303D9"/>
    <w:rsid w:val="00933C64"/>
    <w:rsid w:val="0097125D"/>
    <w:rsid w:val="00972203"/>
    <w:rsid w:val="00980CC3"/>
    <w:rsid w:val="00A059B3"/>
    <w:rsid w:val="00A83751"/>
    <w:rsid w:val="00A92665"/>
    <w:rsid w:val="00AE3409"/>
    <w:rsid w:val="00B11A60"/>
    <w:rsid w:val="00B22613"/>
    <w:rsid w:val="00B5436A"/>
    <w:rsid w:val="00BA0B7C"/>
    <w:rsid w:val="00BA1025"/>
    <w:rsid w:val="00BA5C4F"/>
    <w:rsid w:val="00BC3420"/>
    <w:rsid w:val="00BE4C3B"/>
    <w:rsid w:val="00BE7D3C"/>
    <w:rsid w:val="00BF5FF6"/>
    <w:rsid w:val="00C0207F"/>
    <w:rsid w:val="00C16117"/>
    <w:rsid w:val="00C3075A"/>
    <w:rsid w:val="00C44A4D"/>
    <w:rsid w:val="00C47FF1"/>
    <w:rsid w:val="00C76FFC"/>
    <w:rsid w:val="00C919A4"/>
    <w:rsid w:val="00CA4392"/>
    <w:rsid w:val="00CC393F"/>
    <w:rsid w:val="00CE24E2"/>
    <w:rsid w:val="00D05BA6"/>
    <w:rsid w:val="00D13749"/>
    <w:rsid w:val="00D2176E"/>
    <w:rsid w:val="00D5741A"/>
    <w:rsid w:val="00D632BE"/>
    <w:rsid w:val="00D724C6"/>
    <w:rsid w:val="00D72D06"/>
    <w:rsid w:val="00D7522C"/>
    <w:rsid w:val="00D7536F"/>
    <w:rsid w:val="00D76668"/>
    <w:rsid w:val="00DA181A"/>
    <w:rsid w:val="00E04903"/>
    <w:rsid w:val="00E21B3A"/>
    <w:rsid w:val="00E61E12"/>
    <w:rsid w:val="00E7596C"/>
    <w:rsid w:val="00E878F2"/>
    <w:rsid w:val="00ED0149"/>
    <w:rsid w:val="00EF7DE3"/>
    <w:rsid w:val="00F03103"/>
    <w:rsid w:val="00F12284"/>
    <w:rsid w:val="00F271DE"/>
    <w:rsid w:val="00F627DA"/>
    <w:rsid w:val="00F7288F"/>
    <w:rsid w:val="00F803DA"/>
    <w:rsid w:val="00F847A6"/>
    <w:rsid w:val="00F9441B"/>
    <w:rsid w:val="00F96569"/>
    <w:rsid w:val="00FA4C32"/>
    <w:rsid w:val="00FD6318"/>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rsid w:val="00BE4C3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tharva.Naik57@nmims.in" TargetMode="External"/><Relationship Id="rId5" Type="http://schemas.openxmlformats.org/officeDocument/2006/relationships/webSettings" Target="webSettings.xml"/><Relationship Id="rId10" Type="http://schemas.openxmlformats.org/officeDocument/2006/relationships/hyperlink" Target="mailto:Nishika.shah71@nmims.in" TargetMode="External"/><Relationship Id="rId4" Type="http://schemas.openxmlformats.org/officeDocument/2006/relationships/settings" Target="settings.xml"/><Relationship Id="rId9" Type="http://schemas.openxmlformats.org/officeDocument/2006/relationships/hyperlink" Target="mailto:Mridullika.mukerji20@nmims.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10</Pages>
  <Words>5205</Words>
  <Characters>29672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Nishika Shah</cp:lastModifiedBy>
  <cp:revision>28</cp:revision>
  <dcterms:created xsi:type="dcterms:W3CDTF">2026-09-28T11:35:00Z</dcterms:created>
  <dcterms:modified xsi:type="dcterms:W3CDTF">2026-09-29T10:41:00Z</dcterms:modified>
</cp:coreProperties>
</file>