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C6F5" w14:textId="77777777" w:rsidR="00393A3C" w:rsidRPr="00393A3C" w:rsidRDefault="00393A3C" w:rsidP="00393A3C">
      <w:pPr>
        <w:pStyle w:val="NormalWeb"/>
        <w:spacing w:before="0" w:beforeAutospacing="0" w:after="0" w:afterAutospacing="0"/>
        <w:jc w:val="center"/>
        <w:rPr>
          <w:rFonts w:ascii="Arial" w:hAnsi="Arial" w:cs="Arial"/>
          <w:b/>
          <w:bCs/>
          <w:color w:val="000000"/>
          <w:sz w:val="36"/>
          <w:szCs w:val="36"/>
        </w:rPr>
      </w:pPr>
      <w:r w:rsidRPr="00393A3C">
        <w:rPr>
          <w:rFonts w:ascii="Arial" w:hAnsi="Arial" w:cs="Arial"/>
          <w:b/>
          <w:bCs/>
          <w:color w:val="000000"/>
          <w:sz w:val="36"/>
          <w:szCs w:val="36"/>
        </w:rPr>
        <w:t>Team 14 Verification and Code Review</w:t>
      </w:r>
    </w:p>
    <w:p w14:paraId="3A688E34" w14:textId="056A0195" w:rsidR="00393A3C" w:rsidRPr="00393A3C" w:rsidRDefault="00393A3C" w:rsidP="00393A3C">
      <w:pPr>
        <w:pStyle w:val="NormalWeb"/>
        <w:spacing w:before="0" w:beforeAutospacing="0" w:after="0" w:afterAutospacing="0"/>
        <w:jc w:val="center"/>
        <w:rPr>
          <w:rFonts w:ascii="Arial" w:hAnsi="Arial" w:cs="Arial"/>
          <w:b/>
          <w:sz w:val="32"/>
          <w:szCs w:val="36"/>
        </w:rPr>
      </w:pPr>
      <w:r w:rsidRPr="00393A3C">
        <w:rPr>
          <w:rFonts w:ascii="Arial" w:hAnsi="Arial" w:cs="Arial"/>
          <w:b/>
          <w:sz w:val="32"/>
          <w:szCs w:val="36"/>
        </w:rPr>
        <w:t>Sprint 5</w:t>
      </w:r>
      <w:r w:rsidR="000E6FE1">
        <w:rPr>
          <w:rFonts w:ascii="Arial" w:hAnsi="Arial" w:cs="Arial"/>
          <w:b/>
          <w:sz w:val="32"/>
          <w:szCs w:val="36"/>
        </w:rPr>
        <w:t xml:space="preserve"> (November 14 – 18)</w:t>
      </w:r>
    </w:p>
    <w:p w14:paraId="58243BA1" w14:textId="77777777" w:rsidR="00393A3C" w:rsidRPr="00393A3C" w:rsidRDefault="00393A3C" w:rsidP="00393A3C">
      <w:pPr>
        <w:pStyle w:val="NormalWeb"/>
        <w:spacing w:before="0" w:beforeAutospacing="0" w:after="0" w:afterAutospacing="0"/>
        <w:jc w:val="center"/>
        <w:rPr>
          <w:rFonts w:ascii="Arial" w:hAnsi="Arial" w:cs="Arial"/>
        </w:rPr>
      </w:pPr>
      <w:r w:rsidRPr="00393A3C">
        <w:rPr>
          <w:rFonts w:ascii="Arial" w:hAnsi="Arial" w:cs="Arial"/>
          <w:color w:val="000000"/>
          <w:sz w:val="22"/>
          <w:szCs w:val="22"/>
        </w:rPr>
        <w:t xml:space="preserve"> Jeffrey Li | Christian </w:t>
      </w:r>
      <w:proofErr w:type="spellStart"/>
      <w:r w:rsidRPr="00393A3C">
        <w:rPr>
          <w:rFonts w:ascii="Arial" w:hAnsi="Arial" w:cs="Arial"/>
          <w:color w:val="000000"/>
          <w:sz w:val="22"/>
          <w:szCs w:val="22"/>
        </w:rPr>
        <w:t>Sarran</w:t>
      </w:r>
      <w:proofErr w:type="spellEnd"/>
      <w:r w:rsidRPr="00393A3C">
        <w:rPr>
          <w:rFonts w:ascii="Arial" w:hAnsi="Arial" w:cs="Arial"/>
          <w:color w:val="000000"/>
          <w:sz w:val="22"/>
          <w:szCs w:val="22"/>
        </w:rPr>
        <w:t xml:space="preserve"> | Kelvin Duong | </w:t>
      </w:r>
      <w:proofErr w:type="spellStart"/>
      <w:r w:rsidRPr="00393A3C">
        <w:rPr>
          <w:rFonts w:ascii="Arial" w:hAnsi="Arial" w:cs="Arial"/>
          <w:color w:val="000000"/>
          <w:sz w:val="22"/>
          <w:szCs w:val="22"/>
        </w:rPr>
        <w:t>Zifan</w:t>
      </w:r>
      <w:proofErr w:type="spellEnd"/>
      <w:r w:rsidRPr="00393A3C">
        <w:rPr>
          <w:rFonts w:ascii="Arial" w:hAnsi="Arial" w:cs="Arial"/>
          <w:color w:val="000000"/>
          <w:sz w:val="22"/>
          <w:szCs w:val="22"/>
        </w:rPr>
        <w:t xml:space="preserve"> Gao</w:t>
      </w:r>
    </w:p>
    <w:p w14:paraId="6D74AF62" w14:textId="77777777" w:rsidR="00393A3C" w:rsidRPr="00393A3C" w:rsidRDefault="00393A3C" w:rsidP="00393A3C">
      <w:pPr>
        <w:pStyle w:val="Heading1"/>
        <w:rPr>
          <w:rFonts w:ascii="Arial" w:hAnsi="Arial" w:cs="Arial"/>
        </w:rPr>
      </w:pPr>
      <w:r w:rsidRPr="00393A3C">
        <w:rPr>
          <w:rFonts w:ascii="Arial" w:hAnsi="Arial" w:cs="Arial"/>
        </w:rPr>
        <w:t>Code Review Strategy</w:t>
      </w:r>
    </w:p>
    <w:p w14:paraId="30793BB0" w14:textId="77777777" w:rsidR="00393A3C" w:rsidRPr="00393A3C" w:rsidRDefault="00393A3C" w:rsidP="00393A3C">
      <w:pPr>
        <w:rPr>
          <w:rFonts w:ascii="Arial" w:hAnsi="Arial" w:cs="Arial"/>
        </w:rPr>
      </w:pPr>
      <w:r w:rsidRPr="00393A3C">
        <w:rPr>
          <w:rFonts w:ascii="Arial" w:hAnsi="Arial" w:cs="Arial"/>
        </w:rPr>
        <w:t>Each team member is responsible for a part of code. We do code review regarding the code’s functionality, syntax, style and architectures.</w:t>
      </w:r>
    </w:p>
    <w:p w14:paraId="35F3A255" w14:textId="77777777" w:rsidR="00393A3C" w:rsidRPr="00393A3C" w:rsidRDefault="00393A3C" w:rsidP="00393A3C">
      <w:pPr>
        <w:pStyle w:val="Heading1"/>
        <w:rPr>
          <w:rFonts w:ascii="Arial" w:hAnsi="Arial" w:cs="Arial"/>
        </w:rPr>
      </w:pPr>
      <w:r w:rsidRPr="00393A3C">
        <w:rPr>
          <w:rFonts w:ascii="Arial" w:hAnsi="Arial" w:cs="Arial"/>
        </w:rPr>
        <w:t>Code Review Checklist</w:t>
      </w:r>
    </w:p>
    <w:p w14:paraId="5EA7771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code it easy to understand?</w:t>
      </w:r>
    </w:p>
    <w:p w14:paraId="5990698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do what it’s supposed to do?</w:t>
      </w:r>
    </w:p>
    <w:p w14:paraId="142D0E0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dead-code or debug statements?</w:t>
      </w:r>
    </w:p>
    <w:p w14:paraId="1F80D06E"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exceptions and errors handled appropriately?</w:t>
      </w:r>
    </w:p>
    <w:p w14:paraId="2BC8DF4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documentation good enough?</w:t>
      </w:r>
    </w:p>
    <w:p w14:paraId="542AA665"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the naming conventions appropriate?</w:t>
      </w:r>
    </w:p>
    <w:p w14:paraId="033E5759"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a lot of bad copy and pasted code?</w:t>
      </w:r>
    </w:p>
    <w:p w14:paraId="09A99EF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constants used when possible?</w:t>
      </w:r>
    </w:p>
    <w:p w14:paraId="4B4434F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correspond to our orig</w:t>
      </w:r>
      <w:bookmarkStart w:id="0" w:name="_GoBack"/>
      <w:bookmarkEnd w:id="0"/>
      <w:r w:rsidRPr="00393A3C">
        <w:rPr>
          <w:rFonts w:ascii="Arial" w:hAnsi="Arial" w:cs="Arial"/>
        </w:rPr>
        <w:t>inal design?</w:t>
      </w:r>
    </w:p>
    <w:p w14:paraId="12B099E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follow SOLID principles?</w:t>
      </w:r>
    </w:p>
    <w:p w14:paraId="1C0DD81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Consistent use of whitespace?</w:t>
      </w:r>
    </w:p>
    <w:p w14:paraId="5A28A128" w14:textId="77777777" w:rsidR="00393A3C" w:rsidRPr="00393A3C" w:rsidRDefault="00393A3C" w:rsidP="00393A3C">
      <w:pPr>
        <w:pStyle w:val="Heading1"/>
        <w:rPr>
          <w:rFonts w:ascii="Arial" w:hAnsi="Arial" w:cs="Arial"/>
        </w:rPr>
      </w:pPr>
      <w:r w:rsidRPr="00393A3C">
        <w:rPr>
          <w:rFonts w:ascii="Arial" w:hAnsi="Arial" w:cs="Arial"/>
        </w:rPr>
        <w:t>Code Review Summary</w:t>
      </w:r>
    </w:p>
    <w:p w14:paraId="63BB667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Christian</w:t>
      </w:r>
    </w:p>
    <w:p w14:paraId="275651B3" w14:textId="77777777" w:rsidR="00393A3C" w:rsidRPr="00F0461E" w:rsidRDefault="00393A3C" w:rsidP="00393A3C">
      <w:pPr>
        <w:spacing w:after="0" w:line="240" w:lineRule="auto"/>
        <w:rPr>
          <w:rFonts w:ascii="Arial" w:eastAsia="Times New Roman" w:hAnsi="Arial" w:cs="Arial"/>
          <w:lang w:eastAsia="en-CA"/>
        </w:rPr>
      </w:pPr>
      <w:r w:rsidRPr="00F0461E">
        <w:rPr>
          <w:rFonts w:ascii="Arial" w:eastAsia="Times New Roman" w:hAnsi="Arial" w:cs="Arial"/>
          <w:color w:val="000000"/>
          <w:lang w:eastAsia="en-CA"/>
        </w:rPr>
        <w:t xml:space="preserve">Code Review Summary of: </w:t>
      </w:r>
    </w:p>
    <w:p w14:paraId="35890689" w14:textId="77777777" w:rsidR="00393A3C" w:rsidRPr="00F0461E" w:rsidRDefault="00393A3C" w:rsidP="00393A3C">
      <w:pPr>
        <w:spacing w:after="0" w:line="240" w:lineRule="auto"/>
        <w:rPr>
          <w:rFonts w:ascii="Arial" w:eastAsia="Times New Roman" w:hAnsi="Arial" w:cs="Arial"/>
          <w:i/>
          <w:lang w:eastAsia="en-CA"/>
        </w:rPr>
      </w:pPr>
      <w:r w:rsidRPr="00F0461E">
        <w:rPr>
          <w:rFonts w:ascii="Arial" w:eastAsia="Times New Roman" w:hAnsi="Arial" w:cs="Arial"/>
          <w:i/>
          <w:iCs/>
          <w:color w:val="000000"/>
          <w:lang w:eastAsia="en-CA"/>
        </w:rPr>
        <w:t>src/main/java/com/devlopp/teq/databasepreset/DatabasePresetQuery.java</w:t>
      </w:r>
    </w:p>
    <w:p w14:paraId="64CC8CAF" w14:textId="77777777" w:rsidR="00393A3C" w:rsidRPr="00F0461E" w:rsidRDefault="00393A3C" w:rsidP="00393A3C">
      <w:pPr>
        <w:spacing w:after="0" w:line="240" w:lineRule="auto"/>
        <w:rPr>
          <w:rFonts w:ascii="Arial" w:eastAsia="Times New Roman" w:hAnsi="Arial" w:cs="Arial"/>
          <w:lang w:eastAsia="en-CA"/>
        </w:rPr>
      </w:pPr>
    </w:p>
    <w:p w14:paraId="49C39700" w14:textId="77777777" w:rsidR="006720D1" w:rsidRDefault="00393A3C" w:rsidP="00393A3C">
      <w:pPr>
        <w:rPr>
          <w:rFonts w:ascii="Arial" w:hAnsi="Arial" w:cs="Arial"/>
          <w:lang w:eastAsia="en-CA"/>
        </w:rPr>
      </w:pPr>
      <w:r w:rsidRPr="00F0461E">
        <w:rPr>
          <w:rFonts w:ascii="Arial" w:hAnsi="Arial" w:cs="Arial"/>
          <w:lang w:eastAsia="en-CA"/>
        </w:rPr>
        <w:t xml:space="preserve">Code is easy to understand and requires little commenting and is commented where needed. Doc string is complete and well done mostly, some of the more complicated variables like </w:t>
      </w:r>
      <w:proofErr w:type="spellStart"/>
      <w:r w:rsidRPr="00F0461E">
        <w:rPr>
          <w:rFonts w:ascii="Arial" w:hAnsi="Arial" w:cs="Arial"/>
          <w:lang w:eastAsia="en-CA"/>
        </w:rPr>
        <w:t>serviceType</w:t>
      </w:r>
      <w:proofErr w:type="spellEnd"/>
      <w:r w:rsidRPr="00F0461E">
        <w:rPr>
          <w:rFonts w:ascii="Arial" w:hAnsi="Arial" w:cs="Arial"/>
          <w:lang w:eastAsia="en-CA"/>
        </w:rPr>
        <w:t>, should be better name or documented to better represent what you want as we have a value in the DB with the same name representing something different. The code does with is needed, except some function need to be able to be more specific, for example get age range, should be able to be specified based on their location or some other factor.</w:t>
      </w:r>
    </w:p>
    <w:p w14:paraId="163E0A64" w14:textId="6F84C65F" w:rsidR="00393A3C" w:rsidRPr="00F0461E" w:rsidRDefault="00393A3C" w:rsidP="00393A3C">
      <w:pPr>
        <w:rPr>
          <w:rFonts w:ascii="Arial" w:hAnsi="Arial" w:cs="Arial"/>
          <w:lang w:eastAsia="en-CA"/>
        </w:rPr>
      </w:pPr>
      <w:r w:rsidRPr="00F0461E">
        <w:rPr>
          <w:rFonts w:ascii="Arial" w:hAnsi="Arial" w:cs="Arial"/>
          <w:lang w:eastAsia="en-CA"/>
        </w:rPr>
        <w:t>There is no bad use of copy and pasting code nor magic numbers, Formatting and indentation is appropriate. There is no dead code and white space is used appropriately. Code follows SOLID well, except perhaps splitting some queries based on single responsibility principle.</w:t>
      </w:r>
    </w:p>
    <w:p w14:paraId="1FE97756" w14:textId="5A93D085" w:rsidR="00BE79AF" w:rsidRPr="00BE79AF" w:rsidRDefault="00BE79AF" w:rsidP="00BE79AF">
      <w:pPr>
        <w:rPr>
          <w:rFonts w:ascii="Arial" w:eastAsia="Times New Roman" w:hAnsi="Arial" w:cs="Arial"/>
          <w:color w:val="2F5496" w:themeColor="accent1" w:themeShade="BF"/>
          <w:sz w:val="26"/>
          <w:szCs w:val="26"/>
          <w:lang w:eastAsia="en-CA"/>
        </w:rPr>
      </w:pPr>
      <w:r>
        <w:rPr>
          <w:rFonts w:ascii="Arial" w:eastAsia="Times New Roman" w:hAnsi="Arial" w:cs="Arial"/>
          <w:color w:val="2F5496" w:themeColor="accent1" w:themeShade="BF"/>
          <w:sz w:val="26"/>
          <w:szCs w:val="26"/>
          <w:lang w:eastAsia="en-CA"/>
        </w:rPr>
        <w:br w:type="page"/>
      </w:r>
    </w:p>
    <w:p w14:paraId="6521589F" w14:textId="77777777" w:rsidR="00393A3C" w:rsidRPr="00393A3C" w:rsidRDefault="00393A3C" w:rsidP="00393A3C">
      <w:pPr>
        <w:pStyle w:val="Heading2"/>
        <w:rPr>
          <w:rFonts w:ascii="Arial" w:eastAsia="Times New Roman" w:hAnsi="Arial" w:cs="Arial"/>
          <w:sz w:val="24"/>
          <w:szCs w:val="24"/>
          <w:lang w:eastAsia="en-CA"/>
        </w:rPr>
      </w:pPr>
      <w:proofErr w:type="spellStart"/>
      <w:r w:rsidRPr="00393A3C">
        <w:rPr>
          <w:rFonts w:ascii="Arial" w:eastAsia="Times New Roman" w:hAnsi="Arial" w:cs="Arial"/>
          <w:lang w:eastAsia="en-CA"/>
        </w:rPr>
        <w:lastRenderedPageBreak/>
        <w:t>Zifan</w:t>
      </w:r>
      <w:proofErr w:type="spellEnd"/>
    </w:p>
    <w:p w14:paraId="39D57720"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Code Review Summary of: </w:t>
      </w:r>
    </w:p>
    <w:p w14:paraId="4D47D8F9"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i/>
          <w:iCs/>
          <w:color w:val="000000"/>
          <w:lang w:val="en-US"/>
        </w:rPr>
        <w:t>src/main/java/com/devlopp/teq/databasepreset/DatabasePresetQueryHelper.java</w:t>
      </w:r>
    </w:p>
    <w:p w14:paraId="585B93D5" w14:textId="77777777" w:rsidR="00E85E71" w:rsidRPr="00E85E71" w:rsidRDefault="00E85E71" w:rsidP="00E85E71">
      <w:pPr>
        <w:spacing w:after="0" w:line="240" w:lineRule="auto"/>
        <w:rPr>
          <w:rFonts w:ascii="-webkit-standard" w:eastAsia="Times New Roman" w:hAnsi="-webkit-standard" w:cs="Times New Roman"/>
          <w:color w:val="000000"/>
          <w:lang w:val="en-US"/>
        </w:rPr>
      </w:pPr>
    </w:p>
    <w:p w14:paraId="58FA027E" w14:textId="1AFBCB6B" w:rsidR="00F0461E" w:rsidRDefault="00E85E71" w:rsidP="00F0461E">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The code is well formatted, meeting indentation and whitespace standards and free from parse errors. The code did what is supposed to do. It includes helper functions to help the implementations in </w:t>
      </w:r>
      <w:r w:rsidRPr="00E85E71">
        <w:rPr>
          <w:rFonts w:ascii="Arial" w:hAnsi="Arial" w:cs="Arial"/>
          <w:i/>
          <w:iCs/>
          <w:color w:val="000000"/>
          <w:lang w:val="en-US"/>
        </w:rPr>
        <w:t xml:space="preserve">DatabasePresetQuery.java </w:t>
      </w:r>
      <w:r w:rsidRPr="00E85E71">
        <w:rPr>
          <w:rFonts w:ascii="Arial" w:hAnsi="Arial" w:cs="Arial"/>
          <w:color w:val="000000"/>
          <w:lang w:val="en-US"/>
        </w:rPr>
        <w:t xml:space="preserve">effectively. These helper functions are necessarily included in this class. It is nicely commented and can easily understand. I think overall this part of code is good because they are correct and effective solutions for the project requirements at hand. </w:t>
      </w:r>
    </w:p>
    <w:p w14:paraId="48B787EF" w14:textId="77777777" w:rsidR="00787F4F" w:rsidRPr="00787F4F" w:rsidRDefault="00787F4F" w:rsidP="00F0461E">
      <w:pPr>
        <w:spacing w:after="0" w:line="240" w:lineRule="auto"/>
        <w:rPr>
          <w:rFonts w:ascii="-webkit-standard" w:hAnsi="-webkit-standard" w:cs="Times New Roman"/>
          <w:color w:val="000000"/>
          <w:lang w:val="en-US"/>
        </w:rPr>
      </w:pPr>
    </w:p>
    <w:p w14:paraId="19A5C13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5B9DAA5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4A9C9EED"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TemplateParser</w:t>
      </w:r>
      <w:proofErr w:type="spellEnd"/>
    </w:p>
    <w:p w14:paraId="7589C3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ClientProfileParser</w:t>
      </w:r>
      <w:proofErr w:type="spellEnd"/>
    </w:p>
    <w:p w14:paraId="4117A0E5"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CourseSetupParser</w:t>
      </w:r>
      <w:proofErr w:type="spellEnd"/>
    </w:p>
    <w:p w14:paraId="428445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ServiceParser</w:t>
      </w:r>
      <w:proofErr w:type="spellEnd"/>
    </w:p>
    <w:p w14:paraId="6764CD68"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59A03CA6" w14:textId="43E6C147" w:rsidR="00A42540" w:rsidRDefault="00A42540" w:rsidP="00787F4F">
      <w:pPr>
        <w:spacing w:after="0" w:line="240" w:lineRule="auto"/>
        <w:rPr>
          <w:rFonts w:ascii="Arial" w:eastAsia="Calibri" w:hAnsi="Arial" w:cs="Arial"/>
          <w:color w:val="000000"/>
          <w:lang w:val="en-US"/>
        </w:rPr>
      </w:pPr>
      <w:r w:rsidRPr="00A42540">
        <w:rPr>
          <w:rFonts w:ascii="Arial" w:eastAsia="Calibri" w:hAnsi="Arial" w:cs="Arial"/>
          <w:color w:val="000000"/>
          <w:lang w:val="en-US"/>
        </w:rPr>
        <w:t xml:space="preserve">The purpose of these classes is to parse the data read from the </w:t>
      </w:r>
      <w:proofErr w:type="spellStart"/>
      <w:r w:rsidRPr="00A42540">
        <w:rPr>
          <w:rFonts w:ascii="Arial" w:eastAsia="Calibri" w:hAnsi="Arial" w:cs="Arial"/>
          <w:color w:val="000000"/>
          <w:lang w:val="en-US"/>
        </w:rPr>
        <w:t>iCARE</w:t>
      </w:r>
      <w:proofErr w:type="spellEnd"/>
      <w:r w:rsidRPr="00A42540">
        <w:rPr>
          <w:rFonts w:ascii="Arial" w:eastAsia="Calibri" w:hAnsi="Arial" w:cs="Arial"/>
          <w:color w:val="000000"/>
          <w:lang w:val="en-US"/>
        </w:rPr>
        <w:t xml:space="preserve"> excel files into data objects that can be inserted into the TEQ database. </w:t>
      </w:r>
      <w:r w:rsidR="00557286">
        <w:rPr>
          <w:rFonts w:ascii="Arial" w:eastAsia="Calibri" w:hAnsi="Arial" w:cs="Arial"/>
          <w:color w:val="000000"/>
          <w:lang w:val="en-US"/>
        </w:rPr>
        <w:t xml:space="preserve">The use of an interface follows SOLID design, as that would allow the parser package to be built-on for newer template types. </w:t>
      </w:r>
      <w:r w:rsidRPr="00A42540">
        <w:rPr>
          <w:rFonts w:ascii="Arial" w:eastAsia="Calibri" w:hAnsi="Arial" w:cs="Arial"/>
          <w:color w:val="000000"/>
          <w:lang w:val="en-US"/>
        </w:rPr>
        <w:t xml:space="preserve">The use of the </w:t>
      </w:r>
      <w:proofErr w:type="spellStart"/>
      <w:r w:rsidRPr="00A42540">
        <w:rPr>
          <w:rFonts w:ascii="Arial" w:eastAsia="Calibri" w:hAnsi="Arial" w:cs="Arial"/>
          <w:color w:val="000000"/>
          <w:lang w:val="en-US"/>
        </w:rPr>
        <w:t>FieldParser</w:t>
      </w:r>
      <w:proofErr w:type="spellEnd"/>
      <w:r w:rsidRPr="00A42540">
        <w:rPr>
          <w:rFonts w:ascii="Arial" w:eastAsia="Calibri" w:hAnsi="Arial" w:cs="Arial"/>
          <w:color w:val="000000"/>
          <w:lang w:val="en-US"/>
        </w:rPr>
        <w:t xml:space="preserve"> helper class and the builder patterns do allow the code to be more readable</w:t>
      </w:r>
      <w:r w:rsidR="00557286">
        <w:rPr>
          <w:rFonts w:ascii="Arial" w:eastAsia="Calibri" w:hAnsi="Arial" w:cs="Arial"/>
          <w:color w:val="000000"/>
          <w:lang w:val="en-US"/>
        </w:rPr>
        <w:t xml:space="preserve">, but a major source of code smells comes from the use of the </w:t>
      </w:r>
      <w:proofErr w:type="spellStart"/>
      <w:r w:rsidR="00557286">
        <w:rPr>
          <w:rFonts w:ascii="Arial" w:eastAsia="Calibri" w:hAnsi="Arial" w:cs="Arial"/>
          <w:color w:val="000000"/>
          <w:lang w:val="en-US"/>
        </w:rPr>
        <w:t>allData</w:t>
      </w:r>
      <w:proofErr w:type="spellEnd"/>
      <w:r w:rsidR="00557286">
        <w:rPr>
          <w:rFonts w:ascii="Arial" w:eastAsia="Calibri" w:hAnsi="Arial" w:cs="Arial"/>
          <w:color w:val="000000"/>
          <w:lang w:val="en-US"/>
        </w:rPr>
        <w:t xml:space="preserve"> HashMap object. There is an enormous amount of repeated code lines that simply map a String to a new </w:t>
      </w:r>
      <w:proofErr w:type="spellStart"/>
      <w:r w:rsidR="00557286">
        <w:rPr>
          <w:rFonts w:ascii="Arial" w:eastAsia="Calibri" w:hAnsi="Arial" w:cs="Arial"/>
          <w:color w:val="000000"/>
          <w:lang w:val="en-US"/>
        </w:rPr>
        <w:t>ArrayList</w:t>
      </w:r>
      <w:proofErr w:type="spellEnd"/>
      <w:r w:rsidR="00557286">
        <w:rPr>
          <w:rFonts w:ascii="Arial" w:eastAsia="Calibri" w:hAnsi="Arial" w:cs="Arial"/>
          <w:color w:val="000000"/>
          <w:lang w:val="en-US"/>
        </w:rPr>
        <w:t xml:space="preserve"> in the constructors of the implemented parsers. To resolve this, either a for-loop or a container class </w:t>
      </w:r>
      <w:r w:rsidR="005A1054">
        <w:rPr>
          <w:rFonts w:ascii="Arial" w:eastAsia="Calibri" w:hAnsi="Arial" w:cs="Arial"/>
          <w:color w:val="000000"/>
          <w:lang w:val="en-US"/>
        </w:rPr>
        <w:t>must</w:t>
      </w:r>
      <w:r w:rsidR="00557286">
        <w:rPr>
          <w:rFonts w:ascii="Arial" w:eastAsia="Calibri" w:hAnsi="Arial" w:cs="Arial"/>
          <w:color w:val="000000"/>
          <w:lang w:val="en-US"/>
        </w:rPr>
        <w:t xml:space="preserve"> be implemented to drastically lower the amount of code in the parsers.</w:t>
      </w:r>
    </w:p>
    <w:p w14:paraId="06919863" w14:textId="77777777" w:rsidR="00787F4F" w:rsidRPr="00787F4F" w:rsidRDefault="00787F4F" w:rsidP="00787F4F">
      <w:pPr>
        <w:spacing w:after="0" w:line="240" w:lineRule="auto"/>
        <w:rPr>
          <w:rFonts w:ascii="-webkit-standard" w:eastAsia="Calibri" w:hAnsi="-webkit-standard" w:cs="Times New Roman"/>
          <w:color w:val="000000"/>
          <w:sz w:val="24"/>
          <w:szCs w:val="24"/>
          <w:lang w:val="en-US"/>
        </w:rPr>
      </w:pPr>
    </w:p>
    <w:p w14:paraId="7AF8F41A"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14:paraId="3BB9944A"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 xml:space="preserve">Code Review Summary of: </w:t>
      </w:r>
    </w:p>
    <w:p w14:paraId="597AA4B0"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/main/java/com/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/security/PasswordHelper.java</w:t>
      </w:r>
    </w:p>
    <w:p w14:paraId="510CCA8E"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/test/java/com/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/service/MockService.java</w:t>
      </w:r>
    </w:p>
    <w:p w14:paraId="72C38286"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/test/java/com/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/service/TestService.java</w:t>
      </w:r>
    </w:p>
    <w:p w14:paraId="51733FD2" w14:textId="77777777" w:rsidR="006F4811" w:rsidRPr="006F4811" w:rsidRDefault="006F4811" w:rsidP="006F4811">
      <w:pPr>
        <w:spacing w:after="0" w:line="240" w:lineRule="auto"/>
        <w:rPr>
          <w:rFonts w:ascii="Arial" w:eastAsia="Times New Roman" w:hAnsi="Arial" w:cs="Arial"/>
          <w:color w:val="000000"/>
          <w:lang w:val="en-US" w:eastAsia="en-CA"/>
        </w:rPr>
      </w:pPr>
    </w:p>
    <w:p w14:paraId="4D643FEB"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is easily understandable, performs as expected and commented well. The names of the functions explain what they do. Exceptions are handled properly by a try and catch statement. Docstrings explain the function of the code and functions are small (less than 10 lines). Good use of mock objects for testing. No dead code other than one unused import statement in TestService.java.</w:t>
      </w:r>
      <w:r w:rsidRPr="006F4811">
        <w:rPr>
          <w:rFonts w:ascii="Arial" w:eastAsia="Times New Roman" w:hAnsi="Arial" w:cs="Arial"/>
          <w:i/>
          <w:iCs/>
          <w:color w:val="000000"/>
          <w:lang w:val="en-US" w:eastAsia="en-CA"/>
        </w:rPr>
        <w:t xml:space="preserve"> </w:t>
      </w:r>
      <w:r w:rsidRPr="006F4811">
        <w:rPr>
          <w:rFonts w:ascii="Arial" w:eastAsia="Times New Roman" w:hAnsi="Arial" w:cs="Arial"/>
          <w:color w:val="000000"/>
          <w:lang w:val="en-US" w:eastAsia="en-CA"/>
        </w:rPr>
        <w:t>No copy and pasted code, and spacing is consistent throughout. Follows SOLID principles where a class only performs a single function. Performs as required according to our original design.</w:t>
      </w:r>
    </w:p>
    <w:p w14:paraId="529E4911" w14:textId="77777777" w:rsidR="00393A3C" w:rsidRPr="00393A3C" w:rsidRDefault="00393A3C" w:rsidP="006F4811">
      <w:pPr>
        <w:spacing w:after="0" w:line="240" w:lineRule="auto"/>
        <w:rPr>
          <w:rFonts w:ascii="Arial" w:hAnsi="Arial" w:cs="Arial"/>
        </w:rPr>
      </w:pPr>
    </w:p>
    <w:sectPr w:rsidR="00393A3C" w:rsidRPr="00393A3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61B0A" w14:textId="77777777" w:rsidR="00786122" w:rsidRDefault="00786122" w:rsidP="00C92A5E">
      <w:pPr>
        <w:spacing w:after="0" w:line="240" w:lineRule="auto"/>
      </w:pPr>
      <w:r>
        <w:separator/>
      </w:r>
    </w:p>
  </w:endnote>
  <w:endnote w:type="continuationSeparator" w:id="0">
    <w:p w14:paraId="5A5CA103" w14:textId="77777777" w:rsidR="00786122" w:rsidRDefault="00786122" w:rsidP="00C9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149726"/>
      <w:docPartObj>
        <w:docPartGallery w:val="Page Numbers (Bottom of Page)"/>
        <w:docPartUnique/>
      </w:docPartObj>
    </w:sdtPr>
    <w:sdtEndPr>
      <w:rPr>
        <w:noProof/>
      </w:rPr>
    </w:sdtEndPr>
    <w:sdtContent>
      <w:p w14:paraId="3FFB4BD8" w14:textId="6A4ECEAD" w:rsidR="00C92A5E" w:rsidRDefault="00C92A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5C410" w14:textId="77777777" w:rsidR="00C92A5E" w:rsidRDefault="00C92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A2472" w14:textId="77777777" w:rsidR="00786122" w:rsidRDefault="00786122" w:rsidP="00C92A5E">
      <w:pPr>
        <w:spacing w:after="0" w:line="240" w:lineRule="auto"/>
      </w:pPr>
      <w:r>
        <w:separator/>
      </w:r>
    </w:p>
  </w:footnote>
  <w:footnote w:type="continuationSeparator" w:id="0">
    <w:p w14:paraId="2DDC8926" w14:textId="77777777" w:rsidR="00786122" w:rsidRDefault="00786122" w:rsidP="00C92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3C"/>
    <w:rsid w:val="00003484"/>
    <w:rsid w:val="000E6FE1"/>
    <w:rsid w:val="001221A8"/>
    <w:rsid w:val="00393A3C"/>
    <w:rsid w:val="0039763D"/>
    <w:rsid w:val="00486695"/>
    <w:rsid w:val="00557286"/>
    <w:rsid w:val="005A1054"/>
    <w:rsid w:val="006172CA"/>
    <w:rsid w:val="006720D1"/>
    <w:rsid w:val="006F4811"/>
    <w:rsid w:val="00786122"/>
    <w:rsid w:val="00787F4F"/>
    <w:rsid w:val="008D11A6"/>
    <w:rsid w:val="00962AAE"/>
    <w:rsid w:val="009B2D71"/>
    <w:rsid w:val="00A42540"/>
    <w:rsid w:val="00B550BB"/>
    <w:rsid w:val="00BE79AF"/>
    <w:rsid w:val="00C92A5E"/>
    <w:rsid w:val="00D23E9F"/>
    <w:rsid w:val="00E85E71"/>
    <w:rsid w:val="00E96296"/>
    <w:rsid w:val="00F0461E"/>
    <w:rsid w:val="00FD7C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432C4"/>
  <w15:chartTrackingRefBased/>
  <w15:docId w15:val="{37AF244C-D416-4084-A5AD-18B0A53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A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3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3C"/>
    <w:pPr>
      <w:ind w:left="720"/>
      <w:contextualSpacing/>
    </w:pPr>
  </w:style>
  <w:style w:type="character" w:customStyle="1" w:styleId="Heading2Char">
    <w:name w:val="Heading 2 Char"/>
    <w:basedOn w:val="DefaultParagraphFont"/>
    <w:link w:val="Heading2"/>
    <w:uiPriority w:val="9"/>
    <w:rsid w:val="00393A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A5E"/>
  </w:style>
  <w:style w:type="paragraph" w:styleId="Footer">
    <w:name w:val="footer"/>
    <w:basedOn w:val="Normal"/>
    <w:link w:val="FooterChar"/>
    <w:uiPriority w:val="99"/>
    <w:unhideWhenUsed/>
    <w:rsid w:val="00C9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865">
      <w:bodyDiv w:val="1"/>
      <w:marLeft w:val="0"/>
      <w:marRight w:val="0"/>
      <w:marTop w:val="0"/>
      <w:marBottom w:val="0"/>
      <w:divBdr>
        <w:top w:val="none" w:sz="0" w:space="0" w:color="auto"/>
        <w:left w:val="none" w:sz="0" w:space="0" w:color="auto"/>
        <w:bottom w:val="none" w:sz="0" w:space="0" w:color="auto"/>
        <w:right w:val="none" w:sz="0" w:space="0" w:color="auto"/>
      </w:divBdr>
    </w:div>
    <w:div w:id="72091894">
      <w:bodyDiv w:val="1"/>
      <w:marLeft w:val="0"/>
      <w:marRight w:val="0"/>
      <w:marTop w:val="0"/>
      <w:marBottom w:val="0"/>
      <w:divBdr>
        <w:top w:val="none" w:sz="0" w:space="0" w:color="auto"/>
        <w:left w:val="none" w:sz="0" w:space="0" w:color="auto"/>
        <w:bottom w:val="none" w:sz="0" w:space="0" w:color="auto"/>
        <w:right w:val="none" w:sz="0" w:space="0" w:color="auto"/>
      </w:divBdr>
    </w:div>
    <w:div w:id="100806036">
      <w:bodyDiv w:val="1"/>
      <w:marLeft w:val="0"/>
      <w:marRight w:val="0"/>
      <w:marTop w:val="0"/>
      <w:marBottom w:val="0"/>
      <w:divBdr>
        <w:top w:val="none" w:sz="0" w:space="0" w:color="auto"/>
        <w:left w:val="none" w:sz="0" w:space="0" w:color="auto"/>
        <w:bottom w:val="none" w:sz="0" w:space="0" w:color="auto"/>
        <w:right w:val="none" w:sz="0" w:space="0" w:color="auto"/>
      </w:divBdr>
    </w:div>
    <w:div w:id="159389556">
      <w:bodyDiv w:val="1"/>
      <w:marLeft w:val="0"/>
      <w:marRight w:val="0"/>
      <w:marTop w:val="0"/>
      <w:marBottom w:val="0"/>
      <w:divBdr>
        <w:top w:val="none" w:sz="0" w:space="0" w:color="auto"/>
        <w:left w:val="none" w:sz="0" w:space="0" w:color="auto"/>
        <w:bottom w:val="none" w:sz="0" w:space="0" w:color="auto"/>
        <w:right w:val="none" w:sz="0" w:space="0" w:color="auto"/>
      </w:divBdr>
    </w:div>
    <w:div w:id="259919386">
      <w:bodyDiv w:val="1"/>
      <w:marLeft w:val="0"/>
      <w:marRight w:val="0"/>
      <w:marTop w:val="0"/>
      <w:marBottom w:val="0"/>
      <w:divBdr>
        <w:top w:val="none" w:sz="0" w:space="0" w:color="auto"/>
        <w:left w:val="none" w:sz="0" w:space="0" w:color="auto"/>
        <w:bottom w:val="none" w:sz="0" w:space="0" w:color="auto"/>
        <w:right w:val="none" w:sz="0" w:space="0" w:color="auto"/>
      </w:divBdr>
    </w:div>
    <w:div w:id="275332104">
      <w:bodyDiv w:val="1"/>
      <w:marLeft w:val="0"/>
      <w:marRight w:val="0"/>
      <w:marTop w:val="0"/>
      <w:marBottom w:val="0"/>
      <w:divBdr>
        <w:top w:val="none" w:sz="0" w:space="0" w:color="auto"/>
        <w:left w:val="none" w:sz="0" w:space="0" w:color="auto"/>
        <w:bottom w:val="none" w:sz="0" w:space="0" w:color="auto"/>
        <w:right w:val="none" w:sz="0" w:space="0" w:color="auto"/>
      </w:divBdr>
    </w:div>
    <w:div w:id="567960342">
      <w:bodyDiv w:val="1"/>
      <w:marLeft w:val="0"/>
      <w:marRight w:val="0"/>
      <w:marTop w:val="0"/>
      <w:marBottom w:val="0"/>
      <w:divBdr>
        <w:top w:val="none" w:sz="0" w:space="0" w:color="auto"/>
        <w:left w:val="none" w:sz="0" w:space="0" w:color="auto"/>
        <w:bottom w:val="none" w:sz="0" w:space="0" w:color="auto"/>
        <w:right w:val="none" w:sz="0" w:space="0" w:color="auto"/>
      </w:divBdr>
    </w:div>
    <w:div w:id="723020708">
      <w:bodyDiv w:val="1"/>
      <w:marLeft w:val="0"/>
      <w:marRight w:val="0"/>
      <w:marTop w:val="0"/>
      <w:marBottom w:val="0"/>
      <w:divBdr>
        <w:top w:val="none" w:sz="0" w:space="0" w:color="auto"/>
        <w:left w:val="none" w:sz="0" w:space="0" w:color="auto"/>
        <w:bottom w:val="none" w:sz="0" w:space="0" w:color="auto"/>
        <w:right w:val="none" w:sz="0" w:space="0" w:color="auto"/>
      </w:divBdr>
    </w:div>
    <w:div w:id="752973471">
      <w:bodyDiv w:val="1"/>
      <w:marLeft w:val="0"/>
      <w:marRight w:val="0"/>
      <w:marTop w:val="0"/>
      <w:marBottom w:val="0"/>
      <w:divBdr>
        <w:top w:val="none" w:sz="0" w:space="0" w:color="auto"/>
        <w:left w:val="none" w:sz="0" w:space="0" w:color="auto"/>
        <w:bottom w:val="none" w:sz="0" w:space="0" w:color="auto"/>
        <w:right w:val="none" w:sz="0" w:space="0" w:color="auto"/>
      </w:divBdr>
    </w:div>
    <w:div w:id="777917301">
      <w:bodyDiv w:val="1"/>
      <w:marLeft w:val="0"/>
      <w:marRight w:val="0"/>
      <w:marTop w:val="0"/>
      <w:marBottom w:val="0"/>
      <w:divBdr>
        <w:top w:val="none" w:sz="0" w:space="0" w:color="auto"/>
        <w:left w:val="none" w:sz="0" w:space="0" w:color="auto"/>
        <w:bottom w:val="none" w:sz="0" w:space="0" w:color="auto"/>
        <w:right w:val="none" w:sz="0" w:space="0" w:color="auto"/>
      </w:divBdr>
    </w:div>
    <w:div w:id="806896616">
      <w:bodyDiv w:val="1"/>
      <w:marLeft w:val="0"/>
      <w:marRight w:val="0"/>
      <w:marTop w:val="0"/>
      <w:marBottom w:val="0"/>
      <w:divBdr>
        <w:top w:val="none" w:sz="0" w:space="0" w:color="auto"/>
        <w:left w:val="none" w:sz="0" w:space="0" w:color="auto"/>
        <w:bottom w:val="none" w:sz="0" w:space="0" w:color="auto"/>
        <w:right w:val="none" w:sz="0" w:space="0" w:color="auto"/>
      </w:divBdr>
    </w:div>
    <w:div w:id="1144003025">
      <w:bodyDiv w:val="1"/>
      <w:marLeft w:val="0"/>
      <w:marRight w:val="0"/>
      <w:marTop w:val="0"/>
      <w:marBottom w:val="0"/>
      <w:divBdr>
        <w:top w:val="none" w:sz="0" w:space="0" w:color="auto"/>
        <w:left w:val="none" w:sz="0" w:space="0" w:color="auto"/>
        <w:bottom w:val="none" w:sz="0" w:space="0" w:color="auto"/>
        <w:right w:val="none" w:sz="0" w:space="0" w:color="auto"/>
      </w:divBdr>
    </w:div>
    <w:div w:id="1342002470">
      <w:bodyDiv w:val="1"/>
      <w:marLeft w:val="0"/>
      <w:marRight w:val="0"/>
      <w:marTop w:val="0"/>
      <w:marBottom w:val="0"/>
      <w:divBdr>
        <w:top w:val="none" w:sz="0" w:space="0" w:color="auto"/>
        <w:left w:val="none" w:sz="0" w:space="0" w:color="auto"/>
        <w:bottom w:val="none" w:sz="0" w:space="0" w:color="auto"/>
        <w:right w:val="none" w:sz="0" w:space="0" w:color="auto"/>
      </w:divBdr>
    </w:div>
    <w:div w:id="1652447004">
      <w:bodyDiv w:val="1"/>
      <w:marLeft w:val="0"/>
      <w:marRight w:val="0"/>
      <w:marTop w:val="0"/>
      <w:marBottom w:val="0"/>
      <w:divBdr>
        <w:top w:val="none" w:sz="0" w:space="0" w:color="auto"/>
        <w:left w:val="none" w:sz="0" w:space="0" w:color="auto"/>
        <w:bottom w:val="none" w:sz="0" w:space="0" w:color="auto"/>
        <w:right w:val="none" w:sz="0" w:space="0" w:color="auto"/>
      </w:divBdr>
    </w:div>
    <w:div w:id="1748764035">
      <w:bodyDiv w:val="1"/>
      <w:marLeft w:val="0"/>
      <w:marRight w:val="0"/>
      <w:marTop w:val="0"/>
      <w:marBottom w:val="0"/>
      <w:divBdr>
        <w:top w:val="none" w:sz="0" w:space="0" w:color="auto"/>
        <w:left w:val="none" w:sz="0" w:space="0" w:color="auto"/>
        <w:bottom w:val="none" w:sz="0" w:space="0" w:color="auto"/>
        <w:right w:val="none" w:sz="0" w:space="0" w:color="auto"/>
      </w:divBdr>
    </w:div>
    <w:div w:id="1946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22</cp:revision>
  <dcterms:created xsi:type="dcterms:W3CDTF">2018-11-25T22:36:00Z</dcterms:created>
  <dcterms:modified xsi:type="dcterms:W3CDTF">2018-11-26T15:45:00Z</dcterms:modified>
</cp:coreProperties>
</file>