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C79" w:rsidRPr="0067709A" w:rsidRDefault="00470C79" w:rsidP="00470C79">
      <w:pPr>
        <w:pStyle w:val="2"/>
        <w:spacing w:before="0"/>
        <w:rPr>
          <w:iCs w:val="0"/>
          <w:sz w:val="24"/>
          <w:szCs w:val="24"/>
        </w:rPr>
      </w:pPr>
      <w:bookmarkStart w:id="0" w:name="_Toc199866750"/>
      <w:r w:rsidRPr="0067709A">
        <w:rPr>
          <w:iCs w:val="0"/>
          <w:sz w:val="24"/>
          <w:szCs w:val="24"/>
        </w:rPr>
        <w:t>Требования по организации условий труда операторов ПЭВМ</w:t>
      </w:r>
      <w:bookmarkEnd w:id="0"/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Для обеспечения комфортных условий труда сотрудника организации, рабочее место которого включает ПЭВМ, необходимо выполнение следующие требований:</w:t>
      </w:r>
    </w:p>
    <w:p w:rsidR="00470C79" w:rsidRPr="0067709A" w:rsidRDefault="00470C79" w:rsidP="00470C79">
      <w:pPr>
        <w:numPr>
          <w:ilvl w:val="0"/>
          <w:numId w:val="2"/>
        </w:numPr>
        <w:tabs>
          <w:tab w:val="left" w:pos="900"/>
        </w:tabs>
        <w:suppressAutoHyphens/>
        <w:spacing w:line="360" w:lineRule="auto"/>
        <w:ind w:left="900"/>
        <w:jc w:val="both"/>
        <w:rPr>
          <w:szCs w:val="24"/>
        </w:rPr>
      </w:pPr>
      <w:r w:rsidRPr="0067709A">
        <w:rPr>
          <w:szCs w:val="24"/>
        </w:rPr>
        <w:t xml:space="preserve">Требования к ПЭВМ, установленные в </w:t>
      </w:r>
      <w:proofErr w:type="spellStart"/>
      <w:r w:rsidRPr="0067709A">
        <w:rPr>
          <w:szCs w:val="24"/>
        </w:rPr>
        <w:t>СанПин</w:t>
      </w:r>
      <w:proofErr w:type="spellEnd"/>
      <w:r w:rsidRPr="0067709A">
        <w:rPr>
          <w:szCs w:val="24"/>
        </w:rPr>
        <w:t xml:space="preserve"> 2.2.2/2.4.1340-03 «Гигиенические требования к персональным электронно-вычислительным машинам и организации работы»;</w:t>
      </w:r>
    </w:p>
    <w:p w:rsidR="00470C79" w:rsidRPr="0067709A" w:rsidRDefault="00470C79" w:rsidP="00470C79">
      <w:pPr>
        <w:numPr>
          <w:ilvl w:val="0"/>
          <w:numId w:val="2"/>
        </w:numPr>
        <w:tabs>
          <w:tab w:val="left" w:pos="900"/>
        </w:tabs>
        <w:suppressAutoHyphens/>
        <w:spacing w:line="360" w:lineRule="auto"/>
        <w:ind w:left="900"/>
        <w:jc w:val="both"/>
        <w:rPr>
          <w:szCs w:val="24"/>
        </w:rPr>
      </w:pPr>
      <w:r w:rsidRPr="0067709A">
        <w:rPr>
          <w:szCs w:val="24"/>
        </w:rPr>
        <w:t xml:space="preserve">Требования к помещениям для работы с ПЭВМ, установленные в </w:t>
      </w:r>
      <w:proofErr w:type="spellStart"/>
      <w:r w:rsidRPr="0067709A">
        <w:rPr>
          <w:szCs w:val="24"/>
        </w:rPr>
        <w:t>СанПин</w:t>
      </w:r>
      <w:proofErr w:type="spellEnd"/>
      <w:r w:rsidRPr="0067709A">
        <w:rPr>
          <w:szCs w:val="24"/>
        </w:rPr>
        <w:t xml:space="preserve"> 2.2.2/2.4.1340-03 «Гигиенические требования к персональным электронно-вычислительным машинам и организации работы»;</w:t>
      </w:r>
    </w:p>
    <w:p w:rsidR="00470C79" w:rsidRPr="0067709A" w:rsidRDefault="00470C79" w:rsidP="00470C79">
      <w:pPr>
        <w:numPr>
          <w:ilvl w:val="0"/>
          <w:numId w:val="2"/>
        </w:numPr>
        <w:tabs>
          <w:tab w:val="left" w:pos="900"/>
        </w:tabs>
        <w:suppressAutoHyphens/>
        <w:spacing w:line="360" w:lineRule="auto"/>
        <w:ind w:left="900"/>
        <w:jc w:val="both"/>
        <w:rPr>
          <w:szCs w:val="24"/>
        </w:rPr>
      </w:pPr>
      <w:r w:rsidRPr="0067709A">
        <w:rPr>
          <w:szCs w:val="24"/>
        </w:rPr>
        <w:t xml:space="preserve">Требования </w:t>
      </w:r>
      <w:r w:rsidRPr="0067709A">
        <w:rPr>
          <w:bCs/>
          <w:szCs w:val="24"/>
        </w:rPr>
        <w:t>к организации и оборудованию рабочих мест с ПЭВМ</w:t>
      </w:r>
      <w:r w:rsidRPr="0067709A">
        <w:rPr>
          <w:szCs w:val="24"/>
        </w:rPr>
        <w:t xml:space="preserve">, установленные в </w:t>
      </w:r>
      <w:proofErr w:type="spellStart"/>
      <w:r w:rsidRPr="0067709A">
        <w:rPr>
          <w:szCs w:val="24"/>
        </w:rPr>
        <w:t>СанПин</w:t>
      </w:r>
      <w:proofErr w:type="spellEnd"/>
      <w:r w:rsidRPr="0067709A">
        <w:rPr>
          <w:szCs w:val="24"/>
        </w:rPr>
        <w:t xml:space="preserve"> 2.2.2/2.4.1340-03 «Гигиенические требования к персональным электронно-вычислительным машинам и организации работы»;</w:t>
      </w:r>
    </w:p>
    <w:p w:rsidR="00470C79" w:rsidRPr="0067709A" w:rsidRDefault="00470C79" w:rsidP="00470C79">
      <w:pPr>
        <w:pStyle w:val="Heading"/>
        <w:numPr>
          <w:ilvl w:val="0"/>
          <w:numId w:val="2"/>
        </w:numPr>
        <w:tabs>
          <w:tab w:val="left" w:pos="899"/>
          <w:tab w:val="left" w:pos="900"/>
        </w:tabs>
        <w:spacing w:line="360" w:lineRule="auto"/>
        <w:ind w:left="89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709A">
        <w:rPr>
          <w:rFonts w:ascii="Times New Roman" w:hAnsi="Times New Roman" w:cs="Times New Roman"/>
          <w:b w:val="0"/>
          <w:sz w:val="24"/>
          <w:szCs w:val="24"/>
        </w:rPr>
        <w:t xml:space="preserve">Требования к микроклимату помещения, установленные в </w:t>
      </w:r>
      <w:proofErr w:type="spellStart"/>
      <w:r w:rsidRPr="0067709A">
        <w:rPr>
          <w:rFonts w:ascii="Times New Roman" w:hAnsi="Times New Roman" w:cs="Times New Roman"/>
          <w:b w:val="0"/>
          <w:sz w:val="24"/>
          <w:szCs w:val="24"/>
        </w:rPr>
        <w:t>СанПин</w:t>
      </w:r>
      <w:proofErr w:type="spellEnd"/>
      <w:r w:rsidRPr="0067709A">
        <w:rPr>
          <w:rFonts w:ascii="Times New Roman" w:hAnsi="Times New Roman" w:cs="Times New Roman"/>
          <w:b w:val="0"/>
          <w:sz w:val="24"/>
          <w:szCs w:val="24"/>
        </w:rPr>
        <w:t xml:space="preserve"> 2.2.2/2.4.1340-03 «Гигиенические требования к персональным электронно-вычислительным машинам и организации работы» и </w:t>
      </w:r>
      <w:r w:rsidRPr="0067709A">
        <w:rPr>
          <w:rFonts w:ascii="Times New Roman" w:hAnsi="Times New Roman" w:cs="Times New Roman"/>
          <w:b w:val="0"/>
          <w:color w:val="000000"/>
          <w:sz w:val="24"/>
          <w:szCs w:val="24"/>
        </w:rPr>
        <w:t>СанПиН 2.2.4.548-96 «Гигиенические требования к микроклимату производственных помещений»</w:t>
      </w:r>
      <w:r w:rsidRPr="0067709A">
        <w:rPr>
          <w:rFonts w:ascii="Times New Roman" w:hAnsi="Times New Roman" w:cs="Times New Roman"/>
          <w:b w:val="0"/>
          <w:sz w:val="24"/>
          <w:szCs w:val="24"/>
        </w:rPr>
        <w:t>;</w:t>
      </w:r>
    </w:p>
    <w:p w:rsidR="00470C79" w:rsidRPr="0067709A" w:rsidRDefault="00470C79" w:rsidP="00470C79">
      <w:pPr>
        <w:numPr>
          <w:ilvl w:val="0"/>
          <w:numId w:val="2"/>
        </w:numPr>
        <w:tabs>
          <w:tab w:val="left" w:pos="899"/>
          <w:tab w:val="left" w:pos="900"/>
        </w:tabs>
        <w:suppressAutoHyphens/>
        <w:spacing w:line="360" w:lineRule="auto"/>
        <w:ind w:left="899"/>
        <w:jc w:val="both"/>
        <w:rPr>
          <w:bCs/>
          <w:szCs w:val="24"/>
        </w:rPr>
      </w:pPr>
      <w:r w:rsidRPr="0067709A">
        <w:rPr>
          <w:szCs w:val="24"/>
        </w:rPr>
        <w:t xml:space="preserve">Требования к уровням шума и вибрации на рабочих местах, оборудованных ПЭВМ, установленные в </w:t>
      </w:r>
      <w:proofErr w:type="spellStart"/>
      <w:r w:rsidRPr="0067709A">
        <w:rPr>
          <w:szCs w:val="24"/>
        </w:rPr>
        <w:t>СанПин</w:t>
      </w:r>
      <w:proofErr w:type="spellEnd"/>
      <w:r w:rsidRPr="0067709A">
        <w:rPr>
          <w:szCs w:val="24"/>
        </w:rPr>
        <w:t xml:space="preserve"> 2.2.2/2.4.1340-03 «Гигиенические требования к персональным электронно-вычислительным машинам и организации работы» и </w:t>
      </w:r>
      <w:r w:rsidRPr="0067709A">
        <w:rPr>
          <w:bCs/>
          <w:szCs w:val="24"/>
        </w:rPr>
        <w:t>СНиП 23-03-2003 «Защита от шума»;</w:t>
      </w:r>
    </w:p>
    <w:p w:rsidR="00470C79" w:rsidRPr="0067709A" w:rsidRDefault="00470C79" w:rsidP="00470C79">
      <w:pPr>
        <w:numPr>
          <w:ilvl w:val="0"/>
          <w:numId w:val="2"/>
        </w:numPr>
        <w:tabs>
          <w:tab w:val="left" w:pos="900"/>
        </w:tabs>
        <w:suppressAutoHyphens/>
        <w:spacing w:line="360" w:lineRule="auto"/>
        <w:ind w:left="900"/>
        <w:jc w:val="both"/>
        <w:rPr>
          <w:szCs w:val="24"/>
        </w:rPr>
      </w:pPr>
      <w:r w:rsidRPr="0067709A">
        <w:rPr>
          <w:szCs w:val="24"/>
        </w:rPr>
        <w:t xml:space="preserve">Требования </w:t>
      </w:r>
      <w:r w:rsidRPr="0067709A">
        <w:rPr>
          <w:bCs/>
          <w:szCs w:val="24"/>
        </w:rPr>
        <w:t>к освещению на рабочих местах, оборудованных ПЭВМ</w:t>
      </w:r>
      <w:r w:rsidRPr="0067709A">
        <w:rPr>
          <w:szCs w:val="24"/>
        </w:rPr>
        <w:t xml:space="preserve">, установленные в </w:t>
      </w:r>
      <w:proofErr w:type="spellStart"/>
      <w:r w:rsidRPr="0067709A">
        <w:rPr>
          <w:szCs w:val="24"/>
        </w:rPr>
        <w:t>СанПин</w:t>
      </w:r>
      <w:proofErr w:type="spellEnd"/>
      <w:r w:rsidRPr="0067709A">
        <w:rPr>
          <w:szCs w:val="24"/>
        </w:rPr>
        <w:t xml:space="preserve"> 2.2.2/2.4.1340-03 «Гигиенические требования к персональным электронно-вычислительным машинам и организации работы» и в СНиП 23-05-95 «Естественное и искусственное освещение»;</w:t>
      </w:r>
    </w:p>
    <w:p w:rsidR="00470C79" w:rsidRPr="0067709A" w:rsidRDefault="00470C79" w:rsidP="00470C79">
      <w:pPr>
        <w:pStyle w:val="ConsTitle"/>
        <w:widowControl/>
        <w:numPr>
          <w:ilvl w:val="0"/>
          <w:numId w:val="2"/>
        </w:numPr>
        <w:tabs>
          <w:tab w:val="left" w:pos="900"/>
        </w:tabs>
        <w:spacing w:line="360" w:lineRule="auto"/>
        <w:ind w:left="90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709A">
        <w:rPr>
          <w:rFonts w:ascii="Times New Roman" w:hAnsi="Times New Roman" w:cs="Times New Roman"/>
          <w:b w:val="0"/>
          <w:sz w:val="24"/>
          <w:szCs w:val="24"/>
        </w:rPr>
        <w:t xml:space="preserve">Требования к режиму труда и отдыха, установленные в </w:t>
      </w:r>
      <w:proofErr w:type="spellStart"/>
      <w:r w:rsidRPr="0067709A">
        <w:rPr>
          <w:rFonts w:ascii="Times New Roman" w:hAnsi="Times New Roman" w:cs="Times New Roman"/>
          <w:b w:val="0"/>
          <w:sz w:val="24"/>
          <w:szCs w:val="24"/>
        </w:rPr>
        <w:t>СанПин</w:t>
      </w:r>
      <w:proofErr w:type="spellEnd"/>
      <w:r w:rsidRPr="0067709A">
        <w:rPr>
          <w:rFonts w:ascii="Times New Roman" w:hAnsi="Times New Roman" w:cs="Times New Roman"/>
          <w:b w:val="0"/>
          <w:sz w:val="24"/>
          <w:szCs w:val="24"/>
        </w:rPr>
        <w:t xml:space="preserve"> 2.2.2.542-96 «Гигиенические требования к </w:t>
      </w:r>
      <w:proofErr w:type="spellStart"/>
      <w:r w:rsidRPr="0067709A">
        <w:rPr>
          <w:rFonts w:ascii="Times New Roman" w:hAnsi="Times New Roman" w:cs="Times New Roman"/>
          <w:b w:val="0"/>
          <w:sz w:val="24"/>
          <w:szCs w:val="24"/>
        </w:rPr>
        <w:t>видеодисплейным</w:t>
      </w:r>
      <w:proofErr w:type="spellEnd"/>
      <w:r w:rsidRPr="0067709A">
        <w:rPr>
          <w:rFonts w:ascii="Times New Roman" w:hAnsi="Times New Roman" w:cs="Times New Roman"/>
          <w:b w:val="0"/>
          <w:sz w:val="24"/>
          <w:szCs w:val="24"/>
        </w:rPr>
        <w:t xml:space="preserve"> терминалам, персональным электронно-вычислительным машинам и организации работы».</w:t>
      </w:r>
    </w:p>
    <w:p w:rsidR="00470C79" w:rsidRPr="0067709A" w:rsidRDefault="00470C79" w:rsidP="00470C79">
      <w:pPr>
        <w:pStyle w:val="2"/>
        <w:spacing w:before="0"/>
        <w:rPr>
          <w:iCs w:val="0"/>
          <w:sz w:val="24"/>
          <w:szCs w:val="24"/>
        </w:rPr>
      </w:pPr>
      <w:bookmarkStart w:id="1" w:name="_Toc199866751"/>
      <w:r w:rsidRPr="0067709A">
        <w:rPr>
          <w:iCs w:val="0"/>
          <w:sz w:val="24"/>
          <w:szCs w:val="24"/>
        </w:rPr>
        <w:lastRenderedPageBreak/>
        <w:t>Помещение для работы с ПЭВМ</w:t>
      </w:r>
      <w:bookmarkEnd w:id="1"/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Ниже приведены основные требования, предъявляемые к помещениям, предназначенным для работы сотрудников с ПЭВМ.</w:t>
      </w:r>
    </w:p>
    <w:p w:rsidR="00470C79" w:rsidRPr="0067709A" w:rsidRDefault="00470C79" w:rsidP="00470C79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  <w:szCs w:val="24"/>
        </w:rPr>
      </w:pPr>
      <w:r w:rsidRPr="0067709A">
        <w:rPr>
          <w:color w:val="000000"/>
          <w:szCs w:val="24"/>
        </w:rPr>
        <w:t>Помещения для эксплуатации ПЭВМ должны иметь естественное и искусственное освещение. Эксплуатация ПЭВМ в помещениях без естественного освещения допускается только при соответствующем обосновании и наличии положительного санитарно-эпидемиологического заключения, выданного в установленном порядке.</w:t>
      </w:r>
    </w:p>
    <w:p w:rsidR="00470C79" w:rsidRPr="0067709A" w:rsidRDefault="00470C79" w:rsidP="00470C79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  <w:szCs w:val="24"/>
        </w:rPr>
      </w:pPr>
      <w:r w:rsidRPr="0067709A">
        <w:rPr>
          <w:color w:val="000000"/>
          <w:szCs w:val="24"/>
        </w:rPr>
        <w:t>Окна в помещениях, где эксплуатируется вычислительная техника, преимущественно должны быть ориентированы на север и северо-восток. Оконные проемы должны быть оборудованы регулируемыми устройствами типа: жалюзи, занавесей, внешних козырьков и др.</w:t>
      </w:r>
    </w:p>
    <w:p w:rsidR="00470C79" w:rsidRPr="0067709A" w:rsidRDefault="00470C79" w:rsidP="00470C79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  <w:szCs w:val="24"/>
        </w:rPr>
      </w:pPr>
      <w:r w:rsidRPr="0067709A">
        <w:rPr>
          <w:color w:val="000000"/>
          <w:szCs w:val="24"/>
        </w:rPr>
        <w:t>Площадь на одно рабочее место сотрудника фирмы, работающего за ПЭВМ с дисплеями на базе электроннолучевой трубки (ЭЛТ), должна составлять не менее 6 м</w:t>
      </w:r>
      <w:r w:rsidRPr="0067709A">
        <w:rPr>
          <w:color w:val="000000"/>
          <w:szCs w:val="24"/>
          <w:vertAlign w:val="superscript"/>
        </w:rPr>
        <w:t>2</w:t>
      </w:r>
      <w:r w:rsidRPr="0067709A">
        <w:rPr>
          <w:color w:val="000000"/>
          <w:szCs w:val="24"/>
        </w:rPr>
        <w:t>, на базе плоских дискретных экранов (жидкокристаллические, плазменные) – 4,5 м</w:t>
      </w:r>
      <w:r w:rsidRPr="0067709A">
        <w:rPr>
          <w:color w:val="000000"/>
          <w:szCs w:val="24"/>
          <w:vertAlign w:val="superscript"/>
        </w:rPr>
        <w:t>2</w:t>
      </w:r>
      <w:r w:rsidRPr="0067709A">
        <w:rPr>
          <w:color w:val="000000"/>
          <w:szCs w:val="24"/>
        </w:rPr>
        <w:t>. При использовании ПЭВМ с дисплеем на базе ЭЛТ (без вспомогательных устройств – принтер, сканер и др.), отвечающих требованиям международных стандартов безопасности компьютеров, с продолжительностью работы менее 4 часов в день допускается минимальная площадь 4,5 м</w:t>
      </w:r>
      <w:r w:rsidRPr="0067709A">
        <w:rPr>
          <w:color w:val="000000"/>
          <w:szCs w:val="24"/>
          <w:vertAlign w:val="superscript"/>
        </w:rPr>
        <w:t>2</w:t>
      </w:r>
      <w:r w:rsidRPr="0067709A">
        <w:rPr>
          <w:color w:val="000000"/>
          <w:szCs w:val="24"/>
        </w:rPr>
        <w:t xml:space="preserve"> на одно рабочее место пользователя.</w:t>
      </w:r>
    </w:p>
    <w:p w:rsidR="00470C79" w:rsidRPr="0067709A" w:rsidRDefault="00470C79" w:rsidP="00470C79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  <w:szCs w:val="24"/>
        </w:rPr>
      </w:pPr>
      <w:r w:rsidRPr="0067709A">
        <w:rPr>
          <w:color w:val="000000"/>
          <w:szCs w:val="24"/>
        </w:rPr>
        <w:t>Для внутренней отделки интерьера помещений, где расположены ПЭВМ, должны использоваться диффузно-отражающие материалы с коэффициентом отражения для потолка – 0,7 - 0,8; для стен – 0,5 - 0,6; для пола – 0,3 - 0,5.</w:t>
      </w:r>
    </w:p>
    <w:p w:rsidR="00470C79" w:rsidRPr="0067709A" w:rsidRDefault="00470C79" w:rsidP="00470C79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  <w:szCs w:val="24"/>
        </w:rPr>
      </w:pPr>
      <w:r w:rsidRPr="0067709A">
        <w:rPr>
          <w:color w:val="000000"/>
          <w:szCs w:val="24"/>
        </w:rPr>
        <w:t>Полимерные материалы используются для внутренней отделки интерьера помещений с ПЭВМ при наличии санитарно-эпидемиологического заключения.</w:t>
      </w:r>
    </w:p>
    <w:p w:rsidR="00470C79" w:rsidRPr="0067709A" w:rsidRDefault="00470C79" w:rsidP="00470C79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  <w:szCs w:val="24"/>
        </w:rPr>
      </w:pPr>
      <w:r w:rsidRPr="0067709A">
        <w:rPr>
          <w:color w:val="000000"/>
          <w:szCs w:val="24"/>
        </w:rPr>
        <w:t>Помещения, где размещаются рабочие места с ПЭВМ, должны быть оборудованы защитным заземлением (</w:t>
      </w:r>
      <w:proofErr w:type="spellStart"/>
      <w:r w:rsidRPr="0067709A">
        <w:rPr>
          <w:color w:val="000000"/>
          <w:szCs w:val="24"/>
        </w:rPr>
        <w:t>занулением</w:t>
      </w:r>
      <w:proofErr w:type="spellEnd"/>
      <w:r w:rsidRPr="0067709A">
        <w:rPr>
          <w:color w:val="000000"/>
          <w:szCs w:val="24"/>
        </w:rPr>
        <w:t>) в соответствии с техническими требованиями по эксплуатации.</w:t>
      </w:r>
    </w:p>
    <w:p w:rsidR="00470C79" w:rsidRPr="0067709A" w:rsidRDefault="00470C79" w:rsidP="00470C79">
      <w:pPr>
        <w:pStyle w:val="2"/>
        <w:spacing w:before="0"/>
        <w:rPr>
          <w:iCs w:val="0"/>
          <w:sz w:val="24"/>
          <w:szCs w:val="24"/>
        </w:rPr>
      </w:pPr>
      <w:bookmarkStart w:id="2" w:name="_Toc199866752"/>
      <w:r w:rsidRPr="0067709A">
        <w:rPr>
          <w:iCs w:val="0"/>
          <w:sz w:val="24"/>
          <w:szCs w:val="24"/>
        </w:rPr>
        <w:t>Рабочее место оператора и положение за рабочим местом</w:t>
      </w:r>
      <w:bookmarkEnd w:id="2"/>
    </w:p>
    <w:p w:rsidR="00470C79" w:rsidRPr="0067709A" w:rsidRDefault="00470C79" w:rsidP="00470C79">
      <w:pPr>
        <w:pStyle w:val="3"/>
        <w:spacing w:before="240"/>
      </w:pPr>
      <w:bookmarkStart w:id="3" w:name="_Toc199866753"/>
      <w:r w:rsidRPr="0067709A">
        <w:t>Общие требования</w:t>
      </w:r>
      <w:bookmarkEnd w:id="3"/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1. При размещении рабочих мест с ПЭВМ расстояние между рабочими столами с видеомониторами (в направлении тыла поверхности одного видеомонитора и экрана другого видеомонитора), должно быть не менее 2,0 м, а расстояние между боковыми поверхностями видеомониторов не менее 1,2 м.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2. Рабочие места с ПЭВМ в помещениях с источниками вредных производственных факторов должны размещаться в изолированных кабинах с организованным воздухообменом. 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3. Рабочие места с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1,5 – 2,0 м.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4. Экран видеомонитора должен находиться от глаз пользователя на расстоянии 600-700 мм, но не ближе 500 мм с учетом размеров алфавитно-цифровых знаков и символов.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5. 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 При этом допускается использование рабочих столов различных конструкций, отвечающих современным требованиям эргономики. Поверхность рабочего стола должна иметь коэффициент отражения 0,5 – 0,7.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6. Конструкция рабочего стула (кресла) должна обеспечивать поддержание рациональной рабочей позы при работе на ПЭВМ, позволять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следует выбирать с учетом роста пользователя, характера и продолжительности работы с ПЭВМ.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7. Поверхность сиденья, спинки и других элементов стула (кресла) должна быть полумягкой, с нескользящим, слабо электризующимся и воздухопроницаемым покрытием, обеспечивающим легкую очистку от загрязнений.</w:t>
      </w:r>
    </w:p>
    <w:p w:rsidR="00470C79" w:rsidRPr="0067709A" w:rsidRDefault="00470C79" w:rsidP="00470C79">
      <w:pPr>
        <w:pStyle w:val="210"/>
        <w:rPr>
          <w:rFonts w:cs="Times New Roman"/>
        </w:rPr>
      </w:pPr>
    </w:p>
    <w:p w:rsidR="00470C79" w:rsidRPr="0067709A" w:rsidRDefault="00470C79" w:rsidP="00470C79">
      <w:pPr>
        <w:pStyle w:val="3"/>
        <w:spacing w:before="240"/>
      </w:pPr>
      <w:bookmarkStart w:id="4" w:name="_Toc199866754"/>
      <w:r w:rsidRPr="0067709A">
        <w:t>Требования к значениям параметров рабочего места</w:t>
      </w:r>
      <w:bookmarkEnd w:id="4"/>
    </w:p>
    <w:p w:rsidR="00470C79" w:rsidRPr="0067709A" w:rsidRDefault="00470C79" w:rsidP="00470C79">
      <w:pPr>
        <w:spacing w:line="360" w:lineRule="auto"/>
        <w:ind w:left="720"/>
        <w:jc w:val="both"/>
        <w:rPr>
          <w:color w:val="000000"/>
          <w:szCs w:val="24"/>
        </w:rPr>
      </w:pPr>
      <w:r w:rsidRPr="0067709A">
        <w:rPr>
          <w:color w:val="000000"/>
          <w:szCs w:val="24"/>
        </w:rPr>
        <w:t xml:space="preserve">Значения параметров рабочего стола приведены в таблице </w:t>
      </w:r>
      <w:r w:rsidR="00D2097B">
        <w:rPr>
          <w:color w:val="000000"/>
          <w:szCs w:val="24"/>
        </w:rPr>
        <w:t>1</w:t>
      </w:r>
      <w:r w:rsidRPr="0067709A">
        <w:rPr>
          <w:color w:val="000000"/>
          <w:szCs w:val="24"/>
        </w:rPr>
        <w:t>.</w:t>
      </w:r>
    </w:p>
    <w:p w:rsidR="00470C79" w:rsidRPr="0067709A" w:rsidRDefault="00470C79" w:rsidP="00470C79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 xml:space="preserve">Таблица </w:t>
      </w:r>
      <w:r w:rsidRPr="0067709A">
        <w:rPr>
          <w:sz w:val="24"/>
          <w:szCs w:val="24"/>
        </w:rPr>
        <w:fldChar w:fldCharType="begin"/>
      </w:r>
      <w:r w:rsidRPr="0067709A">
        <w:rPr>
          <w:sz w:val="24"/>
          <w:szCs w:val="24"/>
        </w:rPr>
        <w:instrText xml:space="preserve"> SEQ Таблица \* ARABIC \* MERGEFORMAT  \* MERGEFORMAT </w:instrText>
      </w:r>
      <w:r w:rsidRPr="0067709A">
        <w:rPr>
          <w:sz w:val="24"/>
          <w:szCs w:val="24"/>
        </w:rPr>
        <w:fldChar w:fldCharType="separate"/>
      </w:r>
      <w:r w:rsidRPr="0067709A">
        <w:rPr>
          <w:noProof/>
          <w:sz w:val="24"/>
          <w:szCs w:val="24"/>
        </w:rPr>
        <w:t>1</w:t>
      </w:r>
      <w:r w:rsidRPr="0067709A">
        <w:rPr>
          <w:sz w:val="24"/>
          <w:szCs w:val="24"/>
        </w:rPr>
        <w:fldChar w:fldCharType="end"/>
      </w:r>
      <w:r w:rsidRPr="0067709A">
        <w:rPr>
          <w:sz w:val="24"/>
          <w:szCs w:val="24"/>
        </w:rPr>
        <w:t xml:space="preserve"> – Значения параметров рабочего стола</w:t>
      </w:r>
    </w:p>
    <w:tbl>
      <w:tblPr>
        <w:tblW w:w="0" w:type="auto"/>
        <w:tblInd w:w="-5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6345"/>
        <w:gridCol w:w="3236"/>
      </w:tblGrid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b/>
                <w:color w:val="000000"/>
                <w:szCs w:val="24"/>
              </w:rPr>
            </w:pPr>
            <w:r w:rsidRPr="0067709A">
              <w:rPr>
                <w:b/>
                <w:color w:val="000000"/>
                <w:szCs w:val="24"/>
              </w:rPr>
              <w:t>Параметры рабочего стола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b/>
                <w:color w:val="000000"/>
                <w:szCs w:val="24"/>
              </w:rPr>
            </w:pPr>
            <w:r w:rsidRPr="0067709A">
              <w:rPr>
                <w:b/>
                <w:color w:val="000000"/>
                <w:szCs w:val="24"/>
              </w:rPr>
              <w:t>Значения, мм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Высота рабочей поверхности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регулировка 680-800,</w:t>
            </w:r>
          </w:p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или фиксировано 725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Ширина рабочей поверхности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800, 1000, 1200 и 1400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Глубина рабочей поверхности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800 и 1000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Высота пространства для ног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не менее 600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Ширина пространства для ног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не менее 500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Глубина пространства для ног на уровне колен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не менее 450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Глубина пространства для ног на уровне вытянутых ног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не менее 650</w:t>
            </w:r>
          </w:p>
        </w:tc>
      </w:tr>
    </w:tbl>
    <w:p w:rsidR="00470C79" w:rsidRPr="0067709A" w:rsidRDefault="00470C79" w:rsidP="00470C79">
      <w:pPr>
        <w:pStyle w:val="210"/>
        <w:rPr>
          <w:rFonts w:cs="Times New Roman"/>
        </w:rPr>
      </w:pP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Конструкция рабочего стула (кресла) должна обеспечивать поддержание рациональной рабочей позы при работе на ПЭВМ, позволять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следует выбирать с учетом роста пользователя, характера и продолжительности работы с ПЭВМ.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Конструкция рабочего стула должна обеспечивать поверхность сиденья с закругленным передним краем, а также соответствие значений параметров приведённым в таблице 2.</w:t>
      </w:r>
    </w:p>
    <w:p w:rsidR="00470C79" w:rsidRPr="0067709A" w:rsidRDefault="00470C79" w:rsidP="00470C79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br w:type="page"/>
        <w:t xml:space="preserve">Таблица </w:t>
      </w:r>
      <w:r w:rsidRPr="0067709A">
        <w:rPr>
          <w:sz w:val="24"/>
          <w:szCs w:val="24"/>
        </w:rPr>
        <w:fldChar w:fldCharType="begin"/>
      </w:r>
      <w:r w:rsidRPr="0067709A">
        <w:rPr>
          <w:sz w:val="24"/>
          <w:szCs w:val="24"/>
        </w:rPr>
        <w:instrText xml:space="preserve"> SEQ Таблица \* ARABIC \* MERGEFORMAT  \* MERGEFORMAT </w:instrText>
      </w:r>
      <w:r w:rsidRPr="0067709A">
        <w:rPr>
          <w:sz w:val="24"/>
          <w:szCs w:val="24"/>
        </w:rPr>
        <w:fldChar w:fldCharType="separate"/>
      </w:r>
      <w:r w:rsidRPr="0067709A">
        <w:rPr>
          <w:noProof/>
          <w:sz w:val="24"/>
          <w:szCs w:val="24"/>
        </w:rPr>
        <w:t>2</w:t>
      </w:r>
      <w:r w:rsidRPr="0067709A">
        <w:rPr>
          <w:sz w:val="24"/>
          <w:szCs w:val="24"/>
        </w:rPr>
        <w:fldChar w:fldCharType="end"/>
      </w:r>
      <w:r w:rsidRPr="0067709A">
        <w:rPr>
          <w:sz w:val="24"/>
          <w:szCs w:val="24"/>
        </w:rPr>
        <w:t xml:space="preserve"> – Значения параметров рабочего стула (кресла)</w:t>
      </w:r>
    </w:p>
    <w:tbl>
      <w:tblPr>
        <w:tblW w:w="0" w:type="auto"/>
        <w:tblInd w:w="-5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6345"/>
        <w:gridCol w:w="3236"/>
      </w:tblGrid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b/>
                <w:color w:val="000000"/>
                <w:szCs w:val="24"/>
              </w:rPr>
            </w:pPr>
            <w:r w:rsidRPr="0067709A">
              <w:rPr>
                <w:b/>
                <w:color w:val="000000"/>
                <w:szCs w:val="24"/>
              </w:rPr>
              <w:t>Параметры рабочего стыла (кресла)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b/>
                <w:color w:val="000000"/>
                <w:szCs w:val="24"/>
              </w:rPr>
            </w:pPr>
            <w:r w:rsidRPr="0067709A">
              <w:rPr>
                <w:b/>
                <w:color w:val="000000"/>
                <w:szCs w:val="24"/>
              </w:rPr>
              <w:t>Значения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Ширина и глубина поверхности сиденья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не менее 400 мм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Высота поверхности сиденья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400 – 550 мм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Угол наклона поверхности сиденья вперед (назад)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до 15 (5) градусов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Высота опорной поверхности спинки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280 – 320 мм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Ширина опорной поверхности спинки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не менее 380 мм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Радиус кривизны горизонтальной плоскости спинки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400 мм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Угол наклона спинки в вертикальной плоскости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position w:val="-1"/>
                <w:szCs w:val="24"/>
              </w:rPr>
              <w:object w:dxaOrig="327" w:dyaOrig="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pt;height:13pt" o:ole="" filled="t">
                  <v:fill color2="black"/>
                  <v:imagedata r:id="rId6" o:title=""/>
                  <v:textbox inset="0,0,0,0"/>
                </v:shape>
                <o:OLEObject Type="Embed" ProgID="Equation.3" ShapeID="_x0000_i1025" DrawAspect="Content" ObjectID="_1334484689" r:id="rId7"/>
              </w:object>
            </w:r>
            <w:r w:rsidRPr="0067709A">
              <w:rPr>
                <w:color w:val="000000"/>
                <w:szCs w:val="24"/>
              </w:rPr>
              <w:t>30 градусов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Расстояние спинки от переднего края сиденья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260 – 400 мм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Длина подлокотников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не менее 250 мм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Ширина подлокотников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50 – 70 мм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Высота подлокотников над сиденьем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200 – 260 мм</w:t>
            </w:r>
          </w:p>
        </w:tc>
      </w:tr>
      <w:tr w:rsidR="00470C79" w:rsidRPr="0067709A" w:rsidTr="00470C79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Внутреннее расстояние между подлокотниками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snapToGrid w:val="0"/>
              <w:rPr>
                <w:color w:val="000000"/>
                <w:szCs w:val="24"/>
              </w:rPr>
            </w:pPr>
            <w:r w:rsidRPr="0067709A">
              <w:rPr>
                <w:color w:val="000000"/>
                <w:szCs w:val="24"/>
              </w:rPr>
              <w:t>350 – 500 мм</w:t>
            </w:r>
          </w:p>
        </w:tc>
      </w:tr>
    </w:tbl>
    <w:p w:rsidR="00470C79" w:rsidRPr="0067709A" w:rsidRDefault="00470C79" w:rsidP="00470C79">
      <w:pPr>
        <w:pStyle w:val="210"/>
        <w:jc w:val="center"/>
        <w:rPr>
          <w:rFonts w:cs="Times New Roman"/>
        </w:rPr>
      </w:pP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Рабочее место пользователя ПЭВМ следует оборудовать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градусов. Поверхность подставки должна быть рифленой и иметь по переднему краю бортик высотой 10 мм.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Клавиатуру следует располагать на поверхности стола на расстоянии 100 – 300 мм от края, обращенного к пользователю или на специальной, регулируемой по высоте рабочей поверхности, отделенной от основной столешницы.</w:t>
      </w:r>
    </w:p>
    <w:p w:rsidR="00470C79" w:rsidRPr="0067709A" w:rsidRDefault="00470C79" w:rsidP="00470C79">
      <w:pPr>
        <w:pStyle w:val="2"/>
        <w:spacing w:before="0"/>
        <w:rPr>
          <w:iCs w:val="0"/>
          <w:sz w:val="24"/>
          <w:szCs w:val="24"/>
        </w:rPr>
      </w:pPr>
      <w:bookmarkStart w:id="5" w:name="_Toc199866755"/>
      <w:r w:rsidRPr="0067709A">
        <w:rPr>
          <w:iCs w:val="0"/>
          <w:sz w:val="24"/>
          <w:szCs w:val="24"/>
        </w:rPr>
        <w:t>Микроклимат</w:t>
      </w:r>
      <w:bookmarkEnd w:id="5"/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Оптимальные микроклиматические условия установлены по критериям оптимального теплового и функционального состояния человека. Они обеспечивают общее и локальное ощущение теплового комфорта в течение 8-часовой рабочей смены при минимальном напряжении механизмов терморегуляции, не вызывают отклонений в состоянии здоровья, создают предпосылки для высокого уровня работоспособности и являются предпочтительными на рабочих местах. 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В помещениях, в которых работа с использованием ПЭВМ является основной и связана с нервно-эмоциональным напряжением, должны обеспечиваться оптимальные параметры микроклимата. 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Оптимальные параметры микроклимата на рабочих местах должны соответствовать величинам, приведенным в таблице 3, применительно к выполнению работ, производимым сидя и не требующим физического напряжения, при которых расход энергии составляет до 120 ккал/ч (работа сотрудников – </w:t>
      </w:r>
      <w:r w:rsidR="00D2097B">
        <w:rPr>
          <w:rFonts w:cs="Times New Roman"/>
        </w:rPr>
        <w:t>разработчиков</w:t>
      </w:r>
      <w:r w:rsidRPr="0067709A">
        <w:rPr>
          <w:rFonts w:cs="Times New Roman"/>
        </w:rPr>
        <w:t xml:space="preserve"> системы), в холодный и теплый периоды года.</w:t>
      </w:r>
    </w:p>
    <w:p w:rsidR="00470C79" w:rsidRPr="0067709A" w:rsidRDefault="00470C79" w:rsidP="00470C79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 xml:space="preserve">Таблица </w:t>
      </w:r>
      <w:r w:rsidRPr="0067709A">
        <w:rPr>
          <w:sz w:val="24"/>
          <w:szCs w:val="24"/>
        </w:rPr>
        <w:fldChar w:fldCharType="begin"/>
      </w:r>
      <w:r w:rsidRPr="0067709A">
        <w:rPr>
          <w:sz w:val="24"/>
          <w:szCs w:val="24"/>
        </w:rPr>
        <w:instrText xml:space="preserve"> SEQ Таблица \* ARABIC \* MERGEFORMAT  \* MERGEFORMAT </w:instrText>
      </w:r>
      <w:r w:rsidRPr="0067709A">
        <w:rPr>
          <w:sz w:val="24"/>
          <w:szCs w:val="24"/>
        </w:rPr>
        <w:fldChar w:fldCharType="separate"/>
      </w:r>
      <w:r w:rsidRPr="0067709A">
        <w:rPr>
          <w:noProof/>
          <w:sz w:val="24"/>
          <w:szCs w:val="24"/>
        </w:rPr>
        <w:t>3</w:t>
      </w:r>
      <w:r w:rsidRPr="0067709A">
        <w:rPr>
          <w:sz w:val="24"/>
          <w:szCs w:val="24"/>
        </w:rPr>
        <w:fldChar w:fldCharType="end"/>
      </w:r>
      <w:r w:rsidRPr="0067709A">
        <w:rPr>
          <w:sz w:val="24"/>
          <w:szCs w:val="24"/>
        </w:rPr>
        <w:t xml:space="preserve"> – Оптимальные параметры микроклимата в помещении</w:t>
      </w:r>
    </w:p>
    <w:tbl>
      <w:tblPr>
        <w:tblW w:w="0" w:type="auto"/>
        <w:tblInd w:w="-5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1429"/>
        <w:gridCol w:w="2016"/>
        <w:gridCol w:w="2686"/>
        <w:gridCol w:w="3687"/>
      </w:tblGrid>
      <w:tr w:rsidR="00470C79" w:rsidRPr="0067709A" w:rsidTr="00470C79">
        <w:trPr>
          <w:trHeight w:val="454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b/>
                <w:sz w:val="24"/>
                <w:szCs w:val="24"/>
              </w:rPr>
              <w:t>Период года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b/>
                <w:sz w:val="24"/>
                <w:szCs w:val="24"/>
              </w:rPr>
              <w:t>Температура воздуха, °С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b/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b/>
                <w:sz w:val="24"/>
                <w:szCs w:val="24"/>
              </w:rPr>
              <w:t>Скорость движения воздуха,</w:t>
            </w:r>
          </w:p>
          <w:p w:rsidR="00470C79" w:rsidRPr="0067709A" w:rsidRDefault="00470C79" w:rsidP="00470C79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b/>
                <w:sz w:val="24"/>
                <w:szCs w:val="24"/>
              </w:rPr>
              <w:t>не более, м/с</w:t>
            </w:r>
          </w:p>
        </w:tc>
      </w:tr>
      <w:tr w:rsidR="00470C79" w:rsidRPr="0067709A" w:rsidTr="00470C79">
        <w:trPr>
          <w:trHeight w:val="454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Холодный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22-24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60-40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470C79" w:rsidRPr="0067709A" w:rsidTr="00470C79">
        <w:trPr>
          <w:trHeight w:val="454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Теплый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23-25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60-40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</w:tbl>
    <w:p w:rsidR="00470C79" w:rsidRPr="0067709A" w:rsidRDefault="00470C79" w:rsidP="00470C79">
      <w:pPr>
        <w:pStyle w:val="210"/>
        <w:rPr>
          <w:rFonts w:cs="Times New Roman"/>
        </w:rPr>
      </w:pP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Перепады температуры воздуха по высоте и по горизонтали, а также изменения температуры воздуха в течение смены при обеспечении оптимальных величин микроклимата на рабочих местах не должны превышать 2 °С и выходить за пределы величин, указанных в таблице 3.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Допустимые величины показателей микроклимата устанавливаются в случаях, когда по технологическим требованиям, техническим и экономически обоснованным причинам не могут быть обеспечены оптимальные величины.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При температуре воздуха на рабочих местах 25 °С и выше максимально допустимые величины относительной влажности воздуха не должны выходить за пределы: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70% – при температуре воздуха 25 °С,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65% – при температуре воздуха 26 °С,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60% – при температуре воздуха 27 °С,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55% – при температуре воздуха 28 °С.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При температуре воздуха 26-28 °С скорость движения воздуха для теплого периода года должна соответствовать 0,1-0,2 м/с.</w:t>
      </w:r>
    </w:p>
    <w:p w:rsidR="00470C79" w:rsidRPr="0067709A" w:rsidRDefault="00470C79" w:rsidP="00470C79">
      <w:pPr>
        <w:pStyle w:val="210"/>
        <w:rPr>
          <w:rFonts w:cs="Times New Roman"/>
          <w:color w:val="000000"/>
        </w:rPr>
      </w:pPr>
      <w:r w:rsidRPr="0067709A">
        <w:rPr>
          <w:rFonts w:cs="Times New Roman"/>
          <w:color w:val="000000"/>
        </w:rPr>
        <w:t>В помещениях, в которых допустимые нормативные величины показателей микроклимата невозможно установить из-за технологических требований к производственному процессу или экономически обоснованной нецелесообразности, условия микроклимата следует рассматривать как вредные и опасные. В целях профилактики неблагоприятного воздействия микроклимата должны быть использованы защитные мероприятия (например, системы местного кондиционирования воздуха).</w:t>
      </w:r>
    </w:p>
    <w:p w:rsidR="00470C79" w:rsidRPr="0067709A" w:rsidRDefault="00470C79" w:rsidP="00470C79">
      <w:pPr>
        <w:pStyle w:val="2"/>
        <w:spacing w:before="0"/>
        <w:rPr>
          <w:iCs w:val="0"/>
          <w:sz w:val="24"/>
          <w:szCs w:val="24"/>
        </w:rPr>
      </w:pPr>
      <w:bookmarkStart w:id="6" w:name="_Toc199866756"/>
      <w:r w:rsidRPr="0067709A">
        <w:rPr>
          <w:iCs w:val="0"/>
          <w:sz w:val="24"/>
          <w:szCs w:val="24"/>
        </w:rPr>
        <w:t>Шум</w:t>
      </w:r>
      <w:bookmarkEnd w:id="6"/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На рабочем месте пользователя ПЭВМ источниками шума, как правило, разговаривающие люди, внешний шум, компьютер, принтер, вентиляционное оборудование. Основными источниками внешнего шума являются транспортные потоки на улицах и дорогах.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Нормируемыми параметрами постоянного шума являются уровни звукового давления L, дБ, в октавных полосах частот со среднегеометрическими частотами 31,5; 63; 125; 250; 500; 1000; 2000; 4000 и 8000 Гц. Для ориентировочных расчетов допускается использование уровней звука L</w:t>
      </w:r>
      <w:r w:rsidRPr="00D2097B">
        <w:rPr>
          <w:rFonts w:cs="Times New Roman"/>
          <w:vertAlign w:val="subscript"/>
        </w:rPr>
        <w:t>А</w:t>
      </w:r>
      <w:r w:rsidRPr="0067709A">
        <w:rPr>
          <w:rFonts w:cs="Times New Roman"/>
        </w:rPr>
        <w:t xml:space="preserve">, </w:t>
      </w:r>
      <w:proofErr w:type="spellStart"/>
      <w:r w:rsidRPr="0067709A">
        <w:rPr>
          <w:rFonts w:cs="Times New Roman"/>
        </w:rPr>
        <w:t>дБА</w:t>
      </w:r>
      <w:proofErr w:type="spellEnd"/>
      <w:r w:rsidRPr="0067709A">
        <w:rPr>
          <w:rFonts w:cs="Times New Roman"/>
        </w:rPr>
        <w:t>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Показатели нормируемых уровней шума для помещений офисов, рабочих помещений и кабинетов административных зданий (помещения, где могу располагаться рабочие места сотрудников – пользователей проектируемой системы) приведены в таблице 4.</w:t>
      </w:r>
    </w:p>
    <w:p w:rsidR="00470C79" w:rsidRPr="0067709A" w:rsidRDefault="00470C79" w:rsidP="00470C79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 xml:space="preserve">Таблица </w:t>
      </w:r>
      <w:r w:rsidRPr="0067709A">
        <w:rPr>
          <w:sz w:val="24"/>
          <w:szCs w:val="24"/>
        </w:rPr>
        <w:fldChar w:fldCharType="begin"/>
      </w:r>
      <w:r w:rsidRPr="0067709A">
        <w:rPr>
          <w:sz w:val="24"/>
          <w:szCs w:val="24"/>
        </w:rPr>
        <w:instrText xml:space="preserve"> SEQ Таблица \* ARABIC \* MERGEFORMAT  \* MERGEFORMAT </w:instrText>
      </w:r>
      <w:r w:rsidRPr="0067709A">
        <w:rPr>
          <w:sz w:val="24"/>
          <w:szCs w:val="24"/>
        </w:rPr>
        <w:fldChar w:fldCharType="separate"/>
      </w:r>
      <w:r w:rsidRPr="0067709A">
        <w:rPr>
          <w:noProof/>
          <w:sz w:val="24"/>
          <w:szCs w:val="24"/>
        </w:rPr>
        <w:t>4</w:t>
      </w:r>
      <w:r w:rsidRPr="0067709A">
        <w:rPr>
          <w:sz w:val="24"/>
          <w:szCs w:val="24"/>
        </w:rPr>
        <w:fldChar w:fldCharType="end"/>
      </w:r>
      <w:r w:rsidRPr="0067709A">
        <w:rPr>
          <w:sz w:val="24"/>
          <w:szCs w:val="24"/>
        </w:rPr>
        <w:t xml:space="preserve"> – Нормируемые уровни звукового давления и звуки в помещении</w:t>
      </w:r>
    </w:p>
    <w:tbl>
      <w:tblPr>
        <w:tblW w:w="0" w:type="auto"/>
        <w:jc w:val="center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1856"/>
        <w:gridCol w:w="643"/>
        <w:gridCol w:w="581"/>
        <w:gridCol w:w="623"/>
        <w:gridCol w:w="623"/>
        <w:gridCol w:w="623"/>
        <w:gridCol w:w="696"/>
        <w:gridCol w:w="696"/>
        <w:gridCol w:w="696"/>
        <w:gridCol w:w="696"/>
        <w:gridCol w:w="1018"/>
        <w:gridCol w:w="956"/>
      </w:tblGrid>
      <w:tr w:rsidR="00470C79" w:rsidRPr="0067709A" w:rsidTr="00470C79">
        <w:trPr>
          <w:cantSplit/>
          <w:trHeight w:val="454"/>
          <w:jc w:val="center"/>
        </w:trPr>
        <w:tc>
          <w:tcPr>
            <w:tcW w:w="1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Условия в помещении</w:t>
            </w:r>
          </w:p>
        </w:tc>
        <w:tc>
          <w:tcPr>
            <w:tcW w:w="587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Уровень звукового давления (эквивалентный уровень звукового давления) L, дБ, в октавных полосах частот со среднегеометрическими частотами, Гц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0C79" w:rsidRPr="0067709A" w:rsidRDefault="00470C79" w:rsidP="00470C79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 xml:space="preserve">Уровень звука </w:t>
            </w:r>
            <w:r w:rsidRPr="0067709A">
              <w:rPr>
                <w:rFonts w:cs="Times New Roman"/>
                <w:b/>
                <w:i/>
                <w:iCs/>
              </w:rPr>
              <w:t>L</w:t>
            </w:r>
            <w:r w:rsidRPr="0067709A">
              <w:rPr>
                <w:rFonts w:cs="Times New Roman"/>
                <w:b/>
                <w:i/>
                <w:iCs/>
                <w:vertAlign w:val="subscript"/>
              </w:rPr>
              <w:t>A</w:t>
            </w:r>
            <w:r w:rsidRPr="0067709A">
              <w:rPr>
                <w:rFonts w:cs="Times New Roman"/>
                <w:b/>
              </w:rPr>
              <w:t xml:space="preserve"> (</w:t>
            </w:r>
            <w:proofErr w:type="spellStart"/>
            <w:r w:rsidRPr="0067709A">
              <w:rPr>
                <w:rFonts w:cs="Times New Roman"/>
                <w:b/>
              </w:rPr>
              <w:t>эквива</w:t>
            </w:r>
            <w:proofErr w:type="spellEnd"/>
            <w:r w:rsidRPr="0067709A">
              <w:rPr>
                <w:rFonts w:cs="Times New Roman"/>
                <w:b/>
              </w:rPr>
              <w:t>-</w:t>
            </w:r>
          </w:p>
          <w:p w:rsidR="00470C79" w:rsidRPr="0067709A" w:rsidRDefault="00470C79" w:rsidP="00470C79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proofErr w:type="spellStart"/>
            <w:r w:rsidRPr="0067709A">
              <w:rPr>
                <w:rFonts w:cs="Times New Roman"/>
                <w:b/>
              </w:rPr>
              <w:t>лентный</w:t>
            </w:r>
            <w:proofErr w:type="spellEnd"/>
            <w:r w:rsidRPr="0067709A">
              <w:rPr>
                <w:rFonts w:cs="Times New Roman"/>
                <w:b/>
              </w:rPr>
              <w:t xml:space="preserve"> уровень звука </w:t>
            </w:r>
            <w:proofErr w:type="spellStart"/>
            <w:r w:rsidRPr="0067709A">
              <w:rPr>
                <w:rFonts w:cs="Times New Roman"/>
                <w:b/>
                <w:i/>
                <w:iCs/>
              </w:rPr>
              <w:t>L</w:t>
            </w:r>
            <w:r w:rsidRPr="0067709A">
              <w:rPr>
                <w:rFonts w:cs="Times New Roman"/>
                <w:b/>
                <w:i/>
                <w:iCs/>
                <w:vertAlign w:val="subscript"/>
              </w:rPr>
              <w:t>Aэкв</w:t>
            </w:r>
            <w:proofErr w:type="spellEnd"/>
            <w:r w:rsidRPr="0067709A">
              <w:rPr>
                <w:rFonts w:cs="Times New Roman"/>
                <w:b/>
              </w:rPr>
              <w:t xml:space="preserve">), </w:t>
            </w:r>
            <w:proofErr w:type="spellStart"/>
            <w:r w:rsidRPr="0067709A">
              <w:rPr>
                <w:rFonts w:cs="Times New Roman"/>
                <w:b/>
              </w:rPr>
              <w:t>дБА</w:t>
            </w:r>
            <w:proofErr w:type="spellEnd"/>
          </w:p>
        </w:tc>
        <w:tc>
          <w:tcPr>
            <w:tcW w:w="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C79" w:rsidRPr="0067709A" w:rsidRDefault="00470C79" w:rsidP="00470C79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Макси-</w:t>
            </w:r>
          </w:p>
          <w:p w:rsidR="00470C79" w:rsidRPr="0067709A" w:rsidRDefault="00470C79" w:rsidP="00470C79">
            <w:pPr>
              <w:pStyle w:val="textn"/>
              <w:spacing w:before="0" w:after="0"/>
              <w:jc w:val="center"/>
              <w:rPr>
                <w:rFonts w:cs="Times New Roman"/>
                <w:b/>
              </w:rPr>
            </w:pPr>
            <w:proofErr w:type="spellStart"/>
            <w:r w:rsidRPr="0067709A">
              <w:rPr>
                <w:rFonts w:cs="Times New Roman"/>
                <w:b/>
              </w:rPr>
              <w:t>маль</w:t>
            </w:r>
            <w:proofErr w:type="spellEnd"/>
            <w:r w:rsidRPr="0067709A">
              <w:rPr>
                <w:rFonts w:cs="Times New Roman"/>
                <w:b/>
              </w:rPr>
              <w:t>-</w:t>
            </w:r>
          </w:p>
          <w:p w:rsidR="00470C79" w:rsidRPr="0067709A" w:rsidRDefault="00470C79" w:rsidP="00470C79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proofErr w:type="spellStart"/>
            <w:r w:rsidRPr="0067709A">
              <w:rPr>
                <w:rFonts w:cs="Times New Roman"/>
                <w:b/>
              </w:rPr>
              <w:t>ный</w:t>
            </w:r>
            <w:proofErr w:type="spellEnd"/>
            <w:r w:rsidRPr="0067709A">
              <w:rPr>
                <w:rFonts w:cs="Times New Roman"/>
                <w:b/>
              </w:rPr>
              <w:t xml:space="preserve"> уровень звука </w:t>
            </w:r>
            <w:proofErr w:type="spellStart"/>
            <w:r w:rsidRPr="0067709A">
              <w:rPr>
                <w:rFonts w:cs="Times New Roman"/>
                <w:b/>
                <w:i/>
                <w:iCs/>
              </w:rPr>
              <w:t>L</w:t>
            </w:r>
            <w:r w:rsidRPr="0067709A">
              <w:rPr>
                <w:rFonts w:cs="Times New Roman"/>
                <w:b/>
                <w:i/>
                <w:iCs/>
                <w:vertAlign w:val="subscript"/>
              </w:rPr>
              <w:t>Aмакс</w:t>
            </w:r>
            <w:proofErr w:type="spellEnd"/>
            <w:r w:rsidRPr="0067709A">
              <w:rPr>
                <w:rFonts w:cs="Times New Roman"/>
                <w:b/>
              </w:rPr>
              <w:t xml:space="preserve">, </w:t>
            </w:r>
            <w:proofErr w:type="spellStart"/>
            <w:r w:rsidRPr="0067709A">
              <w:rPr>
                <w:rFonts w:cs="Times New Roman"/>
                <w:b/>
              </w:rPr>
              <w:t>дБА</w:t>
            </w:r>
            <w:proofErr w:type="spellEnd"/>
          </w:p>
        </w:tc>
      </w:tr>
      <w:tr w:rsidR="00470C79" w:rsidRPr="0067709A" w:rsidTr="00470C79">
        <w:trPr>
          <w:cantSplit/>
          <w:trHeight w:val="454"/>
          <w:jc w:val="center"/>
        </w:trPr>
        <w:tc>
          <w:tcPr>
            <w:tcW w:w="1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jc w:val="center"/>
              <w:rPr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31,5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63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125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250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500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1000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2000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4000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8000</w:t>
            </w:r>
          </w:p>
        </w:tc>
        <w:tc>
          <w:tcPr>
            <w:tcW w:w="10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jc w:val="center"/>
              <w:rPr>
                <w:szCs w:val="24"/>
              </w:rPr>
            </w:pPr>
          </w:p>
        </w:tc>
        <w:tc>
          <w:tcPr>
            <w:tcW w:w="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jc w:val="center"/>
              <w:rPr>
                <w:szCs w:val="24"/>
              </w:rPr>
            </w:pPr>
          </w:p>
        </w:tc>
      </w:tr>
      <w:tr w:rsidR="00470C79" w:rsidRPr="0067709A" w:rsidTr="00470C79">
        <w:trPr>
          <w:trHeight w:val="454"/>
          <w:jc w:val="center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ind w:firstLine="0"/>
              <w:jc w:val="center"/>
              <w:rPr>
                <w:rFonts w:cs="Times New Roman"/>
              </w:rPr>
            </w:pPr>
            <w:proofErr w:type="spellStart"/>
            <w:r w:rsidRPr="0067709A">
              <w:rPr>
                <w:rFonts w:cs="Times New Roman"/>
              </w:rPr>
              <w:t>высококомфортные</w:t>
            </w:r>
            <w:proofErr w:type="spellEnd"/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83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67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57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49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44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40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37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35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33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45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60</w:t>
            </w:r>
          </w:p>
        </w:tc>
      </w:tr>
      <w:tr w:rsidR="00470C79" w:rsidRPr="0067709A" w:rsidTr="00470C79">
        <w:trPr>
          <w:trHeight w:val="454"/>
          <w:jc w:val="center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комфортные и предельно допустимые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86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71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61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54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48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50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65</w:t>
            </w:r>
          </w:p>
        </w:tc>
      </w:tr>
    </w:tbl>
    <w:p w:rsidR="00470C79" w:rsidRPr="0067709A" w:rsidRDefault="00470C79" w:rsidP="00470C79">
      <w:pPr>
        <w:spacing w:before="120" w:line="360" w:lineRule="auto"/>
        <w:ind w:firstLine="539"/>
        <w:jc w:val="both"/>
        <w:rPr>
          <w:szCs w:val="24"/>
        </w:rPr>
      </w:pPr>
      <w:r w:rsidRPr="0067709A">
        <w:rPr>
          <w:szCs w:val="24"/>
        </w:rPr>
        <w:t>Шум считают в пределах нормы, когда он как по эквивалентному, так и по максимальному уровню не превышает установленные нормативные значения.</w:t>
      </w:r>
    </w:p>
    <w:p w:rsidR="00470C79" w:rsidRPr="0067709A" w:rsidRDefault="00470C79" w:rsidP="00470C79">
      <w:pPr>
        <w:spacing w:before="120" w:line="360" w:lineRule="auto"/>
        <w:ind w:firstLine="539"/>
        <w:jc w:val="both"/>
        <w:rPr>
          <w:szCs w:val="24"/>
        </w:rPr>
      </w:pPr>
      <w:r w:rsidRPr="0067709A">
        <w:rPr>
          <w:szCs w:val="24"/>
        </w:rPr>
        <w:t xml:space="preserve">Допустимые уровни шума от внешних источников в помещениях установлены при условии обеспечения нормативного воздухообмена, </w:t>
      </w:r>
      <w:proofErr w:type="spellStart"/>
      <w:r w:rsidRPr="0067709A">
        <w:rPr>
          <w:szCs w:val="24"/>
        </w:rPr>
        <w:t>т.е</w:t>
      </w:r>
      <w:proofErr w:type="spellEnd"/>
      <w:r w:rsidRPr="0067709A">
        <w:rPr>
          <w:szCs w:val="24"/>
        </w:rPr>
        <w:t xml:space="preserve"> при отсутствии принудительной системы вентиляции или кондиционирования воздуха, должны выполняться при условии открытых форточек или иных устройств, обеспечивающих приток воздуха.</w:t>
      </w:r>
    </w:p>
    <w:p w:rsidR="00470C79" w:rsidRPr="0067709A" w:rsidRDefault="00470C79" w:rsidP="00470C79">
      <w:pPr>
        <w:spacing w:line="360" w:lineRule="auto"/>
        <w:ind w:firstLine="540"/>
        <w:jc w:val="both"/>
        <w:rPr>
          <w:szCs w:val="24"/>
        </w:rPr>
      </w:pPr>
      <w:r w:rsidRPr="0067709A">
        <w:rPr>
          <w:szCs w:val="24"/>
        </w:rPr>
        <w:t>Защита от шума строительно-акустическими методами должна обеспечиваться:</w:t>
      </w:r>
    </w:p>
    <w:p w:rsidR="00470C79" w:rsidRPr="0067709A" w:rsidRDefault="00470C79" w:rsidP="00470C79">
      <w:pPr>
        <w:pStyle w:val="textn"/>
        <w:numPr>
          <w:ilvl w:val="0"/>
          <w:numId w:val="4"/>
        </w:numPr>
        <w:tabs>
          <w:tab w:val="left" w:pos="1260"/>
        </w:tabs>
        <w:spacing w:before="0" w:after="0" w:line="360" w:lineRule="auto"/>
        <w:ind w:left="1260"/>
        <w:jc w:val="both"/>
        <w:rPr>
          <w:rFonts w:cs="Times New Roman"/>
        </w:rPr>
      </w:pPr>
      <w:r w:rsidRPr="0067709A">
        <w:rPr>
          <w:rFonts w:cs="Times New Roman"/>
        </w:rPr>
        <w:t>рациональным архитектурно-планировочным решением здания;</w:t>
      </w:r>
    </w:p>
    <w:p w:rsidR="00470C79" w:rsidRPr="0067709A" w:rsidRDefault="00470C79" w:rsidP="00470C79">
      <w:pPr>
        <w:pStyle w:val="textn"/>
        <w:numPr>
          <w:ilvl w:val="0"/>
          <w:numId w:val="4"/>
        </w:numPr>
        <w:tabs>
          <w:tab w:val="left" w:pos="1260"/>
        </w:tabs>
        <w:spacing w:before="0" w:after="0" w:line="360" w:lineRule="auto"/>
        <w:ind w:left="1260"/>
        <w:jc w:val="both"/>
        <w:rPr>
          <w:rFonts w:cs="Times New Roman"/>
        </w:rPr>
      </w:pPr>
      <w:r w:rsidRPr="0067709A">
        <w:rPr>
          <w:rFonts w:cs="Times New Roman"/>
        </w:rPr>
        <w:t>применением ограждающих конструкций, обеспечивающих нормативную звукоизоляцию;</w:t>
      </w:r>
    </w:p>
    <w:p w:rsidR="00470C79" w:rsidRPr="0067709A" w:rsidRDefault="00470C79" w:rsidP="00470C79">
      <w:pPr>
        <w:pStyle w:val="textn"/>
        <w:numPr>
          <w:ilvl w:val="0"/>
          <w:numId w:val="4"/>
        </w:numPr>
        <w:tabs>
          <w:tab w:val="left" w:pos="1260"/>
        </w:tabs>
        <w:spacing w:before="0" w:after="0" w:line="360" w:lineRule="auto"/>
        <w:ind w:left="1260"/>
        <w:jc w:val="both"/>
        <w:rPr>
          <w:rFonts w:cs="Times New Roman"/>
        </w:rPr>
      </w:pPr>
      <w:r w:rsidRPr="0067709A">
        <w:rPr>
          <w:rFonts w:cs="Times New Roman"/>
        </w:rPr>
        <w:t>применением звукопоглощающих облицовок в помещении здания;</w:t>
      </w:r>
    </w:p>
    <w:p w:rsidR="00470C79" w:rsidRPr="0067709A" w:rsidRDefault="00470C79" w:rsidP="00470C79">
      <w:pPr>
        <w:pStyle w:val="textn"/>
        <w:numPr>
          <w:ilvl w:val="0"/>
          <w:numId w:val="4"/>
        </w:numPr>
        <w:tabs>
          <w:tab w:val="left" w:pos="1260"/>
        </w:tabs>
        <w:spacing w:before="0" w:after="0" w:line="360" w:lineRule="auto"/>
        <w:ind w:left="1260"/>
        <w:jc w:val="both"/>
        <w:rPr>
          <w:rFonts w:cs="Times New Roman"/>
        </w:rPr>
      </w:pPr>
      <w:r w:rsidRPr="0067709A">
        <w:rPr>
          <w:rFonts w:cs="Times New Roman"/>
        </w:rPr>
        <w:t>применением глушителей шума в системах принудительной вентиляции и кондиционирования воздуха;</w:t>
      </w:r>
    </w:p>
    <w:p w:rsidR="00470C79" w:rsidRPr="0067709A" w:rsidRDefault="00470C79" w:rsidP="00470C79">
      <w:pPr>
        <w:pStyle w:val="textn"/>
        <w:numPr>
          <w:ilvl w:val="0"/>
          <w:numId w:val="4"/>
        </w:numPr>
        <w:tabs>
          <w:tab w:val="left" w:pos="1260"/>
        </w:tabs>
        <w:spacing w:before="0" w:after="0" w:line="360" w:lineRule="auto"/>
        <w:ind w:left="1260"/>
        <w:jc w:val="both"/>
        <w:rPr>
          <w:rFonts w:cs="Times New Roman"/>
        </w:rPr>
      </w:pPr>
      <w:r w:rsidRPr="0067709A">
        <w:rPr>
          <w:rFonts w:cs="Times New Roman"/>
        </w:rPr>
        <w:t>виброизоляцией инженерного и санитарно-технического оборудования зданий.</w:t>
      </w:r>
    </w:p>
    <w:p w:rsidR="00470C79" w:rsidRPr="0067709A" w:rsidRDefault="00470C79" w:rsidP="00470C79">
      <w:pPr>
        <w:pStyle w:val="2"/>
        <w:spacing w:before="0"/>
        <w:rPr>
          <w:iCs w:val="0"/>
          <w:sz w:val="24"/>
          <w:szCs w:val="24"/>
        </w:rPr>
      </w:pPr>
      <w:bookmarkStart w:id="7" w:name="_Toc199866757"/>
      <w:r w:rsidRPr="0067709A">
        <w:rPr>
          <w:iCs w:val="0"/>
          <w:sz w:val="24"/>
          <w:szCs w:val="24"/>
        </w:rPr>
        <w:t>Освещение</w:t>
      </w:r>
      <w:bookmarkEnd w:id="7"/>
    </w:p>
    <w:p w:rsidR="00470C79" w:rsidRPr="0067709A" w:rsidRDefault="00470C79" w:rsidP="00470C79">
      <w:pPr>
        <w:pStyle w:val="3"/>
        <w:spacing w:before="240"/>
      </w:pPr>
      <w:bookmarkStart w:id="8" w:name="_Toc199866758"/>
      <w:r w:rsidRPr="0067709A">
        <w:t>Общие требования</w:t>
      </w:r>
      <w:bookmarkEnd w:id="8"/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Ниже приведены основные требования, предъявляемые к освещению помещений, предназначенных для работы сотрудников с ПЭВМ.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1. Рабочие столы следует размещать таким образом, чтобы </w:t>
      </w:r>
      <w:proofErr w:type="spellStart"/>
      <w:r w:rsidRPr="0067709A">
        <w:rPr>
          <w:rFonts w:cs="Times New Roman"/>
        </w:rPr>
        <w:t>видеодисплейные</w:t>
      </w:r>
      <w:proofErr w:type="spellEnd"/>
      <w:r w:rsidRPr="0067709A">
        <w:rPr>
          <w:rFonts w:cs="Times New Roman"/>
        </w:rPr>
        <w:t xml:space="preserve"> терминалы были ориентированы боковой стороной к световым проемам, чтобы естественный свет падал преимущественно слева.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2. Искусственное освещение в помещениях для эксплуатации ПЭВМ должно осуществляться системой общего равномерного освещения. В производственных и административно-общественных помещениях, в случаях преимущественной работы с документами, следует применять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3. Освещенность на поверхности стола в зоне размещения рабочего документа должна быть 300 – 500 </w:t>
      </w:r>
      <w:proofErr w:type="spellStart"/>
      <w:r w:rsidRPr="0067709A">
        <w:rPr>
          <w:rFonts w:cs="Times New Roman"/>
        </w:rPr>
        <w:t>лк</w:t>
      </w:r>
      <w:proofErr w:type="spellEnd"/>
      <w:r w:rsidRPr="0067709A">
        <w:rPr>
          <w:rFonts w:cs="Times New Roman"/>
        </w:rPr>
        <w:t xml:space="preserve">. Освещение не должно создавать бликов на поверхности экрана. Освещенность поверхности экрана не должна быть более 300 </w:t>
      </w:r>
      <w:proofErr w:type="spellStart"/>
      <w:r w:rsidRPr="0067709A">
        <w:rPr>
          <w:rFonts w:cs="Times New Roman"/>
        </w:rPr>
        <w:t>лк</w:t>
      </w:r>
      <w:proofErr w:type="spellEnd"/>
      <w:r w:rsidRPr="0067709A">
        <w:rPr>
          <w:rFonts w:cs="Times New Roman"/>
        </w:rPr>
        <w:t>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4. Следует ограничивать прямую </w:t>
      </w:r>
      <w:proofErr w:type="spellStart"/>
      <w:r w:rsidRPr="0067709A">
        <w:rPr>
          <w:rFonts w:cs="Times New Roman"/>
        </w:rPr>
        <w:t>блесткость</w:t>
      </w:r>
      <w:proofErr w:type="spellEnd"/>
      <w:r w:rsidRPr="0067709A">
        <w:rPr>
          <w:rFonts w:cs="Times New Roman"/>
        </w:rPr>
        <w:t xml:space="preserve"> от источников освещения, при этом яркость светящихся поверхностей (окна, светильники и др.), находящихся в поле зрения, должна быть не более 200 кд/м</w:t>
      </w:r>
      <w:r w:rsidRPr="0067709A">
        <w:rPr>
          <w:rFonts w:cs="Times New Roman"/>
          <w:vertAlign w:val="superscript"/>
        </w:rPr>
        <w:t>2</w:t>
      </w:r>
      <w:r w:rsidRPr="0067709A">
        <w:rPr>
          <w:rFonts w:cs="Times New Roman"/>
        </w:rPr>
        <w:t>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5. Следует ограничивать отраженную </w:t>
      </w:r>
      <w:proofErr w:type="spellStart"/>
      <w:r w:rsidRPr="0067709A">
        <w:rPr>
          <w:rFonts w:cs="Times New Roman"/>
        </w:rPr>
        <w:t>блесткость</w:t>
      </w:r>
      <w:proofErr w:type="spellEnd"/>
      <w:r w:rsidRPr="0067709A">
        <w:rPr>
          <w:rFonts w:cs="Times New Roman"/>
        </w:rPr>
        <w:t xml:space="preserve"> на рабочих поверхностях (экран, стол, клавиатура и др.) за чет правильного выбора типов светильников и расположения рабочих мест по отношению к источникам естественного и искусственного освещения, при этом яркость бликов на экране ПЭВМ не должна превышать 40 кд/м</w:t>
      </w:r>
      <w:r w:rsidRPr="0067709A">
        <w:rPr>
          <w:rFonts w:cs="Times New Roman"/>
          <w:vertAlign w:val="superscript"/>
        </w:rPr>
        <w:t>2</w:t>
      </w:r>
      <w:r w:rsidRPr="0067709A">
        <w:rPr>
          <w:rFonts w:cs="Times New Roman"/>
        </w:rPr>
        <w:t xml:space="preserve"> и яркость потолка не должна превышать 200 кд/м</w:t>
      </w:r>
      <w:r w:rsidRPr="0067709A">
        <w:rPr>
          <w:rFonts w:cs="Times New Roman"/>
          <w:vertAlign w:val="superscript"/>
        </w:rPr>
        <w:t>2</w:t>
      </w:r>
      <w:r w:rsidRPr="0067709A">
        <w:rPr>
          <w:rFonts w:cs="Times New Roman"/>
        </w:rPr>
        <w:t>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6. Яркость светильников общего освещения в зоне углов излучения от 50 до 90 градусов с вертикалью в продольной и поперечной плоскостях должна составлять не более 200 кд/м</w:t>
      </w:r>
      <w:r w:rsidRPr="0067709A">
        <w:rPr>
          <w:rFonts w:cs="Times New Roman"/>
          <w:vertAlign w:val="superscript"/>
        </w:rPr>
        <w:t>2</w:t>
      </w:r>
      <w:r w:rsidRPr="0067709A">
        <w:rPr>
          <w:rFonts w:cs="Times New Roman"/>
        </w:rPr>
        <w:t>, защитный угол светильников должен быть не менее 40 градусов.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7. Светильники местного освещения должны иметь не просвечивающий отражатель с защитным углом не менее 40 градусов.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8. Следует ограничивать неравномерность распределения яркости в поле зрения пользователя ПЭВМ, при этом соотношение яркости между рабочими поверхностями не должно превышать 3:1 – 5:1, а между рабочими поверхностями и поверхностями стен и оборудования 10:1.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9. В качестве источников света при искусственном освещении следует применять преимущественно люминесцентные лампы типа ЛБ и компактные люминесцентные лампы (КЛЛ). При устройстве отраженного освещения в производственных и административно-общественных помещениях допускается применение </w:t>
      </w:r>
      <w:proofErr w:type="spellStart"/>
      <w:r w:rsidRPr="0067709A">
        <w:rPr>
          <w:rFonts w:cs="Times New Roman"/>
        </w:rPr>
        <w:t>металлогалогенных</w:t>
      </w:r>
      <w:proofErr w:type="spellEnd"/>
      <w:r w:rsidRPr="0067709A">
        <w:rPr>
          <w:rFonts w:cs="Times New Roman"/>
        </w:rPr>
        <w:t xml:space="preserve"> ламп. В светильниках местного освещения допускается применение ламп накаливания, в том числе галогенные.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10. Для освещения помещений с ПЭВМ следует применять светильники с зеркальными параболическими решетками, укомплектованными электронными </w:t>
      </w:r>
      <w:proofErr w:type="spellStart"/>
      <w:r w:rsidRPr="0067709A">
        <w:rPr>
          <w:rFonts w:cs="Times New Roman"/>
        </w:rPr>
        <w:t>пуско</w:t>
      </w:r>
      <w:proofErr w:type="spellEnd"/>
      <w:r w:rsidRPr="0067709A">
        <w:rPr>
          <w:rFonts w:cs="Times New Roman"/>
        </w:rPr>
        <w:t xml:space="preserve">-регулирующими аппаратами (ЭПРА). Допускается использование многоламповых светильников с электромагнитными </w:t>
      </w:r>
      <w:proofErr w:type="spellStart"/>
      <w:r w:rsidRPr="0067709A">
        <w:rPr>
          <w:rFonts w:cs="Times New Roman"/>
        </w:rPr>
        <w:t>пуско</w:t>
      </w:r>
      <w:proofErr w:type="spellEnd"/>
      <w:r w:rsidRPr="0067709A">
        <w:rPr>
          <w:rFonts w:cs="Times New Roman"/>
        </w:rPr>
        <w:t>-регулирующими аппаратами (ЭПРА), состоящими из равного числа опережающих и отстающих ветвей.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Применение светильников без </w:t>
      </w:r>
      <w:proofErr w:type="spellStart"/>
      <w:r w:rsidRPr="0067709A">
        <w:rPr>
          <w:rFonts w:cs="Times New Roman"/>
        </w:rPr>
        <w:t>рассеивателей</w:t>
      </w:r>
      <w:proofErr w:type="spellEnd"/>
      <w:r w:rsidRPr="0067709A">
        <w:rPr>
          <w:rFonts w:cs="Times New Roman"/>
        </w:rPr>
        <w:t xml:space="preserve"> и экранирующих решеток не допускается.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трехфазной сети.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11. Общее освещение при использовании люминесцентных светильников следует выполнять в виде сплошных или прерывистых линий светильников, расположенных сбоку от рабочих мест, параллельно линии зрения пользователя при рядном расположении </w:t>
      </w:r>
      <w:proofErr w:type="spellStart"/>
      <w:r w:rsidRPr="0067709A">
        <w:rPr>
          <w:rFonts w:cs="Times New Roman"/>
        </w:rPr>
        <w:t>видеодисплейных</w:t>
      </w:r>
      <w:proofErr w:type="spellEnd"/>
      <w:r w:rsidRPr="0067709A">
        <w:rPr>
          <w:rFonts w:cs="Times New Roman"/>
        </w:rPr>
        <w:t xml:space="preserve"> терминалов. При </w:t>
      </w:r>
      <w:proofErr w:type="spellStart"/>
      <w:r w:rsidRPr="0067709A">
        <w:rPr>
          <w:rFonts w:cs="Times New Roman"/>
        </w:rPr>
        <w:t>периметральном</w:t>
      </w:r>
      <w:proofErr w:type="spellEnd"/>
      <w:r w:rsidRPr="0067709A">
        <w:rPr>
          <w:rFonts w:cs="Times New Roman"/>
        </w:rPr>
        <w:t xml:space="preserve"> расположении компьютеров линии светильников должны располагаться локализовано над рабочим столом ближе к его переднему краю, обращенному к оператору.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12. Коэффициент запаса (</w:t>
      </w:r>
      <w:proofErr w:type="spellStart"/>
      <w:r w:rsidRPr="0067709A">
        <w:rPr>
          <w:rFonts w:cs="Times New Roman"/>
        </w:rPr>
        <w:t>Кз</w:t>
      </w:r>
      <w:proofErr w:type="spellEnd"/>
      <w:r w:rsidRPr="0067709A">
        <w:rPr>
          <w:rFonts w:cs="Times New Roman"/>
        </w:rPr>
        <w:t>) для осветительных установок общего освещения должен приниматься равным 1,4.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13. Коэффициент пульсации не должен превышать 5%.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14. 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ламп.</w:t>
      </w:r>
    </w:p>
    <w:p w:rsidR="00470C79" w:rsidRPr="0067709A" w:rsidRDefault="00470C79" w:rsidP="00470C79">
      <w:pPr>
        <w:pStyle w:val="3"/>
        <w:spacing w:before="240"/>
      </w:pPr>
      <w:r w:rsidRPr="0067709A">
        <w:br w:type="page"/>
      </w:r>
      <w:bookmarkStart w:id="9" w:name="_Toc199866759"/>
      <w:r w:rsidRPr="0067709A">
        <w:t>Расчёт освещения</w:t>
      </w:r>
      <w:bookmarkEnd w:id="9"/>
    </w:p>
    <w:p w:rsidR="00470C79" w:rsidRPr="0067709A" w:rsidRDefault="00470C79" w:rsidP="00470C79">
      <w:pPr>
        <w:pStyle w:val="4"/>
      </w:pPr>
      <w:r w:rsidRPr="0067709A">
        <w:t>Искусственное освещение</w:t>
      </w:r>
    </w:p>
    <w:p w:rsidR="00470C79" w:rsidRPr="0067709A" w:rsidRDefault="00470C79" w:rsidP="00470C79">
      <w:pPr>
        <w:pStyle w:val="210"/>
        <w:rPr>
          <w:rFonts w:cs="Times New Roman"/>
        </w:rPr>
      </w:pPr>
      <w:r w:rsidRPr="0067709A">
        <w:rPr>
          <w:rFonts w:cs="Times New Roman"/>
        </w:rPr>
        <w:t>Нормы для искусственного освещения приведены в таблице</w:t>
      </w:r>
      <w:r w:rsidR="00A90EC9" w:rsidRPr="0067709A">
        <w:rPr>
          <w:rFonts w:cs="Times New Roman"/>
        </w:rPr>
        <w:t xml:space="preserve"> 5</w:t>
      </w:r>
      <w:r w:rsidRPr="0067709A">
        <w:rPr>
          <w:rFonts w:cs="Times New Roman"/>
        </w:rPr>
        <w:t>.</w:t>
      </w:r>
    </w:p>
    <w:p w:rsidR="00470C79" w:rsidRPr="0067709A" w:rsidRDefault="00470C79" w:rsidP="00470C79">
      <w:pPr>
        <w:pStyle w:val="a6"/>
        <w:rPr>
          <w:sz w:val="24"/>
          <w:szCs w:val="24"/>
        </w:rPr>
      </w:pPr>
      <w:r w:rsidRPr="0067709A">
        <w:rPr>
          <w:sz w:val="24"/>
          <w:szCs w:val="24"/>
        </w:rPr>
        <w:t xml:space="preserve">Таблица </w:t>
      </w:r>
      <w:r w:rsidRPr="0067709A">
        <w:rPr>
          <w:sz w:val="24"/>
          <w:szCs w:val="24"/>
        </w:rPr>
        <w:fldChar w:fldCharType="begin"/>
      </w:r>
      <w:r w:rsidRPr="0067709A">
        <w:rPr>
          <w:sz w:val="24"/>
          <w:szCs w:val="24"/>
        </w:rPr>
        <w:instrText xml:space="preserve"> SEQ Таблица \* ARABIC \* MERGEFORMAT  \* MERGEFORMAT </w:instrText>
      </w:r>
      <w:r w:rsidRPr="0067709A">
        <w:rPr>
          <w:sz w:val="24"/>
          <w:szCs w:val="24"/>
        </w:rPr>
        <w:fldChar w:fldCharType="separate"/>
      </w:r>
      <w:r w:rsidRPr="0067709A">
        <w:rPr>
          <w:noProof/>
          <w:sz w:val="24"/>
          <w:szCs w:val="24"/>
        </w:rPr>
        <w:t>5</w:t>
      </w:r>
      <w:r w:rsidRPr="0067709A">
        <w:rPr>
          <w:sz w:val="24"/>
          <w:szCs w:val="24"/>
        </w:rPr>
        <w:fldChar w:fldCharType="end"/>
      </w:r>
      <w:r w:rsidRPr="0067709A">
        <w:rPr>
          <w:sz w:val="24"/>
          <w:szCs w:val="24"/>
        </w:rPr>
        <w:t xml:space="preserve"> – Нормы для искусственного освещения</w:t>
      </w:r>
    </w:p>
    <w:tbl>
      <w:tblPr>
        <w:tblW w:w="0" w:type="auto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9"/>
        <w:gridCol w:w="1652"/>
        <w:gridCol w:w="1406"/>
        <w:gridCol w:w="1174"/>
        <w:gridCol w:w="2394"/>
        <w:gridCol w:w="1479"/>
        <w:gridCol w:w="8"/>
      </w:tblGrid>
      <w:tr w:rsidR="00470C79" w:rsidRPr="0067709A" w:rsidTr="00470C79">
        <w:trPr>
          <w:trHeight w:val="57"/>
          <w:tblHeader/>
          <w:jc w:val="center"/>
        </w:trPr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b/>
                <w:szCs w:val="24"/>
              </w:rPr>
            </w:pPr>
            <w:r w:rsidRPr="0067709A">
              <w:rPr>
                <w:b/>
                <w:szCs w:val="24"/>
              </w:rPr>
              <w:t xml:space="preserve">Характеристика </w:t>
            </w:r>
            <w:r w:rsidRPr="0067709A">
              <w:rPr>
                <w:b/>
                <w:szCs w:val="24"/>
              </w:rPr>
              <w:br/>
              <w:t>зрительной работы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b/>
                <w:szCs w:val="24"/>
              </w:rPr>
            </w:pPr>
            <w:r w:rsidRPr="0067709A">
              <w:rPr>
                <w:b/>
                <w:szCs w:val="24"/>
              </w:rPr>
              <w:t xml:space="preserve">Размер </w:t>
            </w:r>
          </w:p>
          <w:p w:rsidR="00470C79" w:rsidRPr="0067709A" w:rsidRDefault="00470C79" w:rsidP="00470C79">
            <w:pPr>
              <w:jc w:val="center"/>
              <w:rPr>
                <w:b/>
                <w:szCs w:val="24"/>
              </w:rPr>
            </w:pPr>
            <w:r w:rsidRPr="0067709A">
              <w:rPr>
                <w:b/>
                <w:szCs w:val="24"/>
              </w:rPr>
              <w:t>объекта различения, мм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b/>
                <w:szCs w:val="24"/>
              </w:rPr>
            </w:pPr>
            <w:r w:rsidRPr="0067709A">
              <w:rPr>
                <w:b/>
                <w:szCs w:val="24"/>
              </w:rPr>
              <w:t xml:space="preserve">Контраст </w:t>
            </w:r>
            <w:r w:rsidRPr="0067709A">
              <w:rPr>
                <w:b/>
                <w:szCs w:val="24"/>
              </w:rPr>
              <w:br/>
              <w:t xml:space="preserve">объекта </w:t>
            </w:r>
            <w:r w:rsidRPr="0067709A">
              <w:rPr>
                <w:b/>
                <w:szCs w:val="24"/>
              </w:rPr>
              <w:br/>
              <w:t>с фоном</w:t>
            </w:r>
          </w:p>
        </w:tc>
        <w:tc>
          <w:tcPr>
            <w:tcW w:w="1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b/>
                <w:szCs w:val="24"/>
              </w:rPr>
            </w:pPr>
            <w:r w:rsidRPr="0067709A">
              <w:rPr>
                <w:b/>
                <w:szCs w:val="24"/>
              </w:rPr>
              <w:t>Фон</w:t>
            </w:r>
          </w:p>
        </w:tc>
        <w:tc>
          <w:tcPr>
            <w:tcW w:w="3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b/>
                <w:szCs w:val="24"/>
              </w:rPr>
            </w:pPr>
            <w:r w:rsidRPr="0067709A">
              <w:rPr>
                <w:b/>
                <w:szCs w:val="24"/>
              </w:rPr>
              <w:t xml:space="preserve">Освещенность, </w:t>
            </w:r>
            <w:proofErr w:type="spellStart"/>
            <w:r w:rsidRPr="0067709A">
              <w:rPr>
                <w:b/>
                <w:szCs w:val="24"/>
              </w:rPr>
              <w:t>лк</w:t>
            </w:r>
            <w:proofErr w:type="spellEnd"/>
          </w:p>
        </w:tc>
      </w:tr>
      <w:tr w:rsidR="00470C79" w:rsidRPr="0067709A" w:rsidTr="00470C79">
        <w:trPr>
          <w:trHeight w:val="57"/>
          <w:tblHeader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b/>
                <w:szCs w:val="24"/>
              </w:rPr>
            </w:pPr>
            <w:r w:rsidRPr="0067709A">
              <w:rPr>
                <w:b/>
                <w:szCs w:val="24"/>
              </w:rPr>
              <w:t xml:space="preserve">Комбинированное </w:t>
            </w:r>
            <w:r w:rsidRPr="0067709A">
              <w:rPr>
                <w:b/>
                <w:szCs w:val="24"/>
              </w:rPr>
              <w:br/>
              <w:t>освещение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b/>
                <w:szCs w:val="24"/>
              </w:rPr>
            </w:pPr>
            <w:r w:rsidRPr="0067709A">
              <w:rPr>
                <w:b/>
                <w:szCs w:val="24"/>
              </w:rPr>
              <w:t xml:space="preserve">Общее </w:t>
            </w:r>
            <w:r w:rsidRPr="0067709A">
              <w:rPr>
                <w:b/>
                <w:szCs w:val="24"/>
              </w:rPr>
              <w:br/>
              <w:t>освещение</w:t>
            </w:r>
          </w:p>
        </w:tc>
      </w:tr>
      <w:tr w:rsidR="00470C79" w:rsidRPr="0067709A" w:rsidTr="00470C79">
        <w:trPr>
          <w:trHeight w:val="57"/>
          <w:tblHeader/>
          <w:jc w:val="center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1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4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5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6</w:t>
            </w:r>
          </w:p>
        </w:tc>
      </w:tr>
      <w:tr w:rsidR="00470C79" w:rsidRPr="0067709A" w:rsidTr="00470C79">
        <w:trPr>
          <w:trHeight w:val="57"/>
          <w:jc w:val="center"/>
        </w:trPr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 xml:space="preserve">очень </w:t>
            </w:r>
            <w:r w:rsidRPr="0067709A">
              <w:rPr>
                <w:szCs w:val="24"/>
              </w:rPr>
              <w:br/>
              <w:t>высокой точности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0,15–0,30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малый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4000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–</w:t>
            </w:r>
          </w:p>
        </w:tc>
      </w:tr>
      <w:tr w:rsidR="00470C79" w:rsidRPr="0067709A" w:rsidTr="00470C79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малый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3000</w:t>
            </w:r>
          </w:p>
          <w:p w:rsidR="00470C79" w:rsidRPr="0067709A" w:rsidRDefault="00470C79" w:rsidP="00470C79">
            <w:pPr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2500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750</w:t>
            </w:r>
          </w:p>
          <w:p w:rsidR="00470C79" w:rsidRPr="0067709A" w:rsidRDefault="00470C79" w:rsidP="00470C79">
            <w:pPr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600</w:t>
            </w:r>
          </w:p>
        </w:tc>
      </w:tr>
      <w:tr w:rsidR="00470C79" w:rsidRPr="0067709A" w:rsidTr="00470C79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малый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светлый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2000</w:t>
            </w:r>
          </w:p>
          <w:p w:rsidR="00470C79" w:rsidRPr="0067709A" w:rsidRDefault="00470C79" w:rsidP="00470C79">
            <w:pPr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1500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500</w:t>
            </w:r>
          </w:p>
          <w:p w:rsidR="00470C79" w:rsidRPr="0067709A" w:rsidRDefault="00470C79" w:rsidP="00470C79">
            <w:pPr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400</w:t>
            </w:r>
          </w:p>
        </w:tc>
      </w:tr>
      <w:tr w:rsidR="00470C79" w:rsidRPr="0067709A" w:rsidTr="00470C79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большой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светлый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светлый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1000</w:t>
            </w:r>
          </w:p>
          <w:p w:rsidR="00470C79" w:rsidRPr="0067709A" w:rsidRDefault="00470C79" w:rsidP="00470C79">
            <w:pPr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750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300</w:t>
            </w:r>
          </w:p>
          <w:p w:rsidR="00470C79" w:rsidRPr="0067709A" w:rsidRDefault="00470C79" w:rsidP="00470C79">
            <w:pPr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200</w:t>
            </w:r>
          </w:p>
        </w:tc>
      </w:tr>
      <w:tr w:rsidR="00470C79" w:rsidRPr="0067709A" w:rsidTr="00470C79">
        <w:trPr>
          <w:trHeight w:val="57"/>
          <w:jc w:val="center"/>
        </w:trPr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 xml:space="preserve">высокой </w:t>
            </w:r>
            <w:r w:rsidRPr="0067709A">
              <w:rPr>
                <w:szCs w:val="24"/>
              </w:rPr>
              <w:br/>
              <w:t>точности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0,3–0,5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малый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2000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500</w:t>
            </w:r>
          </w:p>
        </w:tc>
      </w:tr>
      <w:tr w:rsidR="00470C79" w:rsidRPr="0067709A" w:rsidTr="00470C79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малый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1000</w:t>
            </w:r>
          </w:p>
          <w:p w:rsidR="00470C79" w:rsidRPr="0067709A" w:rsidRDefault="00470C79" w:rsidP="00470C79">
            <w:pPr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750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300</w:t>
            </w:r>
          </w:p>
          <w:p w:rsidR="00470C79" w:rsidRPr="0067709A" w:rsidRDefault="00470C79" w:rsidP="00470C79">
            <w:pPr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200</w:t>
            </w:r>
          </w:p>
        </w:tc>
      </w:tr>
      <w:tr w:rsidR="00470C79" w:rsidRPr="0067709A" w:rsidTr="00470C79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малый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светлый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750</w:t>
            </w:r>
          </w:p>
          <w:p w:rsidR="00470C79" w:rsidRPr="0067709A" w:rsidRDefault="00470C79" w:rsidP="00470C79">
            <w:pPr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600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300</w:t>
            </w:r>
          </w:p>
          <w:p w:rsidR="00470C79" w:rsidRPr="0067709A" w:rsidRDefault="00470C79" w:rsidP="00470C79">
            <w:pPr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200</w:t>
            </w:r>
          </w:p>
        </w:tc>
      </w:tr>
      <w:tr w:rsidR="00470C79" w:rsidRPr="0067709A" w:rsidTr="00470C79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большой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светлый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светлый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400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200</w:t>
            </w:r>
          </w:p>
        </w:tc>
      </w:tr>
      <w:tr w:rsidR="00470C79" w:rsidRPr="0067709A" w:rsidTr="00470C79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 xml:space="preserve">средней </w:t>
            </w:r>
            <w:r w:rsidRPr="0067709A">
              <w:rPr>
                <w:szCs w:val="24"/>
              </w:rPr>
              <w:br/>
              <w:t>точности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0,5–1,0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малый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750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300</w:t>
            </w:r>
          </w:p>
        </w:tc>
      </w:tr>
      <w:tr w:rsidR="00470C79" w:rsidRPr="0067709A" w:rsidTr="00470C79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малый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500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200</w:t>
            </w:r>
          </w:p>
        </w:tc>
      </w:tr>
      <w:tr w:rsidR="00470C79" w:rsidRPr="0067709A" w:rsidTr="00470C79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малый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светлый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400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200</w:t>
            </w:r>
          </w:p>
        </w:tc>
      </w:tr>
      <w:tr w:rsidR="00470C79" w:rsidRPr="0067709A" w:rsidTr="00470C79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большой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светлый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светлый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–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200</w:t>
            </w:r>
          </w:p>
        </w:tc>
      </w:tr>
      <w:tr w:rsidR="00470C79" w:rsidRPr="0067709A" w:rsidTr="00470C79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 xml:space="preserve">малой </w:t>
            </w:r>
            <w:r w:rsidRPr="0067709A">
              <w:rPr>
                <w:szCs w:val="24"/>
              </w:rPr>
              <w:br/>
              <w:t>точности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1–5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малый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400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300</w:t>
            </w:r>
          </w:p>
        </w:tc>
      </w:tr>
      <w:tr w:rsidR="00470C79" w:rsidRPr="0067709A" w:rsidTr="00470C79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малый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–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200</w:t>
            </w:r>
          </w:p>
        </w:tc>
      </w:tr>
      <w:tr w:rsidR="00470C79" w:rsidRPr="0067709A" w:rsidTr="00470C79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малый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светлый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–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200</w:t>
            </w:r>
          </w:p>
        </w:tc>
      </w:tr>
      <w:tr w:rsidR="00470C79" w:rsidRPr="0067709A" w:rsidTr="00470C79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rPr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большой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светлый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светлый</w:t>
            </w:r>
          </w:p>
          <w:p w:rsidR="00470C79" w:rsidRPr="0067709A" w:rsidRDefault="00470C79" w:rsidP="00470C79">
            <w:pPr>
              <w:rPr>
                <w:szCs w:val="24"/>
              </w:rPr>
            </w:pPr>
            <w:r w:rsidRPr="0067709A">
              <w:rPr>
                <w:szCs w:val="24"/>
              </w:rPr>
              <w:t>средний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–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200</w:t>
            </w:r>
          </w:p>
        </w:tc>
      </w:tr>
      <w:tr w:rsidR="00470C79" w:rsidRPr="0067709A" w:rsidTr="00470C79">
        <w:trPr>
          <w:gridAfter w:val="1"/>
          <w:wAfter w:w="8" w:type="dxa"/>
          <w:trHeight w:val="57"/>
          <w:jc w:val="center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грубая (очень малой точности)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более 5</w:t>
            </w:r>
          </w:p>
        </w:tc>
        <w:tc>
          <w:tcPr>
            <w:tcW w:w="2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rPr>
                <w:szCs w:val="24"/>
              </w:rPr>
            </w:pPr>
            <w:r w:rsidRPr="0067709A">
              <w:rPr>
                <w:szCs w:val="24"/>
              </w:rPr>
              <w:t>независимо от характеристик фона и контраста объекта различения с фоном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–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C79" w:rsidRPr="0067709A" w:rsidRDefault="00470C79" w:rsidP="00470C79">
            <w:pPr>
              <w:snapToGrid w:val="0"/>
              <w:jc w:val="center"/>
              <w:rPr>
                <w:szCs w:val="24"/>
              </w:rPr>
            </w:pPr>
            <w:r w:rsidRPr="0067709A">
              <w:rPr>
                <w:szCs w:val="24"/>
              </w:rPr>
              <w:t>200</w:t>
            </w:r>
          </w:p>
        </w:tc>
      </w:tr>
    </w:tbl>
    <w:p w:rsidR="00470C79" w:rsidRPr="0067709A" w:rsidRDefault="00470C79" w:rsidP="00470C79">
      <w:pPr>
        <w:pStyle w:val="210"/>
        <w:rPr>
          <w:rFonts w:cs="Times New Roman"/>
        </w:rPr>
      </w:pPr>
    </w:p>
    <w:p w:rsidR="00470C79" w:rsidRPr="0067709A" w:rsidRDefault="00470C79" w:rsidP="00470C79">
      <w:pPr>
        <w:pStyle w:val="210"/>
        <w:rPr>
          <w:rStyle w:val="FontStyle28"/>
          <w:sz w:val="24"/>
          <w:szCs w:val="24"/>
        </w:rPr>
      </w:pPr>
      <w:r w:rsidRPr="0067709A">
        <w:rPr>
          <w:rStyle w:val="FontStyle28"/>
          <w:sz w:val="24"/>
          <w:szCs w:val="24"/>
        </w:rPr>
        <w:t>Основным методом расчета общего равномерного освещения при горизонтальной рабочей поверх</w:t>
      </w:r>
      <w:r w:rsidRPr="0067709A">
        <w:rPr>
          <w:rStyle w:val="FontStyle28"/>
          <w:sz w:val="24"/>
          <w:szCs w:val="24"/>
        </w:rPr>
        <w:softHyphen/>
        <w:t xml:space="preserve">ности является </w:t>
      </w:r>
      <w:r w:rsidRPr="0067709A">
        <w:rPr>
          <w:rStyle w:val="FontStyle27"/>
          <w:b w:val="0"/>
          <w:i w:val="0"/>
          <w:sz w:val="24"/>
          <w:szCs w:val="24"/>
        </w:rPr>
        <w:t>метод</w:t>
      </w:r>
      <w:r w:rsidRPr="0067709A">
        <w:rPr>
          <w:rStyle w:val="FontStyle27"/>
          <w:i w:val="0"/>
          <w:sz w:val="24"/>
          <w:szCs w:val="24"/>
        </w:rPr>
        <w:t xml:space="preserve"> </w:t>
      </w:r>
      <w:r w:rsidRPr="0067709A">
        <w:rPr>
          <w:rStyle w:val="FontStyle24"/>
          <w:i w:val="0"/>
          <w:sz w:val="24"/>
          <w:szCs w:val="24"/>
        </w:rPr>
        <w:t>светового потока</w:t>
      </w:r>
      <w:r w:rsidRPr="0067709A">
        <w:rPr>
          <w:rStyle w:val="FontStyle24"/>
          <w:sz w:val="24"/>
          <w:szCs w:val="24"/>
        </w:rPr>
        <w:t xml:space="preserve"> </w:t>
      </w:r>
      <w:r w:rsidRPr="0067709A">
        <w:rPr>
          <w:rStyle w:val="FontStyle28"/>
          <w:sz w:val="24"/>
          <w:szCs w:val="24"/>
        </w:rPr>
        <w:t>(коэффициента исполь</w:t>
      </w:r>
      <w:r w:rsidRPr="0067709A">
        <w:rPr>
          <w:rStyle w:val="FontStyle28"/>
          <w:sz w:val="24"/>
          <w:szCs w:val="24"/>
        </w:rPr>
        <w:softHyphen/>
        <w:t xml:space="preserve">зования). Необходимый световой поток </w:t>
      </w:r>
      <w:proofErr w:type="spellStart"/>
      <w:r w:rsidRPr="0067709A">
        <w:rPr>
          <w:rStyle w:val="FontStyle28"/>
          <w:sz w:val="24"/>
          <w:szCs w:val="24"/>
        </w:rPr>
        <w:t>Ф</w:t>
      </w:r>
      <w:r w:rsidRPr="0067709A">
        <w:rPr>
          <w:rStyle w:val="FontStyle28"/>
          <w:sz w:val="24"/>
          <w:szCs w:val="24"/>
          <w:vertAlign w:val="subscript"/>
        </w:rPr>
        <w:t>л</w:t>
      </w:r>
      <w:proofErr w:type="spellEnd"/>
      <w:r w:rsidRPr="0067709A">
        <w:rPr>
          <w:rStyle w:val="FontStyle28"/>
          <w:sz w:val="24"/>
          <w:szCs w:val="24"/>
        </w:rPr>
        <w:t xml:space="preserve"> (лм) от одной лампы накаливания или группы ламп светильника при люминесцент</w:t>
      </w:r>
      <w:r w:rsidRPr="0067709A">
        <w:rPr>
          <w:rStyle w:val="FontStyle28"/>
          <w:sz w:val="24"/>
          <w:szCs w:val="24"/>
        </w:rPr>
        <w:softHyphen/>
        <w:t>ных лампах рассчитывают по формуле</w:t>
      </w:r>
    </w:p>
    <w:p w:rsidR="00470C79" w:rsidRPr="0067709A" w:rsidRDefault="00470C79" w:rsidP="00470C79">
      <w:pPr>
        <w:pStyle w:val="aa"/>
        <w:rPr>
          <w:rFonts w:cs="Times New Roman"/>
        </w:rPr>
      </w:pPr>
      <w:r w:rsidRPr="0067709A">
        <w:rPr>
          <w:rFonts w:cs="Times New Roman"/>
        </w:rPr>
        <w:t xml:space="preserve"> </w:t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MACROBUTTON MTPlaceRef \* MERGEFORMAT </w:instrText>
      </w:r>
      <w:r w:rsidRPr="0067709A">
        <w:rPr>
          <w:rFonts w:cs="Times New Roman"/>
        </w:rPr>
        <w:fldChar w:fldCharType="end"/>
      </w:r>
      <w:r w:rsidR="00E8767A" w:rsidRPr="0067709A">
        <w:rPr>
          <w:rFonts w:cs="Times New Roman"/>
          <w:position w:val="-30"/>
        </w:rPr>
        <w:object w:dxaOrig="1460" w:dyaOrig="680">
          <v:shape id="_x0000_i1026" type="#_x0000_t75" style="width:73pt;height:34pt" o:ole="" filled="t">
            <v:fill color2="black"/>
            <v:imagedata r:id="rId8" o:title=""/>
          </v:shape>
          <o:OLEObject Type="Embed" ProgID="Equation.3" ShapeID="_x0000_i1026" DrawAspect="Content" ObjectID="_1334484690" r:id="rId9"/>
        </w:object>
      </w:r>
      <w:r w:rsidRPr="0067709A">
        <w:rPr>
          <w:rFonts w:cs="Times New Roman"/>
        </w:rPr>
        <w:t>,</w:t>
      </w:r>
      <w:r w:rsidRPr="0067709A">
        <w:rPr>
          <w:rFonts w:cs="Times New Roman"/>
        </w:rPr>
        <w:tab/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MACROBUTTON MTPlaceRef \* MERGEFORMAT </w:instrText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SEQ MTEqn \h \* MERGEFORMAT </w:instrText>
      </w:r>
      <w:r w:rsidRPr="0067709A">
        <w:rPr>
          <w:rFonts w:cs="Times New Roman"/>
        </w:rPr>
        <w:fldChar w:fldCharType="end"/>
      </w:r>
      <w:r w:rsidRPr="0067709A">
        <w:rPr>
          <w:rFonts w:cs="Times New Roman"/>
        </w:rPr>
        <w:instrText>(</w:instrText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SEQ MTEqn \c \* Arabic \* MERGEFORMAT </w:instrText>
      </w:r>
      <w:r w:rsidRPr="0067709A">
        <w:rPr>
          <w:rFonts w:cs="Times New Roman"/>
        </w:rPr>
        <w:fldChar w:fldCharType="separate"/>
      </w:r>
      <w:r w:rsidRPr="0067709A">
        <w:rPr>
          <w:rFonts w:cs="Times New Roman"/>
          <w:noProof/>
        </w:rPr>
        <w:instrText>1</w:instrText>
      </w:r>
      <w:r w:rsidRPr="0067709A">
        <w:rPr>
          <w:rFonts w:cs="Times New Roman"/>
        </w:rPr>
        <w:fldChar w:fldCharType="end"/>
      </w:r>
      <w:r w:rsidRPr="0067709A">
        <w:rPr>
          <w:rFonts w:cs="Times New Roman"/>
        </w:rPr>
        <w:instrText>)</w:instrText>
      </w:r>
      <w:r w:rsidRPr="0067709A">
        <w:rPr>
          <w:rFonts w:cs="Times New Roman"/>
        </w:rPr>
        <w:fldChar w:fldCharType="end"/>
      </w:r>
    </w:p>
    <w:p w:rsidR="00470C79" w:rsidRPr="0067709A" w:rsidRDefault="00470C79" w:rsidP="00470C79">
      <w:pPr>
        <w:pStyle w:val="210"/>
        <w:rPr>
          <w:rStyle w:val="FontStyle28"/>
          <w:sz w:val="24"/>
          <w:szCs w:val="24"/>
        </w:rPr>
      </w:pPr>
      <w:r w:rsidRPr="0067709A">
        <w:rPr>
          <w:rStyle w:val="FontStyle28"/>
          <w:sz w:val="24"/>
          <w:szCs w:val="24"/>
        </w:rPr>
        <w:t xml:space="preserve">где </w:t>
      </w:r>
      <w:proofErr w:type="spellStart"/>
      <w:r w:rsidRPr="0067709A">
        <w:rPr>
          <w:rStyle w:val="FontStyle25"/>
          <w:b w:val="0"/>
          <w:sz w:val="24"/>
          <w:szCs w:val="24"/>
        </w:rPr>
        <w:t>Е</w:t>
      </w:r>
      <w:r w:rsidRPr="0067709A">
        <w:rPr>
          <w:rStyle w:val="FontStyle25"/>
          <w:sz w:val="24"/>
          <w:szCs w:val="24"/>
          <w:vertAlign w:val="subscript"/>
        </w:rPr>
        <w:t>н</w:t>
      </w:r>
      <w:proofErr w:type="spellEnd"/>
      <w:r w:rsidRPr="0067709A">
        <w:rPr>
          <w:rStyle w:val="FontStyle25"/>
          <w:sz w:val="24"/>
          <w:szCs w:val="24"/>
        </w:rPr>
        <w:t xml:space="preserve"> </w:t>
      </w:r>
      <w:r w:rsidRPr="0067709A">
        <w:rPr>
          <w:rStyle w:val="FontStyle28"/>
          <w:sz w:val="24"/>
          <w:szCs w:val="24"/>
        </w:rPr>
        <w:t>— нормированная минимально-допустимая освещенность (</w:t>
      </w:r>
      <w:proofErr w:type="spellStart"/>
      <w:r w:rsidRPr="0067709A">
        <w:rPr>
          <w:rStyle w:val="FontStyle28"/>
          <w:sz w:val="24"/>
          <w:szCs w:val="24"/>
        </w:rPr>
        <w:t>лк</w:t>
      </w:r>
      <w:proofErr w:type="spellEnd"/>
      <w:r w:rsidRPr="0067709A">
        <w:rPr>
          <w:rStyle w:val="FontStyle28"/>
          <w:sz w:val="24"/>
          <w:szCs w:val="24"/>
        </w:rPr>
        <w:t xml:space="preserve">), которая определяется нормативом (см. таблицу 5); </w:t>
      </w:r>
      <w:r w:rsidRPr="0067709A">
        <w:rPr>
          <w:rStyle w:val="FontStyle25"/>
          <w:b w:val="0"/>
          <w:sz w:val="24"/>
          <w:szCs w:val="24"/>
          <w:lang w:val="en-US"/>
        </w:rPr>
        <w:t>S</w:t>
      </w:r>
      <w:r w:rsidRPr="0067709A">
        <w:rPr>
          <w:rStyle w:val="FontStyle25"/>
          <w:sz w:val="24"/>
          <w:szCs w:val="24"/>
        </w:rPr>
        <w:t xml:space="preserve"> — </w:t>
      </w:r>
      <w:r w:rsidRPr="0067709A">
        <w:rPr>
          <w:rStyle w:val="FontStyle28"/>
          <w:sz w:val="24"/>
          <w:szCs w:val="24"/>
        </w:rPr>
        <w:t>пло</w:t>
      </w:r>
      <w:r w:rsidRPr="0067709A">
        <w:rPr>
          <w:rStyle w:val="FontStyle28"/>
          <w:sz w:val="24"/>
          <w:szCs w:val="24"/>
        </w:rPr>
        <w:softHyphen/>
        <w:t>щадь освещаемого помещения (м</w:t>
      </w:r>
      <w:r w:rsidRPr="0067709A">
        <w:rPr>
          <w:rStyle w:val="FontStyle28"/>
          <w:sz w:val="24"/>
          <w:szCs w:val="24"/>
          <w:vertAlign w:val="superscript"/>
        </w:rPr>
        <w:t>2</w:t>
      </w:r>
      <w:r w:rsidRPr="0067709A">
        <w:rPr>
          <w:rStyle w:val="FontStyle28"/>
          <w:sz w:val="24"/>
          <w:szCs w:val="24"/>
        </w:rPr>
        <w:t xml:space="preserve">); </w:t>
      </w:r>
      <w:r w:rsidRPr="0067709A">
        <w:rPr>
          <w:rStyle w:val="FontStyle25"/>
          <w:b w:val="0"/>
          <w:sz w:val="24"/>
          <w:szCs w:val="24"/>
          <w:lang w:val="en-US"/>
        </w:rPr>
        <w:t>z</w:t>
      </w:r>
      <w:r w:rsidRPr="0067709A">
        <w:rPr>
          <w:rStyle w:val="FontStyle25"/>
          <w:sz w:val="24"/>
          <w:szCs w:val="24"/>
        </w:rPr>
        <w:t xml:space="preserve"> </w:t>
      </w:r>
      <w:r w:rsidRPr="0067709A">
        <w:rPr>
          <w:rStyle w:val="FontStyle28"/>
          <w:sz w:val="24"/>
          <w:szCs w:val="24"/>
        </w:rPr>
        <w:t>— коэффициент неравно</w:t>
      </w:r>
      <w:r w:rsidRPr="0067709A">
        <w:rPr>
          <w:rStyle w:val="FontStyle28"/>
          <w:sz w:val="24"/>
          <w:szCs w:val="24"/>
        </w:rPr>
        <w:softHyphen/>
        <w:t>мерности освещения, который зависит от типа ламп (для ламп накаливания и дуговых ртутных ламп — 1,15, для люминесцент</w:t>
      </w:r>
      <w:r w:rsidRPr="0067709A">
        <w:rPr>
          <w:rStyle w:val="FontStyle28"/>
          <w:sz w:val="24"/>
          <w:szCs w:val="24"/>
        </w:rPr>
        <w:softHyphen/>
        <w:t xml:space="preserve">ных ламп — 1,1); </w:t>
      </w:r>
      <w:r w:rsidRPr="0067709A">
        <w:rPr>
          <w:rStyle w:val="FontStyle25"/>
          <w:b w:val="0"/>
          <w:sz w:val="24"/>
          <w:szCs w:val="24"/>
          <w:lang w:val="en-US"/>
        </w:rPr>
        <w:t>k</w:t>
      </w:r>
      <w:r w:rsidRPr="0067709A">
        <w:rPr>
          <w:rStyle w:val="FontStyle25"/>
          <w:sz w:val="24"/>
          <w:szCs w:val="24"/>
        </w:rPr>
        <w:t xml:space="preserve"> </w:t>
      </w:r>
      <w:r w:rsidRPr="0067709A">
        <w:rPr>
          <w:rStyle w:val="FontStyle28"/>
          <w:sz w:val="24"/>
          <w:szCs w:val="24"/>
        </w:rPr>
        <w:t>— коэффициент запаса, учитывающий запыление светильников и снижение светоотдачи в процессе экс</w:t>
      </w:r>
      <w:r w:rsidRPr="0067709A">
        <w:rPr>
          <w:rStyle w:val="FontStyle28"/>
          <w:sz w:val="24"/>
          <w:szCs w:val="24"/>
        </w:rPr>
        <w:softHyphen/>
        <w:t>плуатации, зависящий от вида технологического процесса, вы</w:t>
      </w:r>
      <w:r w:rsidRPr="0067709A">
        <w:rPr>
          <w:rStyle w:val="FontStyle28"/>
          <w:sz w:val="24"/>
          <w:szCs w:val="24"/>
        </w:rPr>
        <w:softHyphen/>
        <w:t xml:space="preserve">полняемого в помещении и рекомендуемый в нормативах СНиП 23—05—95 (обычно </w:t>
      </w:r>
      <w:r w:rsidRPr="0067709A">
        <w:rPr>
          <w:rStyle w:val="FontStyle25"/>
          <w:b w:val="0"/>
          <w:sz w:val="24"/>
          <w:szCs w:val="24"/>
          <w:lang w:val="en-US"/>
        </w:rPr>
        <w:t>k</w:t>
      </w:r>
      <w:r w:rsidRPr="0067709A">
        <w:rPr>
          <w:rStyle w:val="FontStyle25"/>
          <w:sz w:val="24"/>
          <w:szCs w:val="24"/>
        </w:rPr>
        <w:t xml:space="preserve"> = </w:t>
      </w:r>
      <w:r w:rsidRPr="0067709A">
        <w:rPr>
          <w:rStyle w:val="FontStyle28"/>
          <w:sz w:val="24"/>
          <w:szCs w:val="24"/>
        </w:rPr>
        <w:t xml:space="preserve">1,3...1,8); </w:t>
      </w:r>
      <w:proofErr w:type="spellStart"/>
      <w:r w:rsidRPr="0067709A">
        <w:rPr>
          <w:rStyle w:val="FontStyle25"/>
          <w:b w:val="0"/>
          <w:sz w:val="24"/>
          <w:szCs w:val="24"/>
          <w:lang w:val="en-US"/>
        </w:rPr>
        <w:t>N</w:t>
      </w:r>
      <w:r w:rsidRPr="0067709A">
        <w:rPr>
          <w:rStyle w:val="FontStyle25"/>
          <w:sz w:val="24"/>
          <w:szCs w:val="24"/>
          <w:vertAlign w:val="subscript"/>
          <w:lang w:val="en-US"/>
        </w:rPr>
        <w:t>c</w:t>
      </w:r>
      <w:proofErr w:type="spellEnd"/>
      <w:r w:rsidRPr="0067709A">
        <w:rPr>
          <w:rStyle w:val="FontStyle25"/>
          <w:sz w:val="24"/>
          <w:szCs w:val="24"/>
        </w:rPr>
        <w:t xml:space="preserve"> — </w:t>
      </w:r>
      <w:r w:rsidRPr="0067709A">
        <w:rPr>
          <w:rStyle w:val="FontStyle28"/>
          <w:sz w:val="24"/>
          <w:szCs w:val="24"/>
        </w:rPr>
        <w:t>число светильни</w:t>
      </w:r>
      <w:r w:rsidRPr="0067709A">
        <w:rPr>
          <w:rStyle w:val="FontStyle28"/>
          <w:sz w:val="24"/>
          <w:szCs w:val="24"/>
        </w:rPr>
        <w:softHyphen/>
        <w:t xml:space="preserve">ков в помещении; </w:t>
      </w:r>
      <w:r w:rsidRPr="0067709A">
        <w:rPr>
          <w:rStyle w:val="FontStyle28"/>
          <w:sz w:val="24"/>
          <w:szCs w:val="24"/>
          <w:lang w:val="en-US"/>
        </w:rPr>
        <w:t>η</w:t>
      </w:r>
      <w:r w:rsidRPr="0067709A">
        <w:rPr>
          <w:rStyle w:val="FontStyle25"/>
          <w:sz w:val="24"/>
          <w:szCs w:val="24"/>
        </w:rPr>
        <w:t xml:space="preserve"> — </w:t>
      </w:r>
      <w:r w:rsidRPr="0067709A">
        <w:rPr>
          <w:rStyle w:val="FontStyle28"/>
          <w:sz w:val="24"/>
          <w:szCs w:val="24"/>
        </w:rPr>
        <w:t>коэффициент использования светового потока ламп, учитывающий долю об</w:t>
      </w:r>
      <w:r w:rsidRPr="0067709A">
        <w:rPr>
          <w:rStyle w:val="FontStyle28"/>
          <w:sz w:val="24"/>
          <w:szCs w:val="24"/>
        </w:rPr>
        <w:softHyphen/>
        <w:t xml:space="preserve">щего светового потока, приходящуюся на расчетную плоскость, и зависящий от типа светильника, коэффициента отражения потолка </w:t>
      </w:r>
      <w:proofErr w:type="spellStart"/>
      <w:r w:rsidRPr="0067709A">
        <w:rPr>
          <w:rStyle w:val="FontStyle28"/>
          <w:sz w:val="24"/>
          <w:szCs w:val="24"/>
        </w:rPr>
        <w:t>ρ</w:t>
      </w:r>
      <w:r w:rsidRPr="0067709A">
        <w:rPr>
          <w:rStyle w:val="FontStyle28"/>
          <w:sz w:val="24"/>
          <w:szCs w:val="24"/>
          <w:vertAlign w:val="subscript"/>
        </w:rPr>
        <w:t>п</w:t>
      </w:r>
      <w:proofErr w:type="spellEnd"/>
      <w:r w:rsidRPr="0067709A">
        <w:rPr>
          <w:rStyle w:val="FontStyle28"/>
          <w:sz w:val="24"/>
          <w:szCs w:val="24"/>
        </w:rPr>
        <w:t xml:space="preserve"> и стен </w:t>
      </w:r>
      <w:proofErr w:type="spellStart"/>
      <w:r w:rsidRPr="0067709A">
        <w:rPr>
          <w:rStyle w:val="FontStyle28"/>
          <w:sz w:val="24"/>
          <w:szCs w:val="24"/>
        </w:rPr>
        <w:t>ρ</w:t>
      </w:r>
      <w:r w:rsidRPr="0067709A">
        <w:rPr>
          <w:rStyle w:val="FontStyle28"/>
          <w:sz w:val="24"/>
          <w:szCs w:val="24"/>
          <w:vertAlign w:val="subscript"/>
        </w:rPr>
        <w:t>с</w:t>
      </w:r>
      <w:proofErr w:type="spellEnd"/>
      <w:r w:rsidRPr="0067709A">
        <w:rPr>
          <w:rStyle w:val="FontStyle28"/>
          <w:sz w:val="24"/>
          <w:szCs w:val="24"/>
        </w:rPr>
        <w:t xml:space="preserve">, высоты подвеса светильников, размеров помещения, определяемых индексом </w:t>
      </w:r>
      <w:proofErr w:type="spellStart"/>
      <w:r w:rsidRPr="0067709A">
        <w:rPr>
          <w:rStyle w:val="FontStyle28"/>
          <w:sz w:val="24"/>
          <w:szCs w:val="24"/>
          <w:lang w:val="en-US"/>
        </w:rPr>
        <w:t>i</w:t>
      </w:r>
      <w:proofErr w:type="spellEnd"/>
      <w:r w:rsidRPr="0067709A">
        <w:rPr>
          <w:rStyle w:val="FontStyle28"/>
          <w:sz w:val="24"/>
          <w:szCs w:val="24"/>
        </w:rPr>
        <w:t xml:space="preserve"> помещения. Индекс помещения определяется по формуле</w:t>
      </w:r>
    </w:p>
    <w:p w:rsidR="00470C79" w:rsidRPr="0067709A" w:rsidRDefault="00470C79" w:rsidP="00470C79">
      <w:pPr>
        <w:pStyle w:val="aa"/>
        <w:rPr>
          <w:rStyle w:val="FontStyle28"/>
          <w:sz w:val="24"/>
          <w:szCs w:val="24"/>
        </w:rPr>
      </w:pPr>
      <w:r w:rsidRPr="0067709A">
        <w:rPr>
          <w:rFonts w:cs="Times New Roman"/>
          <w:position w:val="-18"/>
        </w:rPr>
        <w:object w:dxaOrig="1621" w:dyaOrig="619">
          <v:shape id="_x0000_i1027" type="#_x0000_t75" style="width:81pt;height:31pt" o:ole="" filled="t">
            <v:fill color2="black"/>
            <v:imagedata r:id="rId10" o:title=""/>
            <v:textbox inset="0,0,0,0"/>
          </v:shape>
          <o:OLEObject Type="Embed" ProgID="Equation.3" ShapeID="_x0000_i1027" DrawAspect="Content" ObjectID="_1334484691" r:id="rId11"/>
        </w:object>
      </w:r>
      <w:r w:rsidRPr="0067709A">
        <w:rPr>
          <w:rFonts w:cs="Times New Roman"/>
        </w:rPr>
        <w:tab/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MACROBUTTON MTPlaceRef \* MERGEFORMAT </w:instrText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SEQ MTEqn \h \* MERGEFORMAT </w:instrText>
      </w:r>
      <w:r w:rsidRPr="0067709A">
        <w:rPr>
          <w:rFonts w:cs="Times New Roman"/>
        </w:rPr>
        <w:fldChar w:fldCharType="end"/>
      </w:r>
      <w:r w:rsidRPr="0067709A">
        <w:rPr>
          <w:rFonts w:cs="Times New Roman"/>
        </w:rPr>
        <w:instrText>(</w:instrText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SEQ MTEqn \c \* Arabic \* MERGEFORMAT </w:instrText>
      </w:r>
      <w:r w:rsidRPr="0067709A">
        <w:rPr>
          <w:rFonts w:cs="Times New Roman"/>
        </w:rPr>
        <w:fldChar w:fldCharType="separate"/>
      </w:r>
      <w:r w:rsidRPr="0067709A">
        <w:rPr>
          <w:rFonts w:cs="Times New Roman"/>
          <w:noProof/>
        </w:rPr>
        <w:instrText>2</w:instrText>
      </w:r>
      <w:r w:rsidRPr="0067709A">
        <w:rPr>
          <w:rFonts w:cs="Times New Roman"/>
        </w:rPr>
        <w:fldChar w:fldCharType="end"/>
      </w:r>
      <w:r w:rsidRPr="0067709A">
        <w:rPr>
          <w:rFonts w:cs="Times New Roman"/>
        </w:rPr>
        <w:instrText>)</w:instrText>
      </w:r>
      <w:r w:rsidRPr="0067709A">
        <w:rPr>
          <w:rFonts w:cs="Times New Roman"/>
        </w:rPr>
        <w:fldChar w:fldCharType="end"/>
      </w:r>
    </w:p>
    <w:p w:rsidR="00470C79" w:rsidRPr="0067709A" w:rsidRDefault="00470C79" w:rsidP="00470C79">
      <w:pPr>
        <w:pStyle w:val="210"/>
        <w:rPr>
          <w:rStyle w:val="FontStyle28"/>
          <w:sz w:val="24"/>
          <w:szCs w:val="24"/>
        </w:rPr>
      </w:pPr>
      <w:r w:rsidRPr="0067709A">
        <w:rPr>
          <w:rStyle w:val="FontStyle28"/>
          <w:sz w:val="24"/>
          <w:szCs w:val="24"/>
        </w:rPr>
        <w:t xml:space="preserve">где </w:t>
      </w:r>
      <w:r w:rsidRPr="0067709A">
        <w:rPr>
          <w:rStyle w:val="FontStyle28"/>
          <w:i/>
          <w:sz w:val="24"/>
          <w:szCs w:val="24"/>
          <w:lang w:val="en-US"/>
        </w:rPr>
        <w:t>A</w:t>
      </w:r>
      <w:r w:rsidRPr="0067709A">
        <w:rPr>
          <w:rStyle w:val="FontStyle28"/>
          <w:sz w:val="24"/>
          <w:szCs w:val="24"/>
        </w:rPr>
        <w:t xml:space="preserve"> и </w:t>
      </w:r>
      <w:r w:rsidRPr="0067709A">
        <w:rPr>
          <w:rStyle w:val="FontStyle23"/>
          <w:sz w:val="24"/>
          <w:szCs w:val="24"/>
        </w:rPr>
        <w:t xml:space="preserve">В </w:t>
      </w:r>
      <w:r w:rsidRPr="0067709A">
        <w:rPr>
          <w:rStyle w:val="FontStyle28"/>
          <w:sz w:val="24"/>
          <w:szCs w:val="24"/>
        </w:rPr>
        <w:t xml:space="preserve">— длина и ширина помещения, м; </w:t>
      </w:r>
      <w:proofErr w:type="spellStart"/>
      <w:r w:rsidRPr="0067709A">
        <w:rPr>
          <w:rStyle w:val="FontStyle28"/>
          <w:sz w:val="24"/>
          <w:szCs w:val="24"/>
        </w:rPr>
        <w:t>Н</w:t>
      </w:r>
      <w:r w:rsidRPr="0067709A">
        <w:rPr>
          <w:rStyle w:val="FontStyle28"/>
          <w:sz w:val="24"/>
          <w:szCs w:val="24"/>
          <w:vertAlign w:val="subscript"/>
        </w:rPr>
        <w:t>с</w:t>
      </w:r>
      <w:proofErr w:type="spellEnd"/>
      <w:r w:rsidRPr="0067709A">
        <w:rPr>
          <w:rStyle w:val="FontStyle28"/>
          <w:sz w:val="24"/>
          <w:szCs w:val="24"/>
        </w:rPr>
        <w:t xml:space="preserve"> — высота подве</w:t>
      </w:r>
      <w:r w:rsidRPr="0067709A">
        <w:rPr>
          <w:rStyle w:val="FontStyle28"/>
          <w:sz w:val="24"/>
          <w:szCs w:val="24"/>
        </w:rPr>
        <w:softHyphen/>
        <w:t>са светильников над рабочей поверхностью.</w:t>
      </w:r>
    </w:p>
    <w:p w:rsidR="00470C79" w:rsidRPr="0067709A" w:rsidRDefault="00470C79" w:rsidP="00470C79">
      <w:pPr>
        <w:pStyle w:val="210"/>
        <w:rPr>
          <w:rStyle w:val="FontStyle28"/>
          <w:sz w:val="24"/>
          <w:szCs w:val="24"/>
        </w:rPr>
      </w:pPr>
      <w:r w:rsidRPr="0067709A">
        <w:rPr>
          <w:rStyle w:val="FontStyle28"/>
          <w:sz w:val="24"/>
          <w:szCs w:val="24"/>
        </w:rPr>
        <w:t>Коэффициент использования светового потока ламп опре</w:t>
      </w:r>
      <w:r w:rsidRPr="0067709A">
        <w:rPr>
          <w:rStyle w:val="FontStyle28"/>
          <w:sz w:val="24"/>
          <w:szCs w:val="24"/>
        </w:rPr>
        <w:softHyphen/>
        <w:t>деляют по таблицам, приводимым в СНиП 23—05—95 в зависи</w:t>
      </w:r>
      <w:r w:rsidRPr="0067709A">
        <w:rPr>
          <w:rStyle w:val="FontStyle28"/>
          <w:sz w:val="24"/>
          <w:szCs w:val="24"/>
        </w:rPr>
        <w:softHyphen/>
        <w:t xml:space="preserve">мости от типа светильника, </w:t>
      </w:r>
      <w:proofErr w:type="spellStart"/>
      <w:r w:rsidRPr="0067709A">
        <w:rPr>
          <w:rStyle w:val="FontStyle28"/>
          <w:sz w:val="24"/>
          <w:szCs w:val="24"/>
        </w:rPr>
        <w:t>ρ</w:t>
      </w:r>
      <w:r w:rsidRPr="0067709A">
        <w:rPr>
          <w:rStyle w:val="FontStyle28"/>
          <w:sz w:val="24"/>
          <w:szCs w:val="24"/>
          <w:vertAlign w:val="subscript"/>
        </w:rPr>
        <w:t>п</w:t>
      </w:r>
      <w:proofErr w:type="spellEnd"/>
      <w:r w:rsidRPr="0067709A">
        <w:rPr>
          <w:rStyle w:val="FontStyle28"/>
          <w:sz w:val="24"/>
          <w:szCs w:val="24"/>
        </w:rPr>
        <w:t xml:space="preserve">, </w:t>
      </w:r>
      <w:proofErr w:type="spellStart"/>
      <w:r w:rsidRPr="0067709A">
        <w:rPr>
          <w:rStyle w:val="FontStyle28"/>
          <w:sz w:val="24"/>
          <w:szCs w:val="24"/>
        </w:rPr>
        <w:t>ρ</w:t>
      </w:r>
      <w:r w:rsidRPr="0067709A">
        <w:rPr>
          <w:rStyle w:val="FontStyle28"/>
          <w:sz w:val="24"/>
          <w:szCs w:val="24"/>
          <w:vertAlign w:val="subscript"/>
        </w:rPr>
        <w:t>с</w:t>
      </w:r>
      <w:proofErr w:type="spellEnd"/>
      <w:r w:rsidRPr="0067709A">
        <w:rPr>
          <w:rStyle w:val="FontStyle28"/>
          <w:sz w:val="24"/>
          <w:szCs w:val="24"/>
        </w:rPr>
        <w:t xml:space="preserve"> и индекса </w:t>
      </w:r>
      <w:proofErr w:type="spellStart"/>
      <w:r w:rsidRPr="0067709A">
        <w:rPr>
          <w:rStyle w:val="FontStyle28"/>
          <w:i/>
          <w:sz w:val="24"/>
          <w:szCs w:val="24"/>
          <w:lang w:val="en-US"/>
        </w:rPr>
        <w:t>i</w:t>
      </w:r>
      <w:proofErr w:type="spellEnd"/>
      <w:r w:rsidRPr="0067709A">
        <w:rPr>
          <w:rStyle w:val="FontStyle28"/>
          <w:sz w:val="24"/>
          <w:szCs w:val="24"/>
        </w:rPr>
        <w:t>.</w:t>
      </w:r>
    </w:p>
    <w:p w:rsidR="00470C79" w:rsidRPr="0067709A" w:rsidRDefault="00470C79" w:rsidP="00470C79">
      <w:pPr>
        <w:pStyle w:val="210"/>
        <w:rPr>
          <w:rStyle w:val="FontStyle28"/>
          <w:sz w:val="24"/>
          <w:szCs w:val="24"/>
        </w:rPr>
      </w:pPr>
      <w:r w:rsidRPr="0067709A">
        <w:rPr>
          <w:rStyle w:val="FontStyle28"/>
          <w:sz w:val="24"/>
          <w:szCs w:val="24"/>
        </w:rPr>
        <w:t>По полученному в результате расчета по формуле (1) свето</w:t>
      </w:r>
      <w:r w:rsidRPr="0067709A">
        <w:rPr>
          <w:rStyle w:val="FontStyle28"/>
          <w:sz w:val="24"/>
          <w:szCs w:val="24"/>
        </w:rPr>
        <w:softHyphen/>
        <w:t>вому потоку по ГОСТ 2239-79* и ГОСТ 6825-91 выбирают ближайшую стандартную лампу и определяют ее необходимую мощность. Умножив электрическую мощность лампы на количест</w:t>
      </w:r>
      <w:r w:rsidRPr="0067709A">
        <w:rPr>
          <w:rStyle w:val="FontStyle28"/>
          <w:sz w:val="24"/>
          <w:szCs w:val="24"/>
        </w:rPr>
        <w:softHyphen/>
        <w:t xml:space="preserve">во светильников </w:t>
      </w:r>
      <w:proofErr w:type="spellStart"/>
      <w:r w:rsidRPr="0067709A">
        <w:rPr>
          <w:rStyle w:val="FontStyle25"/>
          <w:b w:val="0"/>
          <w:sz w:val="24"/>
          <w:szCs w:val="24"/>
          <w:lang w:val="en-US"/>
        </w:rPr>
        <w:t>N</w:t>
      </w:r>
      <w:r w:rsidRPr="0067709A">
        <w:rPr>
          <w:rStyle w:val="FontStyle25"/>
          <w:b w:val="0"/>
          <w:sz w:val="24"/>
          <w:szCs w:val="24"/>
          <w:vertAlign w:val="subscript"/>
          <w:lang w:val="en-US"/>
        </w:rPr>
        <w:t>c</w:t>
      </w:r>
      <w:proofErr w:type="spellEnd"/>
      <w:r w:rsidRPr="0067709A">
        <w:rPr>
          <w:rStyle w:val="FontStyle25"/>
          <w:b w:val="0"/>
          <w:sz w:val="24"/>
          <w:szCs w:val="24"/>
        </w:rPr>
        <w:t>,</w:t>
      </w:r>
      <w:r w:rsidRPr="0067709A">
        <w:rPr>
          <w:rStyle w:val="FontStyle28"/>
          <w:sz w:val="24"/>
          <w:szCs w:val="24"/>
        </w:rPr>
        <w:t xml:space="preserve"> можно определить электрическую мощность всего освещения помещения.</w:t>
      </w:r>
    </w:p>
    <w:p w:rsidR="00470C79" w:rsidRPr="0067709A" w:rsidRDefault="00470C79" w:rsidP="00470C79">
      <w:pPr>
        <w:pStyle w:val="210"/>
        <w:rPr>
          <w:rStyle w:val="FontStyle28"/>
          <w:sz w:val="24"/>
          <w:szCs w:val="24"/>
        </w:rPr>
      </w:pPr>
      <w:r w:rsidRPr="0067709A">
        <w:rPr>
          <w:rStyle w:val="FontStyle28"/>
          <w:sz w:val="24"/>
          <w:szCs w:val="24"/>
        </w:rPr>
        <w:t>При выборе типа лампы допускается отклонение от расчет</w:t>
      </w:r>
      <w:r w:rsidRPr="0067709A">
        <w:rPr>
          <w:rStyle w:val="FontStyle28"/>
          <w:sz w:val="24"/>
          <w:szCs w:val="24"/>
        </w:rPr>
        <w:softHyphen/>
        <w:t xml:space="preserve">ного светового потока лампы </w:t>
      </w:r>
      <w:proofErr w:type="spellStart"/>
      <w:r w:rsidRPr="0067709A">
        <w:rPr>
          <w:rStyle w:val="FontStyle28"/>
          <w:sz w:val="24"/>
          <w:szCs w:val="24"/>
        </w:rPr>
        <w:t>Ф</w:t>
      </w:r>
      <w:r w:rsidRPr="0067709A">
        <w:rPr>
          <w:rStyle w:val="FontStyle28"/>
          <w:sz w:val="24"/>
          <w:szCs w:val="24"/>
          <w:vertAlign w:val="subscript"/>
        </w:rPr>
        <w:t>л</w:t>
      </w:r>
      <w:proofErr w:type="spellEnd"/>
      <w:r w:rsidRPr="0067709A">
        <w:rPr>
          <w:rStyle w:val="FontStyle28"/>
          <w:sz w:val="24"/>
          <w:szCs w:val="24"/>
        </w:rPr>
        <w:t xml:space="preserve"> до –10% и +20%. Если такую лампу не удалось подобрать, выбирают другую схему расположе</w:t>
      </w:r>
      <w:r w:rsidRPr="0067709A">
        <w:rPr>
          <w:rStyle w:val="FontStyle28"/>
          <w:sz w:val="24"/>
          <w:szCs w:val="24"/>
        </w:rPr>
        <w:softHyphen/>
        <w:t>ния светильников, их тип и повторяют расчет.</w:t>
      </w:r>
    </w:p>
    <w:p w:rsidR="00470C79" w:rsidRPr="0067709A" w:rsidRDefault="00470C79" w:rsidP="00470C79">
      <w:pPr>
        <w:pStyle w:val="210"/>
        <w:rPr>
          <w:rStyle w:val="FontStyle28"/>
          <w:sz w:val="24"/>
          <w:szCs w:val="24"/>
        </w:rPr>
      </w:pPr>
      <w:r w:rsidRPr="0067709A">
        <w:rPr>
          <w:rStyle w:val="FontStyle28"/>
          <w:sz w:val="24"/>
          <w:szCs w:val="24"/>
        </w:rPr>
        <w:t>Расчет освещения от светильников с люминесцентными лам</w:t>
      </w:r>
      <w:r w:rsidRPr="0067709A">
        <w:rPr>
          <w:rStyle w:val="FontStyle28"/>
          <w:sz w:val="24"/>
          <w:szCs w:val="24"/>
        </w:rPr>
        <w:softHyphen/>
        <w:t>пами целесообразно выполнять, предварительно задавшись ти</w:t>
      </w:r>
      <w:r w:rsidRPr="0067709A">
        <w:rPr>
          <w:rStyle w:val="FontStyle28"/>
          <w:sz w:val="24"/>
          <w:szCs w:val="24"/>
        </w:rPr>
        <w:softHyphen/>
        <w:t>пом, электрической мощностью и величиной светового потока ламп. С использованием этих данных необходимое число све</w:t>
      </w:r>
      <w:r w:rsidRPr="0067709A">
        <w:rPr>
          <w:rStyle w:val="FontStyle28"/>
          <w:sz w:val="24"/>
          <w:szCs w:val="24"/>
        </w:rPr>
        <w:softHyphen/>
        <w:t>т</w:t>
      </w:r>
      <w:r w:rsidR="00E8767A" w:rsidRPr="0067709A">
        <w:rPr>
          <w:rStyle w:val="FontStyle28"/>
          <w:sz w:val="24"/>
          <w:szCs w:val="24"/>
        </w:rPr>
        <w:t>ильников определяют по формуле (3)</w:t>
      </w:r>
      <w:r w:rsidRPr="0067709A">
        <w:rPr>
          <w:rStyle w:val="FontStyle28"/>
          <w:sz w:val="24"/>
          <w:szCs w:val="24"/>
        </w:rPr>
        <w:t>.</w:t>
      </w:r>
    </w:p>
    <w:p w:rsidR="00470C79" w:rsidRPr="0067709A" w:rsidRDefault="00E8767A" w:rsidP="00470C79">
      <w:pPr>
        <w:pStyle w:val="aa"/>
        <w:rPr>
          <w:rFonts w:cs="Times New Roman"/>
        </w:rPr>
      </w:pPr>
      <w:r w:rsidRPr="0067709A">
        <w:rPr>
          <w:rFonts w:cs="Times New Roman"/>
          <w:position w:val="-30"/>
        </w:rPr>
        <w:object w:dxaOrig="1460" w:dyaOrig="680">
          <v:shape id="_x0000_i1028" type="#_x0000_t75" style="width:73pt;height:34pt" o:ole="" filled="t">
            <v:fill color2="black"/>
            <v:imagedata r:id="rId12" o:title=""/>
          </v:shape>
          <o:OLEObject Type="Embed" ProgID="Equation.3" ShapeID="_x0000_i1028" DrawAspect="Content" ObjectID="_1334484692" r:id="rId13"/>
        </w:object>
      </w:r>
      <w:r w:rsidR="00470C79" w:rsidRPr="0067709A">
        <w:rPr>
          <w:rFonts w:cs="Times New Roman"/>
        </w:rPr>
        <w:t>,</w:t>
      </w:r>
      <w:r w:rsidR="00470C79" w:rsidRPr="0067709A">
        <w:rPr>
          <w:rFonts w:cs="Times New Roman"/>
        </w:rPr>
        <w:tab/>
      </w:r>
      <w:r w:rsidR="00470C79" w:rsidRPr="0067709A">
        <w:rPr>
          <w:rFonts w:cs="Times New Roman"/>
        </w:rPr>
        <w:fldChar w:fldCharType="begin"/>
      </w:r>
      <w:r w:rsidR="00470C79" w:rsidRPr="0067709A">
        <w:rPr>
          <w:rFonts w:cs="Times New Roman"/>
        </w:rPr>
        <w:instrText xml:space="preserve"> MACROBUTTON MTPlaceRef \* MERGEFORMAT </w:instrText>
      </w:r>
      <w:r w:rsidR="00470C79" w:rsidRPr="0067709A">
        <w:rPr>
          <w:rFonts w:cs="Times New Roman"/>
        </w:rPr>
        <w:fldChar w:fldCharType="begin"/>
      </w:r>
      <w:r w:rsidR="00470C79" w:rsidRPr="0067709A">
        <w:rPr>
          <w:rFonts w:cs="Times New Roman"/>
        </w:rPr>
        <w:instrText xml:space="preserve"> SEQ MTEqn \h \* MERGEFORMAT </w:instrText>
      </w:r>
      <w:r w:rsidR="00470C79" w:rsidRPr="0067709A">
        <w:rPr>
          <w:rFonts w:cs="Times New Roman"/>
        </w:rPr>
        <w:fldChar w:fldCharType="end"/>
      </w:r>
      <w:r w:rsidR="00470C79" w:rsidRPr="0067709A">
        <w:rPr>
          <w:rFonts w:cs="Times New Roman"/>
        </w:rPr>
        <w:instrText>(</w:instrText>
      </w:r>
      <w:r w:rsidR="00470C79" w:rsidRPr="0067709A">
        <w:rPr>
          <w:rFonts w:cs="Times New Roman"/>
        </w:rPr>
        <w:fldChar w:fldCharType="begin"/>
      </w:r>
      <w:r w:rsidR="00470C79" w:rsidRPr="0067709A">
        <w:rPr>
          <w:rFonts w:cs="Times New Roman"/>
        </w:rPr>
        <w:instrText xml:space="preserve"> SEQ MTEqn \c \* Arabic \* MERGEFORMAT </w:instrText>
      </w:r>
      <w:r w:rsidR="00470C79" w:rsidRPr="0067709A">
        <w:rPr>
          <w:rFonts w:cs="Times New Roman"/>
        </w:rPr>
        <w:fldChar w:fldCharType="separate"/>
      </w:r>
      <w:r w:rsidR="00470C79" w:rsidRPr="0067709A">
        <w:rPr>
          <w:rFonts w:cs="Times New Roman"/>
          <w:noProof/>
        </w:rPr>
        <w:instrText>3</w:instrText>
      </w:r>
      <w:r w:rsidR="00470C79" w:rsidRPr="0067709A">
        <w:rPr>
          <w:rFonts w:cs="Times New Roman"/>
        </w:rPr>
        <w:fldChar w:fldCharType="end"/>
      </w:r>
      <w:r w:rsidR="00470C79" w:rsidRPr="0067709A">
        <w:rPr>
          <w:rFonts w:cs="Times New Roman"/>
        </w:rPr>
        <w:instrText>)</w:instrText>
      </w:r>
      <w:r w:rsidR="00470C79" w:rsidRPr="0067709A">
        <w:rPr>
          <w:rFonts w:cs="Times New Roman"/>
        </w:rPr>
        <w:fldChar w:fldCharType="end"/>
      </w:r>
    </w:p>
    <w:p w:rsidR="00470C79" w:rsidRPr="0067709A" w:rsidRDefault="00470C79" w:rsidP="00470C79">
      <w:pPr>
        <w:pStyle w:val="210"/>
        <w:rPr>
          <w:rStyle w:val="FontStyle28"/>
          <w:sz w:val="24"/>
          <w:szCs w:val="24"/>
        </w:rPr>
      </w:pPr>
      <w:r w:rsidRPr="0067709A">
        <w:rPr>
          <w:rStyle w:val="FontStyle28"/>
          <w:sz w:val="24"/>
          <w:szCs w:val="24"/>
        </w:rPr>
        <w:t xml:space="preserve">где </w:t>
      </w:r>
      <w:r w:rsidRPr="0067709A">
        <w:rPr>
          <w:rStyle w:val="FontStyle28"/>
          <w:i/>
          <w:sz w:val="24"/>
          <w:szCs w:val="24"/>
        </w:rPr>
        <w:t>N</w:t>
      </w:r>
      <w:r w:rsidRPr="0067709A">
        <w:rPr>
          <w:rStyle w:val="FontStyle28"/>
          <w:sz w:val="24"/>
          <w:szCs w:val="24"/>
          <w:vertAlign w:val="subscript"/>
          <w:lang w:val="en-US"/>
        </w:rPr>
        <w:t>p</w:t>
      </w:r>
      <w:r w:rsidRPr="0067709A">
        <w:rPr>
          <w:rStyle w:val="FontStyle28"/>
          <w:sz w:val="24"/>
          <w:szCs w:val="24"/>
        </w:rPr>
        <w:t xml:space="preserve"> — число принятых рядов светильников.</w:t>
      </w:r>
    </w:p>
    <w:p w:rsidR="00470C79" w:rsidRPr="0067709A" w:rsidRDefault="00470C79" w:rsidP="00470C79">
      <w:pPr>
        <w:pStyle w:val="210"/>
        <w:rPr>
          <w:rStyle w:val="FontStyle27"/>
          <w:b w:val="0"/>
          <w:i w:val="0"/>
          <w:sz w:val="24"/>
          <w:szCs w:val="24"/>
        </w:rPr>
      </w:pPr>
      <w:r w:rsidRPr="0067709A">
        <w:rPr>
          <w:rStyle w:val="FontStyle28"/>
          <w:sz w:val="24"/>
          <w:szCs w:val="24"/>
        </w:rPr>
        <w:t>Для проверочного расчета общего локализованного и комби</w:t>
      </w:r>
      <w:r w:rsidRPr="0067709A">
        <w:rPr>
          <w:rStyle w:val="FontStyle28"/>
          <w:sz w:val="24"/>
          <w:szCs w:val="24"/>
        </w:rPr>
        <w:softHyphen/>
        <w:t xml:space="preserve">нированного </w:t>
      </w:r>
      <w:r w:rsidRPr="0067709A">
        <w:rPr>
          <w:rStyle w:val="FontStyle26"/>
          <w:b w:val="0"/>
          <w:sz w:val="24"/>
          <w:szCs w:val="24"/>
        </w:rPr>
        <w:t>освещ</w:t>
      </w:r>
      <w:r w:rsidRPr="0067709A">
        <w:rPr>
          <w:rStyle w:val="FontStyle28"/>
          <w:sz w:val="24"/>
          <w:szCs w:val="24"/>
        </w:rPr>
        <w:t>ения, освещения наклонных и вертикальных поверхностей и для проверки расчета равномерного общего ос</w:t>
      </w:r>
      <w:r w:rsidRPr="0067709A">
        <w:rPr>
          <w:rStyle w:val="FontStyle28"/>
          <w:sz w:val="24"/>
          <w:szCs w:val="24"/>
        </w:rPr>
        <w:softHyphen/>
        <w:t>вещения горизонтальных поверхностей, когда отраженным све</w:t>
      </w:r>
      <w:r w:rsidRPr="0067709A">
        <w:rPr>
          <w:rStyle w:val="FontStyle28"/>
          <w:sz w:val="24"/>
          <w:szCs w:val="24"/>
        </w:rPr>
        <w:softHyphen/>
        <w:t xml:space="preserve">товым потоком можно пренебречь, применяют </w:t>
      </w:r>
      <w:r w:rsidRPr="0067709A">
        <w:rPr>
          <w:rStyle w:val="FontStyle27"/>
          <w:b w:val="0"/>
          <w:sz w:val="24"/>
          <w:szCs w:val="24"/>
        </w:rPr>
        <w:t>точечный метод</w:t>
      </w:r>
      <w:r w:rsidRPr="0067709A">
        <w:rPr>
          <w:rStyle w:val="FontStyle27"/>
          <w:b w:val="0"/>
          <w:i w:val="0"/>
          <w:sz w:val="24"/>
          <w:szCs w:val="24"/>
        </w:rPr>
        <w:t>.</w:t>
      </w:r>
    </w:p>
    <w:p w:rsidR="00470C79" w:rsidRPr="0067709A" w:rsidRDefault="00470C79" w:rsidP="00470C79">
      <w:pPr>
        <w:pStyle w:val="a5"/>
        <w:rPr>
          <w:rStyle w:val="FontStyle27"/>
          <w:sz w:val="24"/>
          <w:szCs w:val="24"/>
        </w:rPr>
      </w:pPr>
      <w:r w:rsidRPr="0067709A">
        <w:rPr>
          <w:b w:val="0"/>
          <w:bCs/>
          <w:i/>
          <w:iCs/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 wp14:anchorId="12A10535" wp14:editId="46517368">
                <wp:extent cx="2170430" cy="1877060"/>
                <wp:effectExtent l="0" t="6350" r="15240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0430" cy="1877060"/>
                          <a:chOff x="10675" y="826"/>
                          <a:chExt cx="3418" cy="295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contrast="6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3" y="826"/>
                            <a:ext cx="3029" cy="26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675" y="3596"/>
                            <a:ext cx="3418" cy="187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2097B" w:rsidRPr="003719E0" w:rsidRDefault="00D2097B" w:rsidP="00470C79">
                              <w:pPr>
                                <w:rPr>
                                  <w:rStyle w:val="FontStyle30"/>
                                  <w:b w:val="0"/>
                                  <w:bCs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170.9pt;height:147.8pt;mso-position-horizontal-relative:char;mso-position-vertical-relative:line" coordorigin="10675,826" coordsize="3418,2956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">
                <v:shape id="Picture 3" o:spid="_x0000_s1027" type="#_x0000_t75" style="position:absolute;left:10843;top:826;width:3029;height:268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jd&#10;icjBAAAA2gAAAA8AAABkcnMvZG93bnJldi54bWxEj0FrAjEUhO8F/0N4Qm81W8HSrkZRUfAk1Ape&#10;H5vnZunmZUnibvz3TUHwOMzMN8xilWwrevKhcazgfVKAIK6cbrhWcP7Zv32CCBFZY+uYFNwpwGo5&#10;ellgqd3A39SfYi0yhEOJCkyMXSllqAxZDBPXEWfv6rzFmKWvpfY4ZLht5bQoPqTFhvOCwY62hqrf&#10;080quJz9Ie025miPV3Jp1q/l/WtQ6nWc1nMQkVJ8hh/tg1Ywhf8r+QbI5R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HjdicjBAAAA2gAAAA8AAAAAAAAAAAAAAAAAnAIAAGRy&#10;cy9kb3ducmV2LnhtbFBLBQYAAAAABAAEAPcAAACKAwAAAAA=&#10;">
                  <v:imagedata r:id="rId15" o:title="" gain="2.5" grayscale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10675;top:3596;width:3418;height:1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jum6xAAA&#10;ANoAAAAPAAAAZHJzL2Rvd25yZXYueG1sRI9Ba8JAFITvQv/D8gq9iG5UEE1dpQiCh0IxsfT6yD6z&#10;SbNv0+yqqb/eLRQ8DjPzDbPa9LYRF+p85VjBZJyAIC6crrhUcMx3owUIH5A1No5JwS952KyfBitM&#10;tbvygS5ZKEWEsE9RgQmhTaX0hSGLfuxa4uidXGcxRNmVUnd4jXDbyGmSzKXFiuOCwZa2horv7GwV&#10;fJw+6307fc/C188wr5emvplhrtTLc//2CiJQHx7h//ZeK5jB35V4A+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I7pusQAAADaAAAADwAAAAAAAAAAAAAAAACXAgAAZHJzL2Rv&#10;d25yZXYueG1sUEsFBgAAAAAEAAQA9QAAAIgDAAAAAA==&#10;" filled="f" strokecolor="white" strokeweight="0">
                  <v:textbox inset="0,0,0,0">
                    <w:txbxContent>
                      <w:p w:rsidR="0067709A" w:rsidRPr="003719E0" w:rsidRDefault="0067709A" w:rsidP="00470C79">
                        <w:pPr>
                          <w:rPr>
                            <w:rStyle w:val="FontStyle30"/>
                            <w:b w:val="0"/>
                            <w:bCs w:val="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70C79" w:rsidRPr="0067709A" w:rsidRDefault="00470C79" w:rsidP="00470C79">
      <w:pPr>
        <w:pStyle w:val="a5"/>
        <w:rPr>
          <w:rStyle w:val="FontStyle30"/>
          <w:bCs w:val="0"/>
          <w:sz w:val="24"/>
          <w:szCs w:val="24"/>
        </w:rPr>
      </w:pPr>
      <w:r w:rsidRPr="0067709A">
        <w:rPr>
          <w:sz w:val="24"/>
          <w:szCs w:val="24"/>
        </w:rPr>
        <w:t xml:space="preserve">Рисунок </w:t>
      </w:r>
      <w:r w:rsidRPr="0067709A">
        <w:rPr>
          <w:sz w:val="24"/>
          <w:szCs w:val="24"/>
        </w:rPr>
        <w:fldChar w:fldCharType="begin"/>
      </w:r>
      <w:r w:rsidRPr="0067709A">
        <w:rPr>
          <w:sz w:val="24"/>
          <w:szCs w:val="24"/>
        </w:rPr>
        <w:instrText xml:space="preserve"> SEQ Рисунок \* ARABIC </w:instrText>
      </w:r>
      <w:r w:rsidRPr="0067709A">
        <w:rPr>
          <w:sz w:val="24"/>
          <w:szCs w:val="24"/>
        </w:rPr>
        <w:fldChar w:fldCharType="separate"/>
      </w:r>
      <w:r w:rsidRPr="0067709A">
        <w:rPr>
          <w:noProof/>
          <w:sz w:val="24"/>
          <w:szCs w:val="24"/>
        </w:rPr>
        <w:t>1</w:t>
      </w:r>
      <w:r w:rsidRPr="0067709A">
        <w:rPr>
          <w:sz w:val="24"/>
          <w:szCs w:val="24"/>
        </w:rPr>
        <w:fldChar w:fldCharType="end"/>
      </w:r>
      <w:r w:rsidRPr="0067709A">
        <w:rPr>
          <w:sz w:val="24"/>
          <w:szCs w:val="24"/>
        </w:rPr>
        <w:t xml:space="preserve"> - </w:t>
      </w:r>
      <w:r w:rsidRPr="0067709A">
        <w:rPr>
          <w:rStyle w:val="FontStyle30"/>
          <w:bCs w:val="0"/>
          <w:sz w:val="24"/>
          <w:szCs w:val="24"/>
        </w:rPr>
        <w:t>Схема расчета точечным методом</w:t>
      </w:r>
    </w:p>
    <w:p w:rsidR="00470C79" w:rsidRPr="0067709A" w:rsidRDefault="00470C79" w:rsidP="00470C79">
      <w:pPr>
        <w:pStyle w:val="210"/>
        <w:rPr>
          <w:rStyle w:val="FontStyle28"/>
          <w:sz w:val="24"/>
          <w:szCs w:val="24"/>
        </w:rPr>
      </w:pPr>
      <w:r w:rsidRPr="0067709A">
        <w:rPr>
          <w:rStyle w:val="FontStyle28"/>
          <w:sz w:val="24"/>
          <w:szCs w:val="24"/>
        </w:rPr>
        <w:t>В основу точечного метода положена формула (</w:t>
      </w:r>
      <w:r w:rsidR="00E8767A" w:rsidRPr="0067709A">
        <w:rPr>
          <w:rStyle w:val="FontStyle28"/>
          <w:sz w:val="24"/>
          <w:szCs w:val="24"/>
        </w:rPr>
        <w:t>4</w:t>
      </w:r>
      <w:r w:rsidRPr="0067709A">
        <w:rPr>
          <w:rStyle w:val="FontStyle28"/>
          <w:sz w:val="24"/>
          <w:szCs w:val="24"/>
        </w:rPr>
        <w:t>) (расчетн</w:t>
      </w:r>
      <w:r w:rsidR="00E8767A" w:rsidRPr="0067709A">
        <w:rPr>
          <w:rStyle w:val="FontStyle28"/>
          <w:sz w:val="24"/>
          <w:szCs w:val="24"/>
        </w:rPr>
        <w:t xml:space="preserve">ая схема изображена на рисунке </w:t>
      </w:r>
      <w:r w:rsidRPr="0067709A">
        <w:rPr>
          <w:rStyle w:val="FontStyle28"/>
          <w:sz w:val="24"/>
          <w:szCs w:val="24"/>
        </w:rPr>
        <w:t>1):</w:t>
      </w:r>
    </w:p>
    <w:p w:rsidR="00470C79" w:rsidRPr="0067709A" w:rsidRDefault="00470C79" w:rsidP="00470C79">
      <w:pPr>
        <w:pStyle w:val="aa"/>
        <w:rPr>
          <w:rFonts w:cs="Times New Roman"/>
        </w:rPr>
      </w:pPr>
      <w:r w:rsidRPr="0067709A">
        <w:rPr>
          <w:rFonts w:cs="Times New Roman"/>
          <w:position w:val="-22"/>
        </w:rPr>
        <w:object w:dxaOrig="1445" w:dyaOrig="691">
          <v:shape id="_x0000_i1029" type="#_x0000_t75" style="width:1in;height:35pt" o:ole="" filled="t">
            <v:fill color2="black"/>
            <v:imagedata r:id="rId16" o:title=""/>
            <v:textbox inset="0,0,0,0"/>
          </v:shape>
          <o:OLEObject Type="Embed" ProgID="Equation.3" ShapeID="_x0000_i1029" DrawAspect="Content" ObjectID="_1334484693" r:id="rId17"/>
        </w:object>
      </w:r>
      <w:r w:rsidRPr="0067709A">
        <w:rPr>
          <w:rFonts w:cs="Times New Roman"/>
        </w:rPr>
        <w:t>,</w:t>
      </w:r>
      <w:r w:rsidRPr="0067709A">
        <w:rPr>
          <w:rFonts w:cs="Times New Roman"/>
        </w:rPr>
        <w:tab/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MACROBUTTON MTPlaceRef \* MERGEFORMAT </w:instrText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SEQ MTEqn \h \* MERGEFORMAT </w:instrText>
      </w:r>
      <w:r w:rsidRPr="0067709A">
        <w:rPr>
          <w:rFonts w:cs="Times New Roman"/>
        </w:rPr>
        <w:fldChar w:fldCharType="end"/>
      </w:r>
      <w:r w:rsidRPr="0067709A">
        <w:rPr>
          <w:rFonts w:cs="Times New Roman"/>
        </w:rPr>
        <w:instrText>(</w:instrText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SEQ MTEqn \c \* Arabic \* MERGEFORMAT </w:instrText>
      </w:r>
      <w:r w:rsidRPr="0067709A">
        <w:rPr>
          <w:rFonts w:cs="Times New Roman"/>
        </w:rPr>
        <w:fldChar w:fldCharType="separate"/>
      </w:r>
      <w:r w:rsidRPr="0067709A">
        <w:rPr>
          <w:rFonts w:cs="Times New Roman"/>
          <w:noProof/>
        </w:rPr>
        <w:instrText>4</w:instrText>
      </w:r>
      <w:r w:rsidRPr="0067709A">
        <w:rPr>
          <w:rFonts w:cs="Times New Roman"/>
        </w:rPr>
        <w:fldChar w:fldCharType="end"/>
      </w:r>
      <w:r w:rsidRPr="0067709A">
        <w:rPr>
          <w:rFonts w:cs="Times New Roman"/>
        </w:rPr>
        <w:instrText>)</w:instrText>
      </w:r>
      <w:r w:rsidRPr="0067709A">
        <w:rPr>
          <w:rFonts w:cs="Times New Roman"/>
        </w:rPr>
        <w:fldChar w:fldCharType="end"/>
      </w:r>
    </w:p>
    <w:p w:rsidR="00470C79" w:rsidRPr="0067709A" w:rsidRDefault="00470C79" w:rsidP="00470C79">
      <w:pPr>
        <w:pStyle w:val="210"/>
        <w:rPr>
          <w:rStyle w:val="FontStyle28"/>
          <w:sz w:val="24"/>
          <w:szCs w:val="24"/>
        </w:rPr>
      </w:pPr>
      <w:r w:rsidRPr="0067709A">
        <w:rPr>
          <w:rStyle w:val="FontStyle28"/>
          <w:sz w:val="24"/>
          <w:szCs w:val="24"/>
        </w:rPr>
        <w:t xml:space="preserve">где </w:t>
      </w:r>
      <w:r w:rsidRPr="0067709A">
        <w:rPr>
          <w:rStyle w:val="FontStyle28"/>
          <w:i/>
          <w:sz w:val="24"/>
          <w:szCs w:val="24"/>
          <w:lang w:val="en-US"/>
        </w:rPr>
        <w:t>I</w:t>
      </w:r>
      <w:r w:rsidRPr="0067709A">
        <w:rPr>
          <w:rStyle w:val="FontStyle28"/>
          <w:sz w:val="24"/>
          <w:szCs w:val="24"/>
          <w:vertAlign w:val="subscript"/>
          <w:lang w:val="en-US"/>
        </w:rPr>
        <w:t>α</w:t>
      </w:r>
      <w:r w:rsidRPr="0067709A">
        <w:rPr>
          <w:rStyle w:val="FontStyle28"/>
          <w:sz w:val="24"/>
          <w:szCs w:val="24"/>
        </w:rPr>
        <w:t xml:space="preserve"> — сила света в направлении от источника света к расчет</w:t>
      </w:r>
      <w:r w:rsidRPr="0067709A">
        <w:rPr>
          <w:rStyle w:val="FontStyle28"/>
          <w:sz w:val="24"/>
          <w:szCs w:val="24"/>
        </w:rPr>
        <w:softHyphen/>
        <w:t xml:space="preserve">ной точке </w:t>
      </w:r>
      <w:r w:rsidRPr="0067709A">
        <w:rPr>
          <w:rStyle w:val="FontStyle31"/>
          <w:b w:val="0"/>
          <w:sz w:val="24"/>
          <w:szCs w:val="24"/>
        </w:rPr>
        <w:t>А</w:t>
      </w:r>
      <w:r w:rsidRPr="0067709A">
        <w:rPr>
          <w:rStyle w:val="FontStyle31"/>
          <w:sz w:val="24"/>
          <w:szCs w:val="24"/>
        </w:rPr>
        <w:t xml:space="preserve"> </w:t>
      </w:r>
      <w:r w:rsidRPr="0067709A">
        <w:rPr>
          <w:rStyle w:val="FontStyle28"/>
          <w:sz w:val="24"/>
          <w:szCs w:val="24"/>
        </w:rPr>
        <w:t>рабочей поверхности, кд (определяется по светотех</w:t>
      </w:r>
      <w:r w:rsidRPr="0067709A">
        <w:rPr>
          <w:rStyle w:val="FontStyle28"/>
          <w:sz w:val="24"/>
          <w:szCs w:val="24"/>
        </w:rPr>
        <w:softHyphen/>
        <w:t xml:space="preserve">ническим характеристикам источника света и светильника); </w:t>
      </w:r>
      <w:r w:rsidRPr="0067709A">
        <w:rPr>
          <w:rStyle w:val="FontStyle28"/>
          <w:i/>
          <w:sz w:val="24"/>
          <w:szCs w:val="24"/>
          <w:lang w:val="en-US"/>
        </w:rPr>
        <w:t>H</w:t>
      </w:r>
      <w:r w:rsidRPr="0067709A">
        <w:rPr>
          <w:rStyle w:val="FontStyle28"/>
          <w:sz w:val="24"/>
          <w:szCs w:val="24"/>
        </w:rPr>
        <w:t xml:space="preserve"> — высота подвеса светильника над рабочей поверхностью, м; γ — угол между нормалью к рабочей поверхности и направлением светового потока от источника.</w:t>
      </w:r>
    </w:p>
    <w:p w:rsidR="00470C79" w:rsidRPr="0067709A" w:rsidRDefault="00470C79" w:rsidP="00470C79">
      <w:pPr>
        <w:pStyle w:val="210"/>
        <w:rPr>
          <w:rStyle w:val="FontStyle24"/>
          <w:sz w:val="24"/>
          <w:szCs w:val="24"/>
        </w:rPr>
      </w:pPr>
      <w:r w:rsidRPr="0067709A">
        <w:rPr>
          <w:rStyle w:val="FontStyle28"/>
          <w:sz w:val="24"/>
          <w:szCs w:val="24"/>
        </w:rPr>
        <w:t>При необходимости расчета освещенности в точке, создавае</w:t>
      </w:r>
      <w:r w:rsidRPr="0067709A">
        <w:rPr>
          <w:rStyle w:val="FontStyle28"/>
          <w:sz w:val="24"/>
          <w:szCs w:val="24"/>
        </w:rPr>
        <w:softHyphen/>
        <w:t xml:space="preserve">мой несколькими светильниками, подсчитывают освещенность от каждого из них, а затем полученные значения складывают. Должно выполняться условие </w:t>
      </w:r>
      <w:r w:rsidRPr="0067709A">
        <w:rPr>
          <w:rStyle w:val="FontStyle24"/>
          <w:sz w:val="24"/>
          <w:szCs w:val="24"/>
        </w:rPr>
        <w:t>Е</w:t>
      </w:r>
      <w:r w:rsidRPr="0067709A">
        <w:rPr>
          <w:rStyle w:val="FontStyle24"/>
          <w:sz w:val="24"/>
          <w:szCs w:val="24"/>
          <w:vertAlign w:val="subscript"/>
        </w:rPr>
        <w:t>Н</w:t>
      </w:r>
      <w:r w:rsidRPr="0067709A">
        <w:rPr>
          <w:rStyle w:val="FontStyle24"/>
          <w:sz w:val="24"/>
          <w:szCs w:val="24"/>
        </w:rPr>
        <w:t xml:space="preserve"> ≤ Е</w:t>
      </w:r>
      <w:r w:rsidRPr="0067709A">
        <w:rPr>
          <w:rStyle w:val="FontStyle24"/>
          <w:sz w:val="24"/>
          <w:szCs w:val="24"/>
          <w:vertAlign w:val="subscript"/>
          <w:lang w:val="en-US"/>
        </w:rPr>
        <w:t>Σ</w:t>
      </w:r>
      <w:r w:rsidRPr="0067709A">
        <w:rPr>
          <w:rStyle w:val="FontStyle24"/>
          <w:sz w:val="24"/>
          <w:szCs w:val="24"/>
        </w:rPr>
        <w:t>.</w:t>
      </w:r>
    </w:p>
    <w:p w:rsidR="0067709A" w:rsidRPr="0067709A" w:rsidRDefault="0067709A" w:rsidP="0067709A">
      <w:pPr>
        <w:pStyle w:val="ab"/>
      </w:pPr>
      <w:r w:rsidRPr="0067709A">
        <w:t>Проведем расчет и определим тип и мощность используемых ламп для помещения со следующими параметрами:</w:t>
      </w:r>
    </w:p>
    <w:p w:rsidR="0067709A" w:rsidRPr="0067709A" w:rsidRDefault="0067709A" w:rsidP="0067709A">
      <w:pPr>
        <w:pStyle w:val="ab"/>
        <w:tabs>
          <w:tab w:val="left" w:pos="2700"/>
        </w:tabs>
      </w:pPr>
      <w:r w:rsidRPr="0067709A">
        <w:t>Ширина</w:t>
      </w:r>
      <w:r w:rsidRPr="0067709A">
        <w:tab/>
      </w:r>
      <w:r w:rsidRPr="0067709A">
        <w:rPr>
          <w:rStyle w:val="af"/>
        </w:rPr>
        <w:t>a</w:t>
      </w:r>
      <w:r w:rsidRPr="0067709A">
        <w:t xml:space="preserve"> = 6 м;</w:t>
      </w:r>
    </w:p>
    <w:p w:rsidR="0067709A" w:rsidRPr="0067709A" w:rsidRDefault="0067709A" w:rsidP="0067709A">
      <w:pPr>
        <w:pStyle w:val="ab"/>
        <w:tabs>
          <w:tab w:val="left" w:pos="2700"/>
        </w:tabs>
      </w:pPr>
      <w:r w:rsidRPr="0067709A">
        <w:t>Длина</w:t>
      </w:r>
      <w:r w:rsidRPr="0067709A">
        <w:tab/>
      </w:r>
      <w:r w:rsidRPr="0067709A">
        <w:rPr>
          <w:rStyle w:val="af"/>
        </w:rPr>
        <w:t>b</w:t>
      </w:r>
      <w:r w:rsidRPr="0067709A">
        <w:t xml:space="preserve"> = 6 м;</w:t>
      </w:r>
    </w:p>
    <w:p w:rsidR="0067709A" w:rsidRPr="0067709A" w:rsidRDefault="0067709A" w:rsidP="0067709A">
      <w:pPr>
        <w:pStyle w:val="ab"/>
        <w:tabs>
          <w:tab w:val="left" w:pos="2700"/>
        </w:tabs>
      </w:pPr>
      <w:r w:rsidRPr="0067709A">
        <w:t>Высота потолков</w:t>
      </w:r>
      <w:r w:rsidRPr="0067709A">
        <w:tab/>
      </w:r>
      <w:r w:rsidRPr="0067709A">
        <w:rPr>
          <w:rStyle w:val="af"/>
        </w:rPr>
        <w:t>h</w:t>
      </w:r>
      <w:r w:rsidRPr="0067709A">
        <w:t xml:space="preserve"> = 4 м;</w:t>
      </w:r>
    </w:p>
    <w:p w:rsidR="0067709A" w:rsidRPr="0067709A" w:rsidRDefault="0067709A" w:rsidP="0067709A">
      <w:pPr>
        <w:pStyle w:val="ab"/>
        <w:tabs>
          <w:tab w:val="left" w:pos="2700"/>
        </w:tabs>
      </w:pPr>
      <w:r w:rsidRPr="0067709A">
        <w:t>Высота стола</w:t>
      </w:r>
      <w:r w:rsidRPr="0067709A">
        <w:tab/>
      </w:r>
      <w:proofErr w:type="spellStart"/>
      <w:r w:rsidRPr="0067709A">
        <w:rPr>
          <w:rStyle w:val="af"/>
        </w:rPr>
        <w:t>h</w:t>
      </w:r>
      <w:r w:rsidRPr="0067709A">
        <w:rPr>
          <w:rStyle w:val="af"/>
          <w:vertAlign w:val="subscript"/>
        </w:rPr>
        <w:t>С</w:t>
      </w:r>
      <w:proofErr w:type="spellEnd"/>
      <w:r w:rsidRPr="0067709A">
        <w:t xml:space="preserve"> = 0,8 м;</w:t>
      </w:r>
    </w:p>
    <w:p w:rsidR="0067709A" w:rsidRPr="0067709A" w:rsidRDefault="0067709A" w:rsidP="0067709A">
      <w:pPr>
        <w:pStyle w:val="ab"/>
        <w:tabs>
          <w:tab w:val="left" w:pos="2700"/>
        </w:tabs>
        <w:spacing w:before="240"/>
      </w:pPr>
      <w:r w:rsidRPr="0067709A">
        <w:t>Высота подвеса</w:t>
      </w:r>
      <w:r w:rsidRPr="0067709A">
        <w:tab/>
      </w:r>
      <w:proofErr w:type="spellStart"/>
      <w:r w:rsidRPr="0067709A">
        <w:rPr>
          <w:rStyle w:val="af"/>
        </w:rPr>
        <w:t>h</w:t>
      </w:r>
      <w:r w:rsidRPr="0067709A">
        <w:rPr>
          <w:rStyle w:val="af"/>
          <w:vertAlign w:val="subscript"/>
        </w:rPr>
        <w:t>р</w:t>
      </w:r>
      <w:proofErr w:type="spellEnd"/>
      <w:r w:rsidRPr="0067709A">
        <w:t xml:space="preserve"> = </w:t>
      </w:r>
      <w:r w:rsidRPr="0067709A">
        <w:rPr>
          <w:rStyle w:val="af"/>
        </w:rPr>
        <w:t xml:space="preserve">h – </w:t>
      </w:r>
      <w:proofErr w:type="spellStart"/>
      <w:r w:rsidRPr="0067709A">
        <w:rPr>
          <w:rStyle w:val="af"/>
        </w:rPr>
        <w:t>h</w:t>
      </w:r>
      <w:r w:rsidRPr="0067709A">
        <w:rPr>
          <w:rStyle w:val="af"/>
          <w:vertAlign w:val="subscript"/>
        </w:rPr>
        <w:t>С</w:t>
      </w:r>
      <w:proofErr w:type="spellEnd"/>
      <w:r w:rsidRPr="0067709A">
        <w:t xml:space="preserve"> = 3,2 м.</w:t>
      </w:r>
    </w:p>
    <w:p w:rsidR="0067709A" w:rsidRPr="0067709A" w:rsidRDefault="0067709A" w:rsidP="0067709A">
      <w:pPr>
        <w:pStyle w:val="ab"/>
      </w:pPr>
      <w:r w:rsidRPr="0067709A">
        <w:t>Этапы расчета:</w:t>
      </w:r>
    </w:p>
    <w:p w:rsidR="0067709A" w:rsidRPr="0067709A" w:rsidRDefault="0067709A" w:rsidP="0067709A">
      <w:pPr>
        <w:pStyle w:val="a"/>
        <w:numPr>
          <w:ilvl w:val="0"/>
          <w:numId w:val="9"/>
        </w:numPr>
      </w:pPr>
      <w:r w:rsidRPr="0067709A">
        <w:t>Вычислим индекс помещения:</w:t>
      </w:r>
    </w:p>
    <w:p w:rsidR="0067709A" w:rsidRPr="0067709A" w:rsidRDefault="0067709A" w:rsidP="0067709A">
      <w:pPr>
        <w:pStyle w:val="MTDisplayEquation"/>
      </w:pPr>
      <w:r w:rsidRPr="0067709A">
        <w:tab/>
      </w:r>
      <w:r w:rsidRPr="0067709A">
        <w:rPr>
          <w:noProof/>
          <w:position w:val="-28"/>
          <w:lang w:val="en-US"/>
        </w:rPr>
        <w:drawing>
          <wp:inline distT="0" distB="0" distL="0" distR="0" wp14:anchorId="3DC53C9D" wp14:editId="52B33916">
            <wp:extent cx="1495425" cy="41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09A">
        <w:tab/>
      </w:r>
      <w:r w:rsidRPr="0067709A">
        <w:fldChar w:fldCharType="begin"/>
      </w:r>
      <w:r w:rsidRPr="0067709A">
        <w:instrText xml:space="preserve"> MACROBUTTON MTPlaceRef \* MERGEFORMAT </w:instrText>
      </w:r>
      <w:r w:rsidRPr="0067709A">
        <w:fldChar w:fldCharType="begin"/>
      </w:r>
      <w:r w:rsidRPr="0067709A">
        <w:instrText xml:space="preserve"> SEQ MTEqn \h \* MERGEFORMAT </w:instrText>
      </w:r>
      <w:r w:rsidRPr="0067709A">
        <w:fldChar w:fldCharType="end"/>
      </w:r>
      <w:r w:rsidRPr="0067709A">
        <w:instrText>(</w:instrText>
      </w:r>
      <w:fldSimple w:instr=" SEQ MTChap \c \* Arabic \* MERGEFORMAT ">
        <w:r w:rsidRPr="0067709A">
          <w:rPr>
            <w:noProof/>
          </w:rPr>
          <w:instrText>0</w:instrText>
        </w:r>
      </w:fldSimple>
      <w:r w:rsidRPr="0067709A">
        <w:instrText>.</w:instrText>
      </w:r>
      <w:fldSimple w:instr=" SEQ MTEqn \c \* Arabic \* MERGEFORMAT ">
        <w:r w:rsidRPr="0067709A">
          <w:rPr>
            <w:noProof/>
          </w:rPr>
          <w:instrText>5</w:instrText>
        </w:r>
      </w:fldSimple>
      <w:r w:rsidRPr="0067709A">
        <w:instrText>)</w:instrText>
      </w:r>
      <w:r w:rsidRPr="0067709A">
        <w:fldChar w:fldCharType="end"/>
      </w:r>
    </w:p>
    <w:p w:rsidR="0067709A" w:rsidRPr="0067709A" w:rsidRDefault="0067709A" w:rsidP="0067709A">
      <w:pPr>
        <w:pStyle w:val="a"/>
      </w:pPr>
      <w:r w:rsidRPr="0067709A">
        <w:t xml:space="preserve">Число светильников </w:t>
      </w:r>
      <w:r w:rsidRPr="0067709A">
        <w:rPr>
          <w:lang w:val="en-US"/>
        </w:rPr>
        <w:t>N</w:t>
      </w:r>
      <w:r w:rsidRPr="0067709A">
        <w:t xml:space="preserve"> определим исходя из того, что будет установлено 3 ряда светильников по два светильника в ряду:</w:t>
      </w:r>
    </w:p>
    <w:p w:rsidR="0067709A" w:rsidRPr="0067709A" w:rsidRDefault="0067709A" w:rsidP="0067709A">
      <w:pPr>
        <w:pStyle w:val="MTDisplayEquation"/>
      </w:pPr>
      <w:r w:rsidRPr="0067709A">
        <w:tab/>
      </w:r>
      <w:r w:rsidRPr="0067709A">
        <w:rPr>
          <w:noProof/>
          <w:position w:val="-6"/>
          <w:lang w:val="en-US"/>
        </w:rPr>
        <w:drawing>
          <wp:inline distT="0" distB="0" distL="0" distR="0" wp14:anchorId="40A1E9F8" wp14:editId="1E9994EE">
            <wp:extent cx="771525" cy="180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09A">
        <w:t>шт.</w:t>
      </w:r>
      <w:r w:rsidRPr="0067709A">
        <w:tab/>
      </w:r>
      <w:r w:rsidRPr="0067709A">
        <w:fldChar w:fldCharType="begin"/>
      </w:r>
      <w:r w:rsidRPr="0067709A">
        <w:instrText xml:space="preserve"> MACROBUTTON MTPlaceRef \* MERGEFORMAT </w:instrText>
      </w:r>
      <w:r w:rsidRPr="0067709A">
        <w:fldChar w:fldCharType="begin"/>
      </w:r>
      <w:r w:rsidRPr="0067709A">
        <w:instrText xml:space="preserve"> SEQ MTEqn \h \* MERGEFORMAT </w:instrText>
      </w:r>
      <w:r w:rsidRPr="0067709A">
        <w:fldChar w:fldCharType="end"/>
      </w:r>
      <w:r w:rsidRPr="0067709A">
        <w:instrText>(</w:instrText>
      </w:r>
      <w:fldSimple w:instr=" SEQ MTChap \c \* Arabic \* MERGEFORMAT ">
        <w:r w:rsidRPr="0067709A">
          <w:rPr>
            <w:noProof/>
          </w:rPr>
          <w:instrText>0</w:instrText>
        </w:r>
      </w:fldSimple>
      <w:r w:rsidRPr="0067709A">
        <w:instrText>.</w:instrText>
      </w:r>
      <w:fldSimple w:instr=" SEQ MTEqn \c \* Arabic \* MERGEFORMAT ">
        <w:r w:rsidRPr="0067709A">
          <w:rPr>
            <w:noProof/>
          </w:rPr>
          <w:instrText>6</w:instrText>
        </w:r>
      </w:fldSimple>
      <w:r w:rsidRPr="0067709A">
        <w:instrText>)</w:instrText>
      </w:r>
      <w:r w:rsidRPr="0067709A">
        <w:fldChar w:fldCharType="end"/>
      </w:r>
    </w:p>
    <w:p w:rsidR="0067709A" w:rsidRPr="0067709A" w:rsidRDefault="0067709A" w:rsidP="0067709A">
      <w:pPr>
        <w:pStyle w:val="a"/>
      </w:pPr>
      <w:r w:rsidRPr="0067709A">
        <w:t>Определим коэффициент использования светового потока по таблицам, приводимым в СНиП 23-05-95, как:</w:t>
      </w:r>
    </w:p>
    <w:p w:rsidR="0067709A" w:rsidRDefault="0067709A" w:rsidP="0067709A">
      <w:pPr>
        <w:pStyle w:val="MTDisplayEquation"/>
      </w:pPr>
      <w:r w:rsidRPr="0067709A">
        <w:tab/>
      </w:r>
      <w:r w:rsidRPr="0067709A">
        <w:rPr>
          <w:noProof/>
          <w:position w:val="-10"/>
          <w:lang w:val="en-US"/>
        </w:rPr>
        <w:drawing>
          <wp:inline distT="0" distB="0" distL="0" distR="0" wp14:anchorId="25344064" wp14:editId="6096F160">
            <wp:extent cx="495300" cy="20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09A">
        <w:tab/>
      </w:r>
      <w:r w:rsidRPr="0067709A">
        <w:fldChar w:fldCharType="begin"/>
      </w:r>
      <w:r w:rsidRPr="0067709A">
        <w:instrText xml:space="preserve"> MACROBUTTON MTPlaceRef \* MERGEFORMAT </w:instrText>
      </w:r>
      <w:r w:rsidRPr="0067709A">
        <w:fldChar w:fldCharType="begin"/>
      </w:r>
      <w:r w:rsidRPr="0067709A">
        <w:instrText xml:space="preserve"> SEQ MTEqn \h \* MERGEFORMAT </w:instrText>
      </w:r>
      <w:r w:rsidRPr="0067709A">
        <w:fldChar w:fldCharType="end"/>
      </w:r>
      <w:r w:rsidRPr="0067709A">
        <w:instrText>(</w:instrText>
      </w:r>
      <w:fldSimple w:instr=" SEQ MTChap \c \* Arabic \* MERGEFORMAT ">
        <w:r w:rsidRPr="0067709A">
          <w:rPr>
            <w:noProof/>
          </w:rPr>
          <w:instrText>0</w:instrText>
        </w:r>
      </w:fldSimple>
      <w:r w:rsidRPr="0067709A">
        <w:instrText>.</w:instrText>
      </w:r>
      <w:fldSimple w:instr=" SEQ MTEqn \c \* Arabic \* MERGEFORMAT ">
        <w:r w:rsidRPr="0067709A">
          <w:rPr>
            <w:noProof/>
          </w:rPr>
          <w:instrText>7</w:instrText>
        </w:r>
      </w:fldSimple>
      <w:r w:rsidRPr="0067709A">
        <w:instrText>)</w:instrText>
      </w:r>
      <w:r w:rsidRPr="0067709A">
        <w:fldChar w:fldCharType="end"/>
      </w:r>
    </w:p>
    <w:p w:rsidR="0067709A" w:rsidRPr="0067709A" w:rsidRDefault="0067709A" w:rsidP="0067709A">
      <w:pPr>
        <w:pStyle w:val="210"/>
        <w:numPr>
          <w:ilvl w:val="0"/>
          <w:numId w:val="6"/>
        </w:numPr>
        <w:rPr>
          <w:rStyle w:val="FontStyle28"/>
          <w:sz w:val="24"/>
          <w:szCs w:val="24"/>
        </w:rPr>
      </w:pPr>
      <w:r w:rsidRPr="0067709A">
        <w:rPr>
          <w:rStyle w:val="FontStyle28"/>
          <w:sz w:val="24"/>
          <w:szCs w:val="24"/>
        </w:rPr>
        <w:t xml:space="preserve">коэффициента отражения потолка </w:t>
      </w:r>
      <w:proofErr w:type="spellStart"/>
      <w:r w:rsidRPr="0067709A">
        <w:rPr>
          <w:rStyle w:val="FontStyle28"/>
          <w:sz w:val="24"/>
          <w:szCs w:val="24"/>
        </w:rPr>
        <w:t>ρ</w:t>
      </w:r>
      <w:r w:rsidRPr="0067709A">
        <w:rPr>
          <w:rStyle w:val="FontStyle28"/>
          <w:sz w:val="24"/>
          <w:szCs w:val="24"/>
          <w:vertAlign w:val="subscript"/>
        </w:rPr>
        <w:t>п</w:t>
      </w:r>
      <w:proofErr w:type="spellEnd"/>
      <w:r w:rsidRPr="0067709A">
        <w:rPr>
          <w:rStyle w:val="FontStyle28"/>
          <w:sz w:val="24"/>
          <w:szCs w:val="24"/>
          <w:vertAlign w:val="subscript"/>
        </w:rPr>
        <w:t xml:space="preserve"> </w:t>
      </w:r>
      <w:r w:rsidRPr="0067709A">
        <w:rPr>
          <w:rStyle w:val="FontStyle28"/>
          <w:sz w:val="24"/>
          <w:szCs w:val="24"/>
        </w:rPr>
        <w:t xml:space="preserve">= </w:t>
      </w:r>
      <w:r w:rsidRPr="0067709A">
        <w:t>70%</w:t>
      </w:r>
      <w:r w:rsidRPr="0067709A">
        <w:rPr>
          <w:rStyle w:val="FontStyle28"/>
          <w:sz w:val="24"/>
          <w:szCs w:val="24"/>
        </w:rPr>
        <w:t>;</w:t>
      </w:r>
    </w:p>
    <w:p w:rsidR="0067709A" w:rsidRPr="0067709A" w:rsidRDefault="0067709A" w:rsidP="0067709A">
      <w:pPr>
        <w:pStyle w:val="210"/>
        <w:numPr>
          <w:ilvl w:val="0"/>
          <w:numId w:val="6"/>
        </w:numPr>
        <w:rPr>
          <w:rStyle w:val="FontStyle28"/>
          <w:sz w:val="24"/>
          <w:szCs w:val="24"/>
        </w:rPr>
      </w:pPr>
      <w:r w:rsidRPr="0067709A">
        <w:rPr>
          <w:rStyle w:val="FontStyle28"/>
          <w:sz w:val="24"/>
          <w:szCs w:val="24"/>
        </w:rPr>
        <w:t xml:space="preserve">коэффициента отражения стен </w:t>
      </w:r>
      <w:proofErr w:type="spellStart"/>
      <w:r w:rsidRPr="0067709A">
        <w:rPr>
          <w:rStyle w:val="FontStyle28"/>
          <w:sz w:val="24"/>
          <w:szCs w:val="24"/>
        </w:rPr>
        <w:t>ρ</w:t>
      </w:r>
      <w:r w:rsidRPr="0067709A">
        <w:rPr>
          <w:rStyle w:val="FontStyle28"/>
          <w:sz w:val="24"/>
          <w:szCs w:val="24"/>
          <w:vertAlign w:val="subscript"/>
        </w:rPr>
        <w:t>с</w:t>
      </w:r>
      <w:proofErr w:type="spellEnd"/>
      <w:r w:rsidRPr="0067709A">
        <w:rPr>
          <w:rStyle w:val="FontStyle28"/>
          <w:sz w:val="24"/>
          <w:szCs w:val="24"/>
        </w:rPr>
        <w:t xml:space="preserve"> = 50%;</w:t>
      </w:r>
    </w:p>
    <w:p w:rsidR="0067709A" w:rsidRPr="0067709A" w:rsidRDefault="0067709A" w:rsidP="0067709A">
      <w:pPr>
        <w:pStyle w:val="a"/>
      </w:pPr>
      <w:r w:rsidRPr="0067709A">
        <w:t>Определим общий необходимый световой поток при условиях:</w:t>
      </w:r>
    </w:p>
    <w:p w:rsidR="0067709A" w:rsidRPr="0067709A" w:rsidRDefault="0067709A" w:rsidP="0067709A">
      <w:pPr>
        <w:pStyle w:val="ab"/>
      </w:pPr>
      <w:r w:rsidRPr="0067709A">
        <w:t xml:space="preserve">Коэффициент неравномерности освещения для люминесцентных ламп </w:t>
      </w:r>
      <w:r w:rsidRPr="0067709A">
        <w:rPr>
          <w:lang w:val="en-US"/>
        </w:rPr>
        <w:t>z</w:t>
      </w:r>
      <w:r w:rsidRPr="0067709A">
        <w:t xml:space="preserve"> = 1,1;</w:t>
      </w:r>
    </w:p>
    <w:p w:rsidR="0067709A" w:rsidRPr="0067709A" w:rsidRDefault="0067709A" w:rsidP="0067709A">
      <w:pPr>
        <w:pStyle w:val="ab"/>
      </w:pPr>
      <w:r w:rsidRPr="0067709A">
        <w:t xml:space="preserve">Нормированная минимально-допустимая освещенность для общего освещения равна </w:t>
      </w:r>
      <w:r w:rsidRPr="0067709A">
        <w:rPr>
          <w:lang w:val="en-US"/>
        </w:rPr>
        <w:t>E</w:t>
      </w:r>
      <w:r w:rsidRPr="0067709A">
        <w:rPr>
          <w:vertAlign w:val="subscript"/>
        </w:rPr>
        <w:t>Н</w:t>
      </w:r>
      <w:r w:rsidRPr="0067709A">
        <w:t xml:space="preserve"> = 300 </w:t>
      </w:r>
      <w:proofErr w:type="spellStart"/>
      <w:r w:rsidRPr="0067709A">
        <w:t>лк</w:t>
      </w:r>
      <w:proofErr w:type="spellEnd"/>
      <w:r w:rsidRPr="0067709A">
        <w:t>;</w:t>
      </w:r>
    </w:p>
    <w:p w:rsidR="0067709A" w:rsidRPr="0067709A" w:rsidRDefault="0067709A" w:rsidP="0067709A">
      <w:pPr>
        <w:pStyle w:val="ab"/>
      </w:pPr>
      <w:r w:rsidRPr="0067709A">
        <w:t xml:space="preserve">Площадь помещения </w:t>
      </w:r>
      <w:r w:rsidRPr="0067709A">
        <w:rPr>
          <w:noProof/>
          <w:position w:val="-6"/>
          <w:lang w:val="en-US"/>
        </w:rPr>
        <w:drawing>
          <wp:inline distT="0" distB="0" distL="0" distR="0" wp14:anchorId="7B8D9A20" wp14:editId="025EC34D">
            <wp:extent cx="1190625" cy="180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09A">
        <w:t>м</w:t>
      </w:r>
      <w:r w:rsidRPr="0067709A">
        <w:softHyphen/>
      </w:r>
      <w:r w:rsidRPr="0067709A">
        <w:rPr>
          <w:vertAlign w:val="superscript"/>
        </w:rPr>
        <w:t>2</w:t>
      </w:r>
      <w:r w:rsidRPr="0067709A">
        <w:t>;</w:t>
      </w:r>
    </w:p>
    <w:p w:rsidR="0067709A" w:rsidRPr="0067709A" w:rsidRDefault="0067709A" w:rsidP="0067709A">
      <w:pPr>
        <w:pStyle w:val="ab"/>
      </w:pPr>
      <w:r w:rsidRPr="0067709A">
        <w:t xml:space="preserve">Коэффициент запаса согласно рекомендуемым в нормативах СанПиН 2.2.2/2.4.1340-03 – </w:t>
      </w:r>
      <w:r w:rsidRPr="0067709A">
        <w:rPr>
          <w:lang w:val="en-US"/>
        </w:rPr>
        <w:t>K</w:t>
      </w:r>
      <w:r w:rsidRPr="0067709A">
        <w:rPr>
          <w:vertAlign w:val="subscript"/>
        </w:rPr>
        <w:t>З</w:t>
      </w:r>
      <w:r w:rsidRPr="0067709A">
        <w:t xml:space="preserve"> = 1,4;</w:t>
      </w:r>
    </w:p>
    <w:p w:rsidR="0067709A" w:rsidRPr="0067709A" w:rsidRDefault="0067709A" w:rsidP="0067709A">
      <w:pPr>
        <w:pStyle w:val="MTDisplayEquation"/>
      </w:pPr>
      <w:r w:rsidRPr="0067709A">
        <w:tab/>
      </w:r>
      <w:r w:rsidRPr="0067709A">
        <w:rPr>
          <w:noProof/>
          <w:position w:val="-28"/>
          <w:lang w:val="en-US"/>
        </w:rPr>
        <w:drawing>
          <wp:inline distT="0" distB="0" distL="0" distR="0" wp14:anchorId="0877240A" wp14:editId="5DAE368D">
            <wp:extent cx="1981200" cy="41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09A">
        <w:t>лм.</w:t>
      </w:r>
      <w:r w:rsidRPr="0067709A">
        <w:tab/>
      </w:r>
      <w:r w:rsidRPr="0067709A">
        <w:fldChar w:fldCharType="begin"/>
      </w:r>
      <w:r w:rsidRPr="0067709A">
        <w:instrText xml:space="preserve"> MACROBUTTON MTPlaceRef \* MERGEFORMAT </w:instrText>
      </w:r>
      <w:r w:rsidRPr="0067709A">
        <w:fldChar w:fldCharType="begin"/>
      </w:r>
      <w:r w:rsidRPr="0067709A">
        <w:instrText xml:space="preserve"> SEQ MTEqn \h \* MERGEFORMAT </w:instrText>
      </w:r>
      <w:r w:rsidRPr="0067709A">
        <w:fldChar w:fldCharType="end"/>
      </w:r>
      <w:r w:rsidRPr="0067709A">
        <w:instrText>(</w:instrText>
      </w:r>
      <w:fldSimple w:instr=" SEQ MTChap \c \* Arabic \* MERGEFORMAT ">
        <w:r w:rsidRPr="0067709A">
          <w:rPr>
            <w:noProof/>
          </w:rPr>
          <w:instrText>0</w:instrText>
        </w:r>
      </w:fldSimple>
      <w:r w:rsidRPr="0067709A">
        <w:instrText>.</w:instrText>
      </w:r>
      <w:fldSimple w:instr=" SEQ MTEqn \c \* Arabic \* MERGEFORMAT ">
        <w:r w:rsidRPr="0067709A">
          <w:rPr>
            <w:noProof/>
          </w:rPr>
          <w:instrText>8</w:instrText>
        </w:r>
      </w:fldSimple>
      <w:r w:rsidRPr="0067709A">
        <w:instrText>)</w:instrText>
      </w:r>
      <w:r w:rsidRPr="0067709A">
        <w:fldChar w:fldCharType="end"/>
      </w:r>
    </w:p>
    <w:p w:rsidR="0067709A" w:rsidRPr="0067709A" w:rsidRDefault="0067709A" w:rsidP="0067709A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>Нормативы освещенности для видов зрительных работ</w:t>
      </w:r>
    </w:p>
    <w:tbl>
      <w:tblPr>
        <w:tblStyle w:val="ad"/>
        <w:tblW w:w="5000" w:type="pct"/>
        <w:tblLayout w:type="fixed"/>
        <w:tblLook w:val="01E0" w:firstRow="1" w:lastRow="1" w:firstColumn="1" w:lastColumn="1" w:noHBand="0" w:noVBand="0"/>
      </w:tblPr>
      <w:tblGrid>
        <w:gridCol w:w="2050"/>
        <w:gridCol w:w="1657"/>
        <w:gridCol w:w="1439"/>
        <w:gridCol w:w="1079"/>
        <w:gridCol w:w="1978"/>
        <w:gridCol w:w="1362"/>
      </w:tblGrid>
      <w:tr w:rsidR="0067709A" w:rsidRPr="0067709A" w:rsidTr="00677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2" w:type="pct"/>
            <w:vMerge w:val="restart"/>
          </w:tcPr>
          <w:p w:rsidR="0067709A" w:rsidRPr="0067709A" w:rsidRDefault="0067709A" w:rsidP="0067709A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rFonts w:hint="eastAsia"/>
                <w:b/>
                <w:sz w:val="24"/>
                <w:szCs w:val="24"/>
              </w:rPr>
              <w:t>Характеристика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b/>
                <w:sz w:val="24"/>
                <w:szCs w:val="24"/>
              </w:rPr>
              <w:br/>
            </w:r>
            <w:r w:rsidRPr="0067709A">
              <w:rPr>
                <w:rFonts w:hint="eastAsia"/>
                <w:b/>
                <w:sz w:val="24"/>
                <w:szCs w:val="24"/>
              </w:rPr>
              <w:t>зрительной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b/>
                <w:sz w:val="24"/>
                <w:szCs w:val="24"/>
              </w:rPr>
              <w:t>работы</w:t>
            </w:r>
          </w:p>
        </w:tc>
        <w:tc>
          <w:tcPr>
            <w:tcW w:w="866" w:type="pct"/>
            <w:vMerge w:val="restart"/>
          </w:tcPr>
          <w:p w:rsidR="0067709A" w:rsidRPr="0067709A" w:rsidRDefault="0067709A" w:rsidP="0067709A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b/>
                <w:sz w:val="24"/>
                <w:szCs w:val="24"/>
              </w:rPr>
              <w:t>Р</w:t>
            </w:r>
            <w:r w:rsidRPr="0067709A">
              <w:rPr>
                <w:rFonts w:hint="eastAsia"/>
                <w:b/>
                <w:sz w:val="24"/>
                <w:szCs w:val="24"/>
              </w:rPr>
              <w:t>азмер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</w:p>
          <w:p w:rsidR="0067709A" w:rsidRPr="0067709A" w:rsidRDefault="0067709A" w:rsidP="0067709A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rFonts w:hint="eastAsia"/>
                <w:b/>
                <w:sz w:val="24"/>
                <w:szCs w:val="24"/>
              </w:rPr>
              <w:t>объекта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b/>
                <w:sz w:val="24"/>
                <w:szCs w:val="24"/>
              </w:rPr>
              <w:t>различения</w:t>
            </w:r>
            <w:r w:rsidRPr="0067709A">
              <w:rPr>
                <w:b/>
                <w:sz w:val="24"/>
                <w:szCs w:val="24"/>
              </w:rPr>
              <w:t xml:space="preserve">, </w:t>
            </w:r>
            <w:r w:rsidRPr="0067709A">
              <w:rPr>
                <w:rFonts w:hint="eastAsia"/>
                <w:b/>
                <w:sz w:val="24"/>
                <w:szCs w:val="24"/>
              </w:rPr>
              <w:t>мм</w:t>
            </w:r>
          </w:p>
        </w:tc>
        <w:tc>
          <w:tcPr>
            <w:tcW w:w="752" w:type="pct"/>
            <w:vMerge w:val="restart"/>
          </w:tcPr>
          <w:p w:rsidR="0067709A" w:rsidRPr="0067709A" w:rsidRDefault="0067709A" w:rsidP="0067709A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rFonts w:hint="eastAsia"/>
                <w:b/>
                <w:sz w:val="24"/>
                <w:szCs w:val="24"/>
              </w:rPr>
              <w:t>Контраст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b/>
                <w:sz w:val="24"/>
                <w:szCs w:val="24"/>
              </w:rPr>
              <w:t>объекта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b/>
                <w:sz w:val="24"/>
                <w:szCs w:val="24"/>
              </w:rPr>
              <w:t>с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b/>
                <w:sz w:val="24"/>
                <w:szCs w:val="24"/>
              </w:rPr>
              <w:t>фоном</w:t>
            </w:r>
          </w:p>
        </w:tc>
        <w:tc>
          <w:tcPr>
            <w:tcW w:w="564" w:type="pct"/>
            <w:vMerge w:val="restart"/>
          </w:tcPr>
          <w:p w:rsidR="0067709A" w:rsidRPr="0067709A" w:rsidRDefault="0067709A" w:rsidP="0067709A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b/>
                <w:sz w:val="24"/>
                <w:szCs w:val="24"/>
              </w:rPr>
              <w:t>Фон</w:t>
            </w:r>
          </w:p>
        </w:tc>
        <w:tc>
          <w:tcPr>
            <w:tcW w:w="1746" w:type="pct"/>
            <w:gridSpan w:val="2"/>
          </w:tcPr>
          <w:p w:rsidR="0067709A" w:rsidRPr="0067709A" w:rsidRDefault="0067709A" w:rsidP="0067709A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b/>
                <w:sz w:val="24"/>
                <w:szCs w:val="24"/>
              </w:rPr>
              <w:t xml:space="preserve">Освещенность, </w:t>
            </w:r>
            <w:proofErr w:type="spellStart"/>
            <w:r w:rsidRPr="0067709A">
              <w:rPr>
                <w:b/>
                <w:sz w:val="24"/>
                <w:szCs w:val="24"/>
              </w:rPr>
              <w:t>лк</w:t>
            </w:r>
            <w:proofErr w:type="spellEnd"/>
          </w:p>
        </w:tc>
      </w:tr>
      <w:tr w:rsidR="0067709A" w:rsidRPr="0067709A" w:rsidTr="0067709A">
        <w:tc>
          <w:tcPr>
            <w:tcW w:w="1072" w:type="pct"/>
            <w:vMerge/>
          </w:tcPr>
          <w:p w:rsidR="0067709A" w:rsidRPr="0067709A" w:rsidRDefault="0067709A" w:rsidP="0067709A">
            <w:pPr>
              <w:pStyle w:val="af3"/>
              <w:rPr>
                <w:b/>
                <w:sz w:val="24"/>
                <w:szCs w:val="24"/>
              </w:rPr>
            </w:pPr>
          </w:p>
        </w:tc>
        <w:tc>
          <w:tcPr>
            <w:tcW w:w="866" w:type="pct"/>
            <w:vMerge/>
          </w:tcPr>
          <w:p w:rsidR="0067709A" w:rsidRPr="0067709A" w:rsidRDefault="0067709A" w:rsidP="0067709A">
            <w:pPr>
              <w:pStyle w:val="af3"/>
              <w:rPr>
                <w:b/>
                <w:sz w:val="24"/>
                <w:szCs w:val="24"/>
              </w:rPr>
            </w:pPr>
          </w:p>
        </w:tc>
        <w:tc>
          <w:tcPr>
            <w:tcW w:w="752" w:type="pct"/>
            <w:vMerge/>
          </w:tcPr>
          <w:p w:rsidR="0067709A" w:rsidRPr="0067709A" w:rsidRDefault="0067709A" w:rsidP="0067709A">
            <w:pPr>
              <w:pStyle w:val="af3"/>
              <w:rPr>
                <w:b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:rsidR="0067709A" w:rsidRPr="0067709A" w:rsidRDefault="0067709A" w:rsidP="0067709A">
            <w:pPr>
              <w:pStyle w:val="af3"/>
              <w:rPr>
                <w:b/>
                <w:sz w:val="24"/>
                <w:szCs w:val="24"/>
              </w:rPr>
            </w:pPr>
          </w:p>
        </w:tc>
        <w:tc>
          <w:tcPr>
            <w:tcW w:w="1034" w:type="pct"/>
          </w:tcPr>
          <w:p w:rsidR="0067709A" w:rsidRPr="0067709A" w:rsidRDefault="0067709A" w:rsidP="0067709A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b/>
                <w:sz w:val="24"/>
                <w:szCs w:val="24"/>
              </w:rPr>
              <w:t>Комбинирован</w:t>
            </w:r>
            <w:r w:rsidRPr="0067709A">
              <w:rPr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67709A">
              <w:rPr>
                <w:b/>
                <w:sz w:val="24"/>
                <w:szCs w:val="24"/>
              </w:rPr>
              <w:t>ное</w:t>
            </w:r>
            <w:proofErr w:type="spellEnd"/>
            <w:r w:rsidRPr="0067709A">
              <w:rPr>
                <w:b/>
                <w:sz w:val="24"/>
                <w:szCs w:val="24"/>
              </w:rPr>
              <w:t xml:space="preserve"> освещение</w:t>
            </w:r>
          </w:p>
        </w:tc>
        <w:tc>
          <w:tcPr>
            <w:tcW w:w="712" w:type="pct"/>
          </w:tcPr>
          <w:p w:rsidR="0067709A" w:rsidRPr="0067709A" w:rsidRDefault="0067709A" w:rsidP="0067709A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b/>
                <w:sz w:val="24"/>
                <w:szCs w:val="24"/>
              </w:rPr>
              <w:t xml:space="preserve">Общее </w:t>
            </w:r>
            <w:proofErr w:type="spellStart"/>
            <w:r w:rsidRPr="0067709A">
              <w:rPr>
                <w:b/>
                <w:sz w:val="24"/>
                <w:szCs w:val="24"/>
              </w:rPr>
              <w:t>освеще</w:t>
            </w:r>
            <w:proofErr w:type="spellEnd"/>
            <w:r w:rsidRPr="0067709A">
              <w:rPr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67709A">
              <w:rPr>
                <w:b/>
                <w:sz w:val="24"/>
                <w:szCs w:val="24"/>
              </w:rPr>
              <w:t>ние</w:t>
            </w:r>
            <w:proofErr w:type="spellEnd"/>
          </w:p>
        </w:tc>
      </w:tr>
      <w:tr w:rsidR="0067709A" w:rsidRPr="0067709A" w:rsidTr="0067709A">
        <w:tc>
          <w:tcPr>
            <w:tcW w:w="1072" w:type="pct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rFonts w:hint="eastAsia"/>
                <w:sz w:val="24"/>
                <w:szCs w:val="24"/>
              </w:rPr>
              <w:t>высокой</w:t>
            </w:r>
            <w:r w:rsidRPr="0067709A">
              <w:rPr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sz w:val="24"/>
                <w:szCs w:val="24"/>
              </w:rPr>
              <w:t>точности</w:t>
            </w:r>
          </w:p>
        </w:tc>
        <w:tc>
          <w:tcPr>
            <w:tcW w:w="866" w:type="pct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0,3–0,5</w:t>
            </w:r>
          </w:p>
        </w:tc>
        <w:tc>
          <w:tcPr>
            <w:tcW w:w="752" w:type="pct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rFonts w:hint="eastAsia"/>
                <w:sz w:val="24"/>
                <w:szCs w:val="24"/>
              </w:rPr>
              <w:t>малый</w:t>
            </w:r>
          </w:p>
        </w:tc>
        <w:tc>
          <w:tcPr>
            <w:tcW w:w="564" w:type="pct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rFonts w:hint="eastAsia"/>
                <w:sz w:val="24"/>
                <w:szCs w:val="24"/>
              </w:rPr>
              <w:t>средний</w:t>
            </w:r>
          </w:p>
        </w:tc>
        <w:tc>
          <w:tcPr>
            <w:tcW w:w="1034" w:type="pct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1000</w:t>
            </w:r>
          </w:p>
        </w:tc>
        <w:tc>
          <w:tcPr>
            <w:tcW w:w="712" w:type="pct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300</w:t>
            </w:r>
          </w:p>
        </w:tc>
      </w:tr>
    </w:tbl>
    <w:p w:rsidR="0067709A" w:rsidRPr="0067709A" w:rsidRDefault="0067709A" w:rsidP="0067709A">
      <w:pPr>
        <w:pStyle w:val="a"/>
      </w:pPr>
      <w:r w:rsidRPr="0067709A">
        <w:t>Определим световой поток, приходящийся на один светильник (</w:t>
      </w:r>
      <w:r w:rsidRPr="0067709A">
        <w:rPr>
          <w:i/>
          <w:lang w:val="en-US"/>
        </w:rPr>
        <w:t>N</w:t>
      </w:r>
      <w:r w:rsidRPr="0067709A">
        <w:rPr>
          <w:i/>
        </w:rPr>
        <w:t xml:space="preserve"> =6</w:t>
      </w:r>
      <w:r w:rsidRPr="0067709A">
        <w:t>):</w:t>
      </w:r>
    </w:p>
    <w:p w:rsidR="0067709A" w:rsidRPr="0067709A" w:rsidRDefault="0067709A" w:rsidP="0067709A">
      <w:pPr>
        <w:pStyle w:val="MTDisplayEquation"/>
      </w:pPr>
      <w:r w:rsidRPr="0067709A">
        <w:tab/>
      </w:r>
      <w:r w:rsidRPr="0067709A">
        <w:rPr>
          <w:noProof/>
          <w:position w:val="-24"/>
          <w:lang w:val="en-US"/>
        </w:rPr>
        <w:drawing>
          <wp:inline distT="0" distB="0" distL="0" distR="0" wp14:anchorId="7F6FA26A" wp14:editId="78B6C04E">
            <wp:extent cx="1781175" cy="390525"/>
            <wp:effectExtent l="0" t="0" r="0" b="9525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09A">
        <w:t>лм</w:t>
      </w:r>
      <w:r w:rsidRPr="0067709A">
        <w:tab/>
      </w:r>
      <w:r w:rsidRPr="0067709A">
        <w:fldChar w:fldCharType="begin"/>
      </w:r>
      <w:r w:rsidRPr="0067709A">
        <w:instrText xml:space="preserve"> MACROBUTTON MTPlaceRef \* MERGEFORMAT </w:instrText>
      </w:r>
      <w:r w:rsidRPr="0067709A">
        <w:fldChar w:fldCharType="begin"/>
      </w:r>
      <w:r w:rsidRPr="0067709A">
        <w:instrText xml:space="preserve"> SEQ MTEqn \h \* MERGEFORMAT </w:instrText>
      </w:r>
      <w:r w:rsidRPr="0067709A">
        <w:fldChar w:fldCharType="end"/>
      </w:r>
      <w:r w:rsidRPr="0067709A">
        <w:instrText>(</w:instrText>
      </w:r>
      <w:fldSimple w:instr=" SEQ MTChap \c \* Arabic \* MERGEFORMAT ">
        <w:r w:rsidRPr="0067709A">
          <w:rPr>
            <w:noProof/>
          </w:rPr>
          <w:instrText>0</w:instrText>
        </w:r>
      </w:fldSimple>
      <w:r w:rsidRPr="0067709A">
        <w:instrText>.</w:instrText>
      </w:r>
      <w:fldSimple w:instr=" SEQ MTEqn \c \* Arabic \* MERGEFORMAT ">
        <w:r w:rsidRPr="0067709A">
          <w:rPr>
            <w:noProof/>
          </w:rPr>
          <w:instrText>9</w:instrText>
        </w:r>
      </w:fldSimple>
      <w:r w:rsidRPr="0067709A">
        <w:instrText>)</w:instrText>
      </w:r>
      <w:r w:rsidRPr="0067709A">
        <w:fldChar w:fldCharType="end"/>
      </w:r>
    </w:p>
    <w:p w:rsidR="0067709A" w:rsidRPr="0067709A" w:rsidRDefault="0067709A" w:rsidP="0067709A">
      <w:pPr>
        <w:pStyle w:val="a"/>
      </w:pPr>
      <w:r w:rsidRPr="0067709A">
        <w:t>Определим световой поток, приходящийся на одну лампу (в применяемых светильниках используется две лампы):</w:t>
      </w:r>
    </w:p>
    <w:p w:rsidR="0067709A" w:rsidRPr="0067709A" w:rsidRDefault="0067709A" w:rsidP="0067709A">
      <w:pPr>
        <w:pStyle w:val="MTDisplayEquation"/>
      </w:pPr>
      <w:r w:rsidRPr="0067709A">
        <w:tab/>
      </w:r>
      <w:r w:rsidRPr="0067709A">
        <w:rPr>
          <w:noProof/>
          <w:position w:val="-24"/>
          <w:lang w:val="en-US"/>
        </w:rPr>
        <w:drawing>
          <wp:inline distT="0" distB="0" distL="0" distR="0" wp14:anchorId="15FC5DA9" wp14:editId="0DA1D079">
            <wp:extent cx="1590675" cy="390525"/>
            <wp:effectExtent l="0" t="0" r="9525" b="9525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09A">
        <w:t>лм</w:t>
      </w:r>
      <w:r w:rsidRPr="0067709A">
        <w:tab/>
      </w:r>
      <w:r w:rsidRPr="0067709A">
        <w:fldChar w:fldCharType="begin"/>
      </w:r>
      <w:r w:rsidRPr="0067709A">
        <w:instrText xml:space="preserve"> MACROBUTTON MTPlaceRef \* MERGEFORMAT </w:instrText>
      </w:r>
      <w:r w:rsidRPr="0067709A">
        <w:fldChar w:fldCharType="begin"/>
      </w:r>
      <w:r w:rsidRPr="0067709A">
        <w:instrText xml:space="preserve"> SEQ MTEqn \h \* MERGEFORMAT </w:instrText>
      </w:r>
      <w:r w:rsidRPr="0067709A">
        <w:fldChar w:fldCharType="end"/>
      </w:r>
      <w:r w:rsidRPr="0067709A">
        <w:instrText>(</w:instrText>
      </w:r>
      <w:fldSimple w:instr=" SEQ MTChap \c \* Arabic \* MERGEFORMAT ">
        <w:r w:rsidRPr="0067709A">
          <w:rPr>
            <w:noProof/>
          </w:rPr>
          <w:instrText>0</w:instrText>
        </w:r>
      </w:fldSimple>
      <w:r w:rsidRPr="0067709A">
        <w:instrText>.</w:instrText>
      </w:r>
      <w:fldSimple w:instr=" SEQ MTEqn \c \* Arabic \* MERGEFORMAT ">
        <w:r w:rsidRPr="0067709A">
          <w:rPr>
            <w:noProof/>
          </w:rPr>
          <w:instrText>10</w:instrText>
        </w:r>
      </w:fldSimple>
      <w:r w:rsidRPr="0067709A">
        <w:instrText>)</w:instrText>
      </w:r>
      <w:r w:rsidRPr="0067709A">
        <w:fldChar w:fldCharType="end"/>
      </w:r>
    </w:p>
    <w:p w:rsidR="0067709A" w:rsidRPr="0067709A" w:rsidRDefault="0067709A" w:rsidP="0067709A">
      <w:pPr>
        <w:pStyle w:val="a"/>
      </w:pPr>
      <w:r w:rsidRPr="0067709A">
        <w:t>Определим тип лампы по таблице:</w:t>
      </w:r>
      <w:bookmarkStart w:id="10" w:name="MTReference"/>
      <w:bookmarkEnd w:id="10"/>
    </w:p>
    <w:p w:rsidR="0067709A" w:rsidRPr="0067709A" w:rsidRDefault="0067709A" w:rsidP="0067709A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>Световой поток наиболее распространенных люминесцентных ламп напряжением 220 В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1367"/>
        <w:gridCol w:w="1366"/>
        <w:gridCol w:w="1366"/>
        <w:gridCol w:w="1366"/>
        <w:gridCol w:w="1366"/>
        <w:gridCol w:w="1367"/>
        <w:gridCol w:w="1367"/>
      </w:tblGrid>
      <w:tr w:rsidR="0067709A" w:rsidRPr="0067709A" w:rsidTr="00677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7" w:type="dxa"/>
            <w:vMerge w:val="restart"/>
          </w:tcPr>
          <w:p w:rsidR="0067709A" w:rsidRPr="0067709A" w:rsidRDefault="0067709A" w:rsidP="0067709A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Тип лампы</w:t>
            </w:r>
          </w:p>
        </w:tc>
        <w:tc>
          <w:tcPr>
            <w:tcW w:w="8204" w:type="dxa"/>
            <w:gridSpan w:val="6"/>
          </w:tcPr>
          <w:p w:rsidR="0067709A" w:rsidRPr="0067709A" w:rsidRDefault="0067709A" w:rsidP="0067709A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Световой поток, лм, при мощности, Вт</w:t>
            </w:r>
          </w:p>
        </w:tc>
      </w:tr>
      <w:tr w:rsidR="0067709A" w:rsidRPr="0067709A" w:rsidTr="0067709A">
        <w:tc>
          <w:tcPr>
            <w:tcW w:w="1367" w:type="dxa"/>
            <w:vMerge/>
          </w:tcPr>
          <w:p w:rsidR="0067709A" w:rsidRPr="0067709A" w:rsidRDefault="0067709A" w:rsidP="0067709A">
            <w:pPr>
              <w:pStyle w:val="af3"/>
              <w:spacing w:before="120" w:after="120" w:line="360" w:lineRule="auto"/>
              <w:rPr>
                <w:rStyle w:val="af1"/>
                <w:szCs w:val="24"/>
              </w:rPr>
            </w:pP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15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20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30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40</w:t>
            </w:r>
          </w:p>
        </w:tc>
        <w:tc>
          <w:tcPr>
            <w:tcW w:w="1368" w:type="dxa"/>
          </w:tcPr>
          <w:p w:rsidR="0067709A" w:rsidRPr="0067709A" w:rsidRDefault="0067709A" w:rsidP="0067709A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65</w:t>
            </w:r>
          </w:p>
        </w:tc>
        <w:tc>
          <w:tcPr>
            <w:tcW w:w="1368" w:type="dxa"/>
          </w:tcPr>
          <w:p w:rsidR="0067709A" w:rsidRPr="0067709A" w:rsidRDefault="0067709A" w:rsidP="0067709A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80</w:t>
            </w:r>
          </w:p>
        </w:tc>
      </w:tr>
      <w:tr w:rsidR="0067709A" w:rsidRPr="0067709A" w:rsidTr="0067709A"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ЛДЦ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500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820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1450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2100</w:t>
            </w:r>
          </w:p>
        </w:tc>
        <w:tc>
          <w:tcPr>
            <w:tcW w:w="1368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3050</w:t>
            </w:r>
          </w:p>
        </w:tc>
        <w:tc>
          <w:tcPr>
            <w:tcW w:w="1368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3560</w:t>
            </w:r>
          </w:p>
        </w:tc>
      </w:tr>
      <w:tr w:rsidR="0067709A" w:rsidRPr="0067709A" w:rsidTr="0067709A"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ЛД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540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920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1640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2340</w:t>
            </w:r>
          </w:p>
        </w:tc>
        <w:tc>
          <w:tcPr>
            <w:tcW w:w="1368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3575</w:t>
            </w:r>
          </w:p>
        </w:tc>
        <w:tc>
          <w:tcPr>
            <w:tcW w:w="1368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4070</w:t>
            </w:r>
          </w:p>
        </w:tc>
      </w:tr>
      <w:tr w:rsidR="0067709A" w:rsidRPr="0067709A" w:rsidTr="0067709A"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ЛХБ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675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935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1720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2600</w:t>
            </w:r>
          </w:p>
        </w:tc>
        <w:tc>
          <w:tcPr>
            <w:tcW w:w="1368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3820</w:t>
            </w:r>
          </w:p>
        </w:tc>
        <w:tc>
          <w:tcPr>
            <w:tcW w:w="1368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4440</w:t>
            </w:r>
          </w:p>
        </w:tc>
      </w:tr>
      <w:tr w:rsidR="0067709A" w:rsidRPr="0067709A" w:rsidTr="0067709A"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ЛБ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760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1180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2100</w:t>
            </w:r>
          </w:p>
        </w:tc>
        <w:tc>
          <w:tcPr>
            <w:tcW w:w="136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3000</w:t>
            </w:r>
          </w:p>
        </w:tc>
        <w:tc>
          <w:tcPr>
            <w:tcW w:w="1368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4550</w:t>
            </w:r>
          </w:p>
        </w:tc>
        <w:tc>
          <w:tcPr>
            <w:tcW w:w="1368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5220</w:t>
            </w:r>
          </w:p>
        </w:tc>
      </w:tr>
    </w:tbl>
    <w:p w:rsidR="0067709A" w:rsidRPr="0067709A" w:rsidRDefault="0067709A" w:rsidP="0067709A">
      <w:pPr>
        <w:pStyle w:val="ab"/>
      </w:pPr>
    </w:p>
    <w:p w:rsidR="0067709A" w:rsidRPr="0067709A" w:rsidRDefault="0067709A" w:rsidP="0067709A">
      <w:pPr>
        <w:pStyle w:val="ab"/>
      </w:pPr>
      <w:r w:rsidRPr="0067709A">
        <w:t xml:space="preserve">Для значения светового потока </w:t>
      </w:r>
      <w:r w:rsidRPr="0067709A">
        <w:rPr>
          <w:rStyle w:val="af"/>
        </w:rPr>
        <w:t xml:space="preserve">ФЛ = </w:t>
      </w:r>
      <w:r w:rsidRPr="0067709A">
        <w:t>3465 лм подходит два типа ламп:</w:t>
      </w:r>
    </w:p>
    <w:p w:rsidR="0067709A" w:rsidRPr="0067709A" w:rsidRDefault="0067709A" w:rsidP="0067709A">
      <w:pPr>
        <w:pStyle w:val="a0"/>
      </w:pPr>
      <w:r w:rsidRPr="0067709A">
        <w:t>ЛДЦ, 80 Вт, 3560 лм</w:t>
      </w:r>
      <w:r w:rsidRPr="0067709A">
        <w:rPr>
          <w:lang w:val="en-US"/>
        </w:rPr>
        <w:t>;</w:t>
      </w:r>
    </w:p>
    <w:p w:rsidR="0067709A" w:rsidRPr="0067709A" w:rsidRDefault="0067709A" w:rsidP="0067709A">
      <w:pPr>
        <w:pStyle w:val="a0"/>
      </w:pPr>
      <w:r w:rsidRPr="0067709A">
        <w:t>ЛД, 65 Вт, 3575 лм.</w:t>
      </w:r>
    </w:p>
    <w:p w:rsidR="0067709A" w:rsidRPr="0067709A" w:rsidRDefault="0067709A" w:rsidP="0067709A">
      <w:pPr>
        <w:pStyle w:val="ab"/>
      </w:pPr>
      <w:r w:rsidRPr="0067709A">
        <w:t>С точки зрения минимизации расхода электроэнергии, выберем второй вариант, т.к. он более экономичный. Суммарный выигрыш в мощности ламп на указанное помещение составит:</w:t>
      </w:r>
    </w:p>
    <w:p w:rsidR="0067709A" w:rsidRPr="0067709A" w:rsidRDefault="0067709A" w:rsidP="0067709A">
      <w:pPr>
        <w:pStyle w:val="MTDisplayEquation"/>
      </w:pPr>
      <w:r w:rsidRPr="0067709A">
        <w:tab/>
      </w:r>
      <w:r w:rsidRPr="0067709A">
        <w:rPr>
          <w:position w:val="-16"/>
        </w:rPr>
        <w:object w:dxaOrig="2760" w:dyaOrig="460">
          <v:shape id="_x0000_i1030" type="#_x0000_t75" style="width:138pt;height:23pt" o:ole="">
            <v:imagedata r:id="rId25" o:title=""/>
          </v:shape>
          <o:OLEObject Type="Embed" ProgID="Equation.DSMT4" ShapeID="_x0000_i1030" DrawAspect="Content" ObjectID="_1334484694" r:id="rId26"/>
        </w:object>
      </w:r>
      <w:r w:rsidRPr="0067709A">
        <w:t>Вт</w:t>
      </w:r>
      <w:r w:rsidRPr="0067709A">
        <w:tab/>
      </w:r>
      <w:r w:rsidRPr="0067709A">
        <w:fldChar w:fldCharType="begin"/>
      </w:r>
      <w:r w:rsidRPr="0067709A">
        <w:instrText xml:space="preserve"> MACROBUTTON MTPlaceRef \* MERGEFORMAT </w:instrText>
      </w:r>
      <w:r w:rsidRPr="0067709A">
        <w:fldChar w:fldCharType="begin"/>
      </w:r>
      <w:r w:rsidRPr="0067709A">
        <w:instrText xml:space="preserve"> SEQ MTEqn \h \* MERGEFORMAT </w:instrText>
      </w:r>
      <w:r w:rsidRPr="0067709A">
        <w:fldChar w:fldCharType="end"/>
      </w:r>
      <w:r w:rsidRPr="0067709A">
        <w:instrText>(</w:instrText>
      </w:r>
      <w:fldSimple w:instr=" SEQ MTChap \c \* Arabic \* MERGEFORMAT ">
        <w:r w:rsidRPr="0067709A">
          <w:rPr>
            <w:noProof/>
          </w:rPr>
          <w:instrText>0</w:instrText>
        </w:r>
      </w:fldSimple>
      <w:r w:rsidRPr="0067709A">
        <w:instrText>.</w:instrText>
      </w:r>
      <w:fldSimple w:instr=" SEQ MTEqn \c \* Arabic \* MERGEFORMAT ">
        <w:r w:rsidRPr="0067709A">
          <w:rPr>
            <w:noProof/>
          </w:rPr>
          <w:instrText>11</w:instrText>
        </w:r>
      </w:fldSimple>
      <w:r w:rsidRPr="0067709A">
        <w:instrText>)</w:instrText>
      </w:r>
      <w:r w:rsidRPr="0067709A">
        <w:fldChar w:fldCharType="end"/>
      </w:r>
    </w:p>
    <w:p w:rsidR="0067709A" w:rsidRPr="0067709A" w:rsidRDefault="0067709A" w:rsidP="0067709A">
      <w:pPr>
        <w:pStyle w:val="ab"/>
      </w:pPr>
      <w:r w:rsidRPr="0067709A">
        <w:t xml:space="preserve">Сравнение теоретических и практических результатов представлено в табл. </w:t>
      </w:r>
    </w:p>
    <w:p w:rsidR="0067709A" w:rsidRPr="0067709A" w:rsidRDefault="0067709A" w:rsidP="0067709A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>Сравнение теоретических и практических результатов</w:t>
      </w:r>
    </w:p>
    <w:tbl>
      <w:tblPr>
        <w:tblStyle w:val="ad"/>
        <w:tblW w:w="5000" w:type="pct"/>
        <w:tblLook w:val="01E0" w:firstRow="1" w:lastRow="1" w:firstColumn="1" w:lastColumn="1" w:noHBand="0" w:noVBand="0"/>
      </w:tblPr>
      <w:tblGrid>
        <w:gridCol w:w="3894"/>
        <w:gridCol w:w="2835"/>
        <w:gridCol w:w="2836"/>
      </w:tblGrid>
      <w:tr w:rsidR="0067709A" w:rsidRPr="0067709A" w:rsidTr="00677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7" w:type="dxa"/>
          </w:tcPr>
          <w:p w:rsidR="0067709A" w:rsidRPr="0067709A" w:rsidRDefault="0067709A" w:rsidP="0067709A">
            <w:pPr>
              <w:pStyle w:val="af3"/>
              <w:spacing w:before="120" w:after="120" w:line="360" w:lineRule="auto"/>
              <w:rPr>
                <w:rStyle w:val="af1"/>
                <w:szCs w:val="24"/>
              </w:rPr>
            </w:pPr>
          </w:p>
        </w:tc>
        <w:tc>
          <w:tcPr>
            <w:tcW w:w="2836" w:type="dxa"/>
          </w:tcPr>
          <w:p w:rsidR="0067709A" w:rsidRPr="0067709A" w:rsidRDefault="0067709A" w:rsidP="0067709A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Теоретические (расчетные) значения</w:t>
            </w:r>
          </w:p>
        </w:tc>
        <w:tc>
          <w:tcPr>
            <w:tcW w:w="2837" w:type="dxa"/>
          </w:tcPr>
          <w:p w:rsidR="0067709A" w:rsidRPr="0067709A" w:rsidRDefault="0067709A" w:rsidP="0067709A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Практические значения</w:t>
            </w:r>
          </w:p>
        </w:tc>
      </w:tr>
      <w:tr w:rsidR="0067709A" w:rsidRPr="0067709A" w:rsidTr="0067709A">
        <w:tc>
          <w:tcPr>
            <w:tcW w:w="3897" w:type="dxa"/>
          </w:tcPr>
          <w:p w:rsidR="0067709A" w:rsidRPr="0067709A" w:rsidRDefault="0067709A" w:rsidP="0067709A">
            <w:pPr>
              <w:pStyle w:val="ae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Световой поток от одной лампы</w:t>
            </w:r>
          </w:p>
        </w:tc>
        <w:tc>
          <w:tcPr>
            <w:tcW w:w="2836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3465 лм</w:t>
            </w:r>
          </w:p>
        </w:tc>
        <w:tc>
          <w:tcPr>
            <w:tcW w:w="283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3575 лм</w:t>
            </w:r>
          </w:p>
        </w:tc>
      </w:tr>
      <w:tr w:rsidR="0067709A" w:rsidRPr="0067709A" w:rsidTr="0067709A">
        <w:tc>
          <w:tcPr>
            <w:tcW w:w="3897" w:type="dxa"/>
          </w:tcPr>
          <w:p w:rsidR="0067709A" w:rsidRPr="0067709A" w:rsidRDefault="0067709A" w:rsidP="0067709A">
            <w:pPr>
              <w:pStyle w:val="ae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Количество ламп</w:t>
            </w:r>
          </w:p>
        </w:tc>
        <w:tc>
          <w:tcPr>
            <w:tcW w:w="2836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12</w:t>
            </w:r>
          </w:p>
        </w:tc>
        <w:tc>
          <w:tcPr>
            <w:tcW w:w="283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12</w:t>
            </w:r>
          </w:p>
        </w:tc>
      </w:tr>
      <w:tr w:rsidR="0067709A" w:rsidRPr="0067709A" w:rsidTr="0067709A">
        <w:tc>
          <w:tcPr>
            <w:tcW w:w="3897" w:type="dxa"/>
          </w:tcPr>
          <w:p w:rsidR="0067709A" w:rsidRPr="0067709A" w:rsidRDefault="0067709A" w:rsidP="0067709A">
            <w:pPr>
              <w:pStyle w:val="ae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Световой поток от всех ламп</w:t>
            </w:r>
          </w:p>
        </w:tc>
        <w:tc>
          <w:tcPr>
            <w:tcW w:w="2836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41580 лм</w:t>
            </w:r>
          </w:p>
        </w:tc>
        <w:tc>
          <w:tcPr>
            <w:tcW w:w="2837" w:type="dxa"/>
          </w:tcPr>
          <w:p w:rsidR="0067709A" w:rsidRPr="0067709A" w:rsidRDefault="0067709A" w:rsidP="0067709A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42900 лм</w:t>
            </w:r>
          </w:p>
        </w:tc>
      </w:tr>
    </w:tbl>
    <w:p w:rsidR="0067709A" w:rsidRPr="0067709A" w:rsidRDefault="0067709A" w:rsidP="0067709A">
      <w:pPr>
        <w:pStyle w:val="ab"/>
      </w:pPr>
      <w:r w:rsidRPr="0067709A">
        <w:t>Приведенный расчет показал, что практическое значение светового потока больше теоретического на 1320 лм (3,17%).</w:t>
      </w:r>
    </w:p>
    <w:p w:rsidR="0067709A" w:rsidRPr="0067709A" w:rsidRDefault="0067709A" w:rsidP="0067709A">
      <w:pPr>
        <w:pStyle w:val="ab"/>
        <w:rPr>
          <w:rStyle w:val="af0"/>
        </w:rPr>
      </w:pPr>
      <w:r w:rsidRPr="0067709A">
        <w:rPr>
          <w:rStyle w:val="af0"/>
        </w:rPr>
        <w:t>Вывод.</w:t>
      </w:r>
    </w:p>
    <w:p w:rsidR="0067709A" w:rsidRPr="0067709A" w:rsidRDefault="0067709A" w:rsidP="0067709A">
      <w:pPr>
        <w:pStyle w:val="ab"/>
      </w:pPr>
      <w:r w:rsidRPr="0067709A">
        <w:t>В результате проведенных расчетов для рассматриваемого помещения определено:</w:t>
      </w:r>
    </w:p>
    <w:p w:rsidR="0067709A" w:rsidRPr="0067709A" w:rsidRDefault="0067709A" w:rsidP="0067709A">
      <w:pPr>
        <w:pStyle w:val="a0"/>
      </w:pPr>
      <w:r w:rsidRPr="0067709A">
        <w:t>Общее количество светильников – 6 штук;</w:t>
      </w:r>
    </w:p>
    <w:p w:rsidR="0067709A" w:rsidRPr="0067709A" w:rsidRDefault="0067709A" w:rsidP="0067709A">
      <w:pPr>
        <w:pStyle w:val="a0"/>
      </w:pPr>
      <w:r w:rsidRPr="0067709A">
        <w:t>Общее количество ламп – 12 штук (т.к. в каждом светильнике по две лампы);</w:t>
      </w:r>
    </w:p>
    <w:p w:rsidR="0067709A" w:rsidRPr="0067709A" w:rsidRDefault="0067709A" w:rsidP="0067709A">
      <w:pPr>
        <w:pStyle w:val="a0"/>
      </w:pPr>
      <w:r w:rsidRPr="0067709A">
        <w:t>Тип лампы – ЛД;</w:t>
      </w:r>
    </w:p>
    <w:p w:rsidR="0067709A" w:rsidRPr="0067709A" w:rsidRDefault="0067709A" w:rsidP="0067709A">
      <w:pPr>
        <w:pStyle w:val="a0"/>
      </w:pPr>
      <w:r w:rsidRPr="0067709A">
        <w:t>Мощность лампы – 65 Вт;</w:t>
      </w:r>
    </w:p>
    <w:p w:rsidR="0067709A" w:rsidRPr="0067709A" w:rsidRDefault="0067709A" w:rsidP="0067709A">
      <w:pPr>
        <w:pStyle w:val="a0"/>
      </w:pPr>
      <w:r w:rsidRPr="0067709A">
        <w:t>Общий световой поток искусственного освещения – 42900 лм.</w:t>
      </w:r>
    </w:p>
    <w:p w:rsidR="005572E8" w:rsidRPr="007C7154" w:rsidRDefault="005572E8" w:rsidP="005572E8">
      <w:pPr>
        <w:pStyle w:val="3"/>
        <w:numPr>
          <w:ilvl w:val="2"/>
          <w:numId w:val="10"/>
        </w:numPr>
        <w:tabs>
          <w:tab w:val="num" w:pos="360"/>
        </w:tabs>
        <w:spacing w:before="240" w:line="360" w:lineRule="auto"/>
        <w:ind w:left="0" w:firstLine="0"/>
        <w:jc w:val="both"/>
      </w:pPr>
      <w:bookmarkStart w:id="11" w:name="_Toc197225197"/>
      <w:bookmarkStart w:id="12" w:name="_Toc199844861"/>
      <w:r w:rsidRPr="007C7154">
        <w:t>Схема расположения светильников в помещении операторов ПЭВМ</w:t>
      </w:r>
      <w:bookmarkEnd w:id="11"/>
      <w:bookmarkEnd w:id="12"/>
    </w:p>
    <w:p w:rsidR="005572E8" w:rsidRDefault="005572E8" w:rsidP="005572E8">
      <w:pPr>
        <w:pStyle w:val="ab"/>
      </w:pPr>
      <w:r>
        <w:t>Светильник скомпонован из двух ламп. Светильники расположены в два ряда по три светильника в каждом ряду. Тип используемых ламп – ЛД–65 (люминесцентная лампа дневного света, мощность 65 Вт).</w:t>
      </w:r>
    </w:p>
    <w:p w:rsidR="005572E8" w:rsidRDefault="005572E8" w:rsidP="005572E8">
      <w:pPr>
        <w:pStyle w:val="ab"/>
      </w:pPr>
      <w:r>
        <w:t>Схема расположения светильников в помещении изображена на рис ???.</w:t>
      </w:r>
    </w:p>
    <w:p w:rsidR="005572E8" w:rsidRDefault="00EE7C82" w:rsidP="005572E8">
      <w:pPr>
        <w:pStyle w:val="af7"/>
      </w:pPr>
      <w:r w:rsidRPr="008941C4">
        <w:object w:dxaOrig="4930" w:dyaOrig="6643">
          <v:shape id="_x0000_i1033" type="#_x0000_t75" style="width:247pt;height:332pt" o:ole="">
            <v:imagedata r:id="rId27" o:title=""/>
          </v:shape>
          <o:OLEObject Type="Embed" ProgID="Visio.Drawing.11" ShapeID="_x0000_i1033" DrawAspect="Content" ObjectID="_1334484695" r:id="rId28"/>
        </w:object>
      </w:r>
      <w:bookmarkStart w:id="13" w:name="_GoBack"/>
      <w:bookmarkEnd w:id="13"/>
    </w:p>
    <w:p w:rsidR="005572E8" w:rsidRPr="00E87096" w:rsidRDefault="005572E8" w:rsidP="005572E8">
      <w:pPr>
        <w:pStyle w:val="af6"/>
        <w:rPr>
          <w:rStyle w:val="30"/>
        </w:rPr>
      </w:pPr>
      <w:bookmarkStart w:id="14" w:name="_Ref196988655"/>
      <w:r>
        <w:t>Рис.</w:t>
      </w:r>
      <w:bookmarkEnd w:id="14"/>
      <w:r>
        <w:t>– Схема расположения светильников в помещении операторов ПЭВМ</w:t>
      </w:r>
    </w:p>
    <w:p w:rsidR="00D00EC9" w:rsidRPr="0067709A" w:rsidRDefault="00D00EC9" w:rsidP="0067709A">
      <w:pPr>
        <w:pStyle w:val="210"/>
      </w:pPr>
    </w:p>
    <w:sectPr w:rsidR="00D00EC9" w:rsidRPr="0067709A" w:rsidSect="00D00E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D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1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1">
    <w:nsid w:val="00000004"/>
    <w:multiLevelType w:val="singleLevel"/>
    <w:tmpl w:val="00000004"/>
    <w:name w:val="WW8Num3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2">
    <w:nsid w:val="00000007"/>
    <w:multiLevelType w:val="singleLevel"/>
    <w:tmpl w:val="00000007"/>
    <w:name w:val="WW8Num37"/>
    <w:lvl w:ilvl="0">
      <w:start w:val="1"/>
      <w:numFmt w:val="bullet"/>
      <w:lvlText w:val="-"/>
      <w:lvlJc w:val="left"/>
      <w:pPr>
        <w:tabs>
          <w:tab w:val="num" w:pos="1904"/>
        </w:tabs>
        <w:ind w:left="1904" w:hanging="360"/>
      </w:pPr>
      <w:rPr>
        <w:rFonts w:ascii="Courier New" w:hAnsi="Courier New"/>
      </w:rPr>
    </w:lvl>
  </w:abstractNum>
  <w:abstractNum w:abstractNumId="3">
    <w:nsid w:val="4A031E2D"/>
    <w:multiLevelType w:val="multilevel"/>
    <w:tmpl w:val="AAD41A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157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31B0939"/>
    <w:multiLevelType w:val="hybridMultilevel"/>
    <w:tmpl w:val="B9D259E6"/>
    <w:lvl w:ilvl="0" w:tplc="6824C6D0">
      <w:start w:val="1"/>
      <w:numFmt w:val="decimal"/>
      <w:pStyle w:val="a"/>
      <w:lvlText w:val="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9C784FB0">
      <w:start w:val="1"/>
      <w:numFmt w:val="decimal"/>
      <w:lvlText w:val="%2."/>
      <w:lvlJc w:val="left"/>
      <w:pPr>
        <w:tabs>
          <w:tab w:val="num" w:pos="1437"/>
        </w:tabs>
        <w:ind w:left="1437" w:hanging="35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FF16FA4"/>
    <w:multiLevelType w:val="multilevel"/>
    <w:tmpl w:val="2FA2A8DA"/>
    <w:lvl w:ilvl="0">
      <w:start w:val="1"/>
      <w:numFmt w:val="decimal"/>
      <w:pStyle w:val="ConsTitle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6C583F3D"/>
    <w:multiLevelType w:val="hybridMultilevel"/>
    <w:tmpl w:val="8EB66BC4"/>
    <w:lvl w:ilvl="0" w:tplc="BBE8446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>
    <w:nsid w:val="705A75F5"/>
    <w:multiLevelType w:val="hybridMultilevel"/>
    <w:tmpl w:val="1CE83A98"/>
    <w:lvl w:ilvl="0" w:tplc="31BC62EA">
      <w:start w:val="1"/>
      <w:numFmt w:val="bullet"/>
      <w:pStyle w:val="a0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6740C1"/>
    <w:multiLevelType w:val="hybridMultilevel"/>
    <w:tmpl w:val="E3A61712"/>
    <w:lvl w:ilvl="0" w:tplc="BBE8446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C79"/>
    <w:rsid w:val="00397BBE"/>
    <w:rsid w:val="00470C79"/>
    <w:rsid w:val="004F0568"/>
    <w:rsid w:val="005572E8"/>
    <w:rsid w:val="0067709A"/>
    <w:rsid w:val="007609DC"/>
    <w:rsid w:val="0093359B"/>
    <w:rsid w:val="009D3568"/>
    <w:rsid w:val="00A90EC9"/>
    <w:rsid w:val="00B23E8F"/>
    <w:rsid w:val="00D00EC9"/>
    <w:rsid w:val="00D2097B"/>
    <w:rsid w:val="00E143BA"/>
    <w:rsid w:val="00E8767A"/>
    <w:rsid w:val="00E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5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70C79"/>
    <w:rPr>
      <w:rFonts w:ascii="Times New Roman" w:eastAsia="Times New Roman" w:hAnsi="Times New Roman" w:cs="Times New Roman"/>
      <w:szCs w:val="20"/>
    </w:rPr>
  </w:style>
  <w:style w:type="paragraph" w:styleId="1">
    <w:name w:val="heading 1"/>
    <w:basedOn w:val="a1"/>
    <w:next w:val="a1"/>
    <w:link w:val="10"/>
    <w:uiPriority w:val="9"/>
    <w:qFormat/>
    <w:rsid w:val="005572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aliases w:val="Chapter Number/Appendix Letter,chn,h2,Level 2 Topic Heading,Level 2 Topic Heading Знак"/>
    <w:basedOn w:val="a1"/>
    <w:next w:val="a1"/>
    <w:link w:val="20"/>
    <w:qFormat/>
    <w:rsid w:val="00470C79"/>
    <w:pPr>
      <w:keepNext/>
      <w:pageBreakBefore/>
      <w:numPr>
        <w:ilvl w:val="1"/>
        <w:numId w:val="1"/>
      </w:numPr>
      <w:spacing w:before="60" w:after="60"/>
      <w:ind w:left="578" w:hanging="578"/>
      <w:outlineLvl w:val="1"/>
    </w:pPr>
    <w:rPr>
      <w:b/>
      <w:bCs/>
      <w:iCs/>
      <w:sz w:val="28"/>
      <w:szCs w:val="28"/>
    </w:rPr>
  </w:style>
  <w:style w:type="paragraph" w:styleId="3">
    <w:name w:val="heading 3"/>
    <w:aliases w:val="Org Heading,h1,h3,Level 3 Topic Heading"/>
    <w:basedOn w:val="a1"/>
    <w:next w:val="a1"/>
    <w:link w:val="30"/>
    <w:qFormat/>
    <w:rsid w:val="00470C79"/>
    <w:pPr>
      <w:keepNext/>
      <w:numPr>
        <w:ilvl w:val="2"/>
        <w:numId w:val="1"/>
      </w:numPr>
      <w:spacing w:before="60" w:after="60"/>
      <w:outlineLvl w:val="2"/>
    </w:pPr>
    <w:rPr>
      <w:b/>
      <w:bCs/>
      <w:szCs w:val="24"/>
    </w:rPr>
  </w:style>
  <w:style w:type="paragraph" w:styleId="4">
    <w:name w:val="heading 4"/>
    <w:basedOn w:val="a1"/>
    <w:next w:val="a1"/>
    <w:link w:val="40"/>
    <w:qFormat/>
    <w:rsid w:val="00470C79"/>
    <w:pPr>
      <w:keepNext/>
      <w:numPr>
        <w:ilvl w:val="3"/>
        <w:numId w:val="1"/>
      </w:numPr>
      <w:spacing w:before="60" w:after="60"/>
      <w:ind w:left="1571" w:hanging="862"/>
      <w:outlineLvl w:val="3"/>
    </w:pPr>
    <w:rPr>
      <w:b/>
      <w:bCs/>
      <w:i/>
      <w:szCs w:val="24"/>
    </w:rPr>
  </w:style>
  <w:style w:type="paragraph" w:styleId="5">
    <w:name w:val="heading 5"/>
    <w:basedOn w:val="a1"/>
    <w:next w:val="a1"/>
    <w:link w:val="50"/>
    <w:qFormat/>
    <w:rsid w:val="00470C79"/>
    <w:pPr>
      <w:numPr>
        <w:ilvl w:val="4"/>
        <w:numId w:val="1"/>
      </w:numPr>
      <w:spacing w:before="240" w:after="60"/>
      <w:outlineLvl w:val="4"/>
    </w:pPr>
    <w:rPr>
      <w:bCs/>
      <w:i/>
      <w:iCs/>
      <w:szCs w:val="24"/>
    </w:rPr>
  </w:style>
  <w:style w:type="paragraph" w:styleId="6">
    <w:name w:val="heading 6"/>
    <w:basedOn w:val="a1"/>
    <w:next w:val="a1"/>
    <w:link w:val="60"/>
    <w:qFormat/>
    <w:rsid w:val="00470C7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qFormat/>
    <w:rsid w:val="00470C79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link w:val="80"/>
    <w:qFormat/>
    <w:rsid w:val="00470C79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link w:val="90"/>
    <w:qFormat/>
    <w:rsid w:val="00470C7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aliases w:val="Chapter Number/Appendix Letter Знак,chn Знак,h2 Знак,Level 2 Topic Heading Знак1,Level 2 Topic Heading Знак Знак"/>
    <w:basedOn w:val="a2"/>
    <w:link w:val="2"/>
    <w:rsid w:val="00470C79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30">
    <w:name w:val="Заголовок 3 Знак"/>
    <w:aliases w:val="Org Heading Знак,h1 Знак,h3 Знак,Level 3 Topic Heading Знак"/>
    <w:basedOn w:val="a2"/>
    <w:link w:val="3"/>
    <w:rsid w:val="00470C79"/>
    <w:rPr>
      <w:rFonts w:ascii="Times New Roman" w:eastAsia="Times New Roman" w:hAnsi="Times New Roman" w:cs="Times New Roman"/>
      <w:b/>
      <w:bCs/>
    </w:rPr>
  </w:style>
  <w:style w:type="character" w:customStyle="1" w:styleId="40">
    <w:name w:val="Заголовок 4 Знак"/>
    <w:basedOn w:val="a2"/>
    <w:link w:val="4"/>
    <w:rsid w:val="00470C79"/>
    <w:rPr>
      <w:rFonts w:ascii="Times New Roman" w:eastAsia="Times New Roman" w:hAnsi="Times New Roman" w:cs="Times New Roman"/>
      <w:b/>
      <w:bCs/>
      <w:i/>
    </w:rPr>
  </w:style>
  <w:style w:type="character" w:customStyle="1" w:styleId="50">
    <w:name w:val="Заголовок 5 Знак"/>
    <w:basedOn w:val="a2"/>
    <w:link w:val="5"/>
    <w:rsid w:val="00470C79"/>
    <w:rPr>
      <w:rFonts w:ascii="Times New Roman" w:eastAsia="Times New Roman" w:hAnsi="Times New Roman" w:cs="Times New Roman"/>
      <w:bCs/>
      <w:i/>
      <w:iCs/>
    </w:rPr>
  </w:style>
  <w:style w:type="character" w:customStyle="1" w:styleId="60">
    <w:name w:val="Заголовок 6 Знак"/>
    <w:basedOn w:val="a2"/>
    <w:link w:val="6"/>
    <w:rsid w:val="00470C79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rsid w:val="00470C79"/>
    <w:rPr>
      <w:rFonts w:ascii="Times New Roman" w:eastAsia="Times New Roman" w:hAnsi="Times New Roman" w:cs="Times New Roman"/>
    </w:rPr>
  </w:style>
  <w:style w:type="character" w:customStyle="1" w:styleId="80">
    <w:name w:val="Заголовок 8 Знак"/>
    <w:basedOn w:val="a2"/>
    <w:link w:val="8"/>
    <w:rsid w:val="00470C79"/>
    <w:rPr>
      <w:rFonts w:ascii="Times New Roman" w:eastAsia="Times New Roman" w:hAnsi="Times New Roman" w:cs="Times New Roman"/>
      <w:i/>
      <w:iCs/>
    </w:rPr>
  </w:style>
  <w:style w:type="character" w:customStyle="1" w:styleId="90">
    <w:name w:val="Заголовок 9 Знак"/>
    <w:basedOn w:val="a2"/>
    <w:link w:val="9"/>
    <w:rsid w:val="00470C7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a5">
    <w:name w:val="Подпись к рисунку"/>
    <w:basedOn w:val="a1"/>
    <w:qFormat/>
    <w:rsid w:val="00470C79"/>
    <w:pPr>
      <w:spacing w:line="360" w:lineRule="auto"/>
      <w:jc w:val="center"/>
    </w:pPr>
    <w:rPr>
      <w:b/>
      <w:sz w:val="20"/>
    </w:rPr>
  </w:style>
  <w:style w:type="paragraph" w:customStyle="1" w:styleId="a6">
    <w:name w:val="Подпись к таблице"/>
    <w:basedOn w:val="21"/>
    <w:qFormat/>
    <w:rsid w:val="00470C79"/>
    <w:pPr>
      <w:suppressAutoHyphens/>
      <w:spacing w:before="60" w:line="240" w:lineRule="auto"/>
      <w:ind w:left="0"/>
    </w:pPr>
    <w:rPr>
      <w:b/>
      <w:sz w:val="20"/>
    </w:rPr>
  </w:style>
  <w:style w:type="paragraph" w:customStyle="1" w:styleId="a7">
    <w:name w:val="Название таблицы"/>
    <w:basedOn w:val="a8"/>
    <w:qFormat/>
    <w:rsid w:val="00470C79"/>
    <w:pPr>
      <w:keepNext/>
      <w:spacing w:before="240" w:after="120"/>
    </w:pPr>
    <w:rPr>
      <w:color w:val="000000"/>
      <w:sz w:val="20"/>
      <w:szCs w:val="20"/>
    </w:rPr>
  </w:style>
  <w:style w:type="paragraph" w:customStyle="1" w:styleId="ConsTitle">
    <w:name w:val="ConsTitle"/>
    <w:rsid w:val="00470C79"/>
    <w:pPr>
      <w:widowControl w:val="0"/>
      <w:suppressAutoHyphens/>
      <w:autoSpaceDE w:val="0"/>
    </w:pPr>
    <w:rPr>
      <w:rFonts w:ascii="Arial" w:eastAsia="Times New Roman" w:hAnsi="Arial" w:cs="Arial"/>
      <w:b/>
      <w:bCs/>
      <w:sz w:val="16"/>
      <w:szCs w:val="16"/>
      <w:lang w:eastAsia="ar-SA"/>
    </w:rPr>
  </w:style>
  <w:style w:type="character" w:customStyle="1" w:styleId="FontStyle23">
    <w:name w:val="Font Style23"/>
    <w:basedOn w:val="a2"/>
    <w:rsid w:val="00470C79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4">
    <w:name w:val="Font Style24"/>
    <w:basedOn w:val="a2"/>
    <w:rsid w:val="00470C79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5">
    <w:name w:val="Font Style25"/>
    <w:basedOn w:val="a2"/>
    <w:rsid w:val="00470C79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26">
    <w:name w:val="Font Style26"/>
    <w:basedOn w:val="a2"/>
    <w:rsid w:val="00470C7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basedOn w:val="a2"/>
    <w:uiPriority w:val="99"/>
    <w:rsid w:val="00470C79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28">
    <w:name w:val="Font Style28"/>
    <w:basedOn w:val="a2"/>
    <w:uiPriority w:val="99"/>
    <w:rsid w:val="00470C79"/>
    <w:rPr>
      <w:rFonts w:ascii="Times New Roman" w:hAnsi="Times New Roman" w:cs="Times New Roman"/>
      <w:sz w:val="20"/>
      <w:szCs w:val="20"/>
    </w:rPr>
  </w:style>
  <w:style w:type="character" w:customStyle="1" w:styleId="FontStyle30">
    <w:name w:val="Font Style30"/>
    <w:basedOn w:val="a2"/>
    <w:uiPriority w:val="99"/>
    <w:rsid w:val="00470C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1">
    <w:name w:val="Font Style31"/>
    <w:basedOn w:val="a2"/>
    <w:rsid w:val="00470C79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210">
    <w:name w:val="Основной текст с отступом 21"/>
    <w:basedOn w:val="a1"/>
    <w:rsid w:val="00470C79"/>
    <w:pPr>
      <w:suppressAutoHyphens/>
      <w:spacing w:line="360" w:lineRule="auto"/>
      <w:ind w:firstLine="539"/>
      <w:jc w:val="both"/>
    </w:pPr>
    <w:rPr>
      <w:rFonts w:cs="Calibri"/>
      <w:szCs w:val="24"/>
      <w:lang w:eastAsia="ar-SA"/>
    </w:rPr>
  </w:style>
  <w:style w:type="paragraph" w:customStyle="1" w:styleId="Heading">
    <w:name w:val="Heading"/>
    <w:rsid w:val="00470C79"/>
    <w:pPr>
      <w:suppressAutoHyphens/>
      <w:autoSpaceDE w:val="0"/>
    </w:pPr>
    <w:rPr>
      <w:rFonts w:ascii="Arial" w:eastAsia="Times New Roman" w:hAnsi="Arial" w:cs="Arial"/>
      <w:b/>
      <w:bCs/>
      <w:sz w:val="22"/>
      <w:szCs w:val="22"/>
      <w:lang w:eastAsia="ar-SA"/>
    </w:rPr>
  </w:style>
  <w:style w:type="paragraph" w:customStyle="1" w:styleId="DIPLOM1">
    <w:name w:val="DIPLOM1"/>
    <w:basedOn w:val="a1"/>
    <w:rsid w:val="00470C79"/>
    <w:pPr>
      <w:suppressAutoHyphens/>
      <w:overflowPunct w:val="0"/>
      <w:autoSpaceDE w:val="0"/>
      <w:spacing w:line="360" w:lineRule="auto"/>
      <w:ind w:firstLine="851"/>
      <w:jc w:val="both"/>
      <w:textAlignment w:val="baseline"/>
    </w:pPr>
    <w:rPr>
      <w:rFonts w:ascii="TimesDL" w:hAnsi="TimesDL" w:cs="Calibri"/>
      <w:sz w:val="28"/>
      <w:lang w:eastAsia="ar-SA"/>
    </w:rPr>
  </w:style>
  <w:style w:type="paragraph" w:customStyle="1" w:styleId="a9">
    <w:name w:val="Основной"/>
    <w:basedOn w:val="a1"/>
    <w:rsid w:val="00470C79"/>
    <w:pPr>
      <w:suppressAutoHyphens/>
      <w:spacing w:line="360" w:lineRule="auto"/>
      <w:ind w:firstLine="709"/>
      <w:jc w:val="both"/>
    </w:pPr>
    <w:rPr>
      <w:rFonts w:cs="Calibri"/>
      <w:szCs w:val="24"/>
      <w:lang w:eastAsia="ar-SA"/>
    </w:rPr>
  </w:style>
  <w:style w:type="paragraph" w:customStyle="1" w:styleId="textn">
    <w:name w:val="textn"/>
    <w:basedOn w:val="a1"/>
    <w:rsid w:val="00470C79"/>
    <w:pPr>
      <w:suppressAutoHyphens/>
      <w:spacing w:before="280" w:after="280"/>
    </w:pPr>
    <w:rPr>
      <w:rFonts w:cs="Calibri"/>
      <w:szCs w:val="24"/>
      <w:lang w:eastAsia="ar-SA"/>
    </w:rPr>
  </w:style>
  <w:style w:type="paragraph" w:customStyle="1" w:styleId="aa">
    <w:name w:val="Формула"/>
    <w:basedOn w:val="210"/>
    <w:qFormat/>
    <w:rsid w:val="00470C79"/>
    <w:pPr>
      <w:tabs>
        <w:tab w:val="left" w:pos="8505"/>
      </w:tabs>
      <w:ind w:left="3402" w:firstLine="0"/>
      <w:jc w:val="center"/>
    </w:pPr>
  </w:style>
  <w:style w:type="paragraph" w:styleId="21">
    <w:name w:val="Body Text Indent 2"/>
    <w:basedOn w:val="a1"/>
    <w:link w:val="22"/>
    <w:uiPriority w:val="99"/>
    <w:semiHidden/>
    <w:unhideWhenUsed/>
    <w:rsid w:val="00470C7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2"/>
    <w:link w:val="21"/>
    <w:uiPriority w:val="99"/>
    <w:semiHidden/>
    <w:rsid w:val="00470C79"/>
    <w:rPr>
      <w:rFonts w:ascii="Times New Roman" w:eastAsia="Times New Roman" w:hAnsi="Times New Roman" w:cs="Times New Roman"/>
      <w:szCs w:val="20"/>
    </w:rPr>
  </w:style>
  <w:style w:type="paragraph" w:styleId="a8">
    <w:name w:val="caption"/>
    <w:basedOn w:val="a1"/>
    <w:next w:val="a1"/>
    <w:uiPriority w:val="35"/>
    <w:semiHidden/>
    <w:unhideWhenUsed/>
    <w:qFormat/>
    <w:rsid w:val="00470C7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b">
    <w:name w:val="Основной текст абзаца"/>
    <w:basedOn w:val="a1"/>
    <w:link w:val="ac"/>
    <w:rsid w:val="0067709A"/>
    <w:pPr>
      <w:spacing w:before="120" w:after="120" w:line="360" w:lineRule="auto"/>
      <w:ind w:firstLine="567"/>
      <w:jc w:val="both"/>
    </w:pPr>
    <w:rPr>
      <w:szCs w:val="24"/>
    </w:rPr>
  </w:style>
  <w:style w:type="character" w:customStyle="1" w:styleId="ac">
    <w:name w:val="Основной текст абзаца Знак"/>
    <w:basedOn w:val="a2"/>
    <w:link w:val="ab"/>
    <w:rsid w:val="0067709A"/>
    <w:rPr>
      <w:rFonts w:ascii="Times New Roman" w:eastAsia="Times New Roman" w:hAnsi="Times New Roman" w:cs="Times New Roman"/>
    </w:rPr>
  </w:style>
  <w:style w:type="table" w:customStyle="1" w:styleId="ad">
    <w:name w:val="Базовая таблица"/>
    <w:basedOn w:val="a3"/>
    <w:rsid w:val="006770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ae">
    <w:name w:val="Ячейка таблицы слева"/>
    <w:basedOn w:val="a1"/>
    <w:rsid w:val="0067709A"/>
    <w:rPr>
      <w:szCs w:val="28"/>
    </w:rPr>
  </w:style>
  <w:style w:type="paragraph" w:customStyle="1" w:styleId="MTDisplayEquation">
    <w:name w:val="MTDisplayEquation"/>
    <w:basedOn w:val="ab"/>
    <w:next w:val="a1"/>
    <w:rsid w:val="0067709A"/>
    <w:pPr>
      <w:tabs>
        <w:tab w:val="center" w:pos="4820"/>
        <w:tab w:val="right" w:pos="9356"/>
      </w:tabs>
    </w:pPr>
  </w:style>
  <w:style w:type="character" w:customStyle="1" w:styleId="af">
    <w:name w:val="ОТА Курсив"/>
    <w:basedOn w:val="a2"/>
    <w:rsid w:val="0067709A"/>
    <w:rPr>
      <w:i/>
    </w:rPr>
  </w:style>
  <w:style w:type="character" w:customStyle="1" w:styleId="af0">
    <w:name w:val="ОТА Полужирный"/>
    <w:basedOn w:val="a2"/>
    <w:rsid w:val="0067709A"/>
    <w:rPr>
      <w:b/>
    </w:rPr>
  </w:style>
  <w:style w:type="character" w:customStyle="1" w:styleId="af1">
    <w:name w:val="Ячейка полужирный"/>
    <w:basedOn w:val="a2"/>
    <w:rsid w:val="0067709A"/>
    <w:rPr>
      <w:b/>
      <w:sz w:val="24"/>
      <w:szCs w:val="28"/>
      <w:lang w:val="ru-RU" w:eastAsia="ru-RU" w:bidi="ar-SA"/>
    </w:rPr>
  </w:style>
  <w:style w:type="paragraph" w:customStyle="1" w:styleId="a">
    <w:name w:val="Нумерованный"/>
    <w:basedOn w:val="ab"/>
    <w:link w:val="af2"/>
    <w:rsid w:val="0067709A"/>
    <w:pPr>
      <w:numPr>
        <w:numId w:val="8"/>
      </w:numPr>
    </w:pPr>
  </w:style>
  <w:style w:type="character" w:customStyle="1" w:styleId="af2">
    <w:name w:val="Нумерованный Знак"/>
    <w:basedOn w:val="ac"/>
    <w:link w:val="a"/>
    <w:rsid w:val="0067709A"/>
    <w:rPr>
      <w:rFonts w:ascii="Times New Roman" w:eastAsia="Times New Roman" w:hAnsi="Times New Roman" w:cs="Times New Roman"/>
    </w:rPr>
  </w:style>
  <w:style w:type="paragraph" w:customStyle="1" w:styleId="a0">
    <w:name w:val="Маркированный"/>
    <w:basedOn w:val="a1"/>
    <w:rsid w:val="0067709A"/>
    <w:pPr>
      <w:numPr>
        <w:numId w:val="7"/>
      </w:numPr>
      <w:spacing w:before="120" w:after="120" w:line="360" w:lineRule="auto"/>
      <w:jc w:val="both"/>
    </w:pPr>
    <w:rPr>
      <w:szCs w:val="24"/>
    </w:rPr>
  </w:style>
  <w:style w:type="paragraph" w:customStyle="1" w:styleId="af3">
    <w:name w:val="Обычный таблица"/>
    <w:rsid w:val="0067709A"/>
    <w:pPr>
      <w:jc w:val="center"/>
    </w:pPr>
    <w:rPr>
      <w:rFonts w:ascii="Times New Roman" w:eastAsia="Times New Roman" w:hAnsi="Times New Roman" w:cs="Times New Roman"/>
    </w:rPr>
  </w:style>
  <w:style w:type="paragraph" w:styleId="af4">
    <w:name w:val="Balloon Text"/>
    <w:basedOn w:val="a1"/>
    <w:link w:val="af5"/>
    <w:uiPriority w:val="99"/>
    <w:semiHidden/>
    <w:unhideWhenUsed/>
    <w:rsid w:val="0067709A"/>
    <w:rPr>
      <w:rFonts w:ascii="Lucida Grande CY" w:hAnsi="Lucida Grande CY" w:cs="Lucida Grande CY"/>
      <w:sz w:val="18"/>
      <w:szCs w:val="18"/>
    </w:rPr>
  </w:style>
  <w:style w:type="character" w:customStyle="1" w:styleId="af5">
    <w:name w:val="Текст выноски Знак"/>
    <w:basedOn w:val="a2"/>
    <w:link w:val="af4"/>
    <w:uiPriority w:val="99"/>
    <w:semiHidden/>
    <w:rsid w:val="0067709A"/>
    <w:rPr>
      <w:rFonts w:ascii="Lucida Grande CY" w:eastAsia="Times New Roman" w:hAnsi="Lucida Grande CY" w:cs="Lucida Grande CY"/>
      <w:sz w:val="18"/>
      <w:szCs w:val="18"/>
    </w:rPr>
  </w:style>
  <w:style w:type="paragraph" w:customStyle="1" w:styleId="af6">
    <w:name w:val="Название рисунка"/>
    <w:basedOn w:val="a1"/>
    <w:next w:val="ab"/>
    <w:rsid w:val="005572E8"/>
    <w:pPr>
      <w:spacing w:after="120" w:line="360" w:lineRule="auto"/>
      <w:jc w:val="center"/>
    </w:pPr>
    <w:rPr>
      <w:b/>
      <w:szCs w:val="28"/>
    </w:rPr>
  </w:style>
  <w:style w:type="paragraph" w:customStyle="1" w:styleId="af7">
    <w:name w:val="Изображение рисунка"/>
    <w:basedOn w:val="a1"/>
    <w:next w:val="af6"/>
    <w:rsid w:val="005572E8"/>
    <w:pPr>
      <w:keepNext/>
      <w:spacing w:line="360" w:lineRule="auto"/>
      <w:jc w:val="center"/>
    </w:pPr>
    <w:rPr>
      <w:szCs w:val="28"/>
    </w:rPr>
  </w:style>
  <w:style w:type="paragraph" w:customStyle="1" w:styleId="af8">
    <w:name w:val="Заголовок части РПЗ"/>
    <w:basedOn w:val="1"/>
    <w:next w:val="ab"/>
    <w:rsid w:val="005572E8"/>
    <w:pPr>
      <w:keepLines w:val="0"/>
      <w:tabs>
        <w:tab w:val="num" w:pos="360"/>
      </w:tabs>
      <w:spacing w:before="7655"/>
      <w:jc w:val="center"/>
    </w:pPr>
    <w:rPr>
      <w:rFonts w:ascii="Arial" w:eastAsia="Times New Roman" w:hAnsi="Arial" w:cs="Times New Roman"/>
      <w:bCs w:val="0"/>
      <w:color w:val="auto"/>
      <w:kern w:val="32"/>
    </w:rPr>
  </w:style>
  <w:style w:type="character" w:customStyle="1" w:styleId="10">
    <w:name w:val="Заголовок 1 Знак"/>
    <w:basedOn w:val="a2"/>
    <w:link w:val="1"/>
    <w:uiPriority w:val="9"/>
    <w:rsid w:val="005572E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70C79"/>
    <w:rPr>
      <w:rFonts w:ascii="Times New Roman" w:eastAsia="Times New Roman" w:hAnsi="Times New Roman" w:cs="Times New Roman"/>
      <w:szCs w:val="20"/>
    </w:rPr>
  </w:style>
  <w:style w:type="paragraph" w:styleId="1">
    <w:name w:val="heading 1"/>
    <w:basedOn w:val="a1"/>
    <w:next w:val="a1"/>
    <w:link w:val="10"/>
    <w:uiPriority w:val="9"/>
    <w:qFormat/>
    <w:rsid w:val="005572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aliases w:val="Chapter Number/Appendix Letter,chn,h2,Level 2 Topic Heading,Level 2 Topic Heading Знак"/>
    <w:basedOn w:val="a1"/>
    <w:next w:val="a1"/>
    <w:link w:val="20"/>
    <w:qFormat/>
    <w:rsid w:val="00470C79"/>
    <w:pPr>
      <w:keepNext/>
      <w:pageBreakBefore/>
      <w:numPr>
        <w:ilvl w:val="1"/>
        <w:numId w:val="1"/>
      </w:numPr>
      <w:spacing w:before="60" w:after="60"/>
      <w:ind w:left="578" w:hanging="578"/>
      <w:outlineLvl w:val="1"/>
    </w:pPr>
    <w:rPr>
      <w:b/>
      <w:bCs/>
      <w:iCs/>
      <w:sz w:val="28"/>
      <w:szCs w:val="28"/>
    </w:rPr>
  </w:style>
  <w:style w:type="paragraph" w:styleId="3">
    <w:name w:val="heading 3"/>
    <w:aliases w:val="Org Heading,h1,h3,Level 3 Topic Heading"/>
    <w:basedOn w:val="a1"/>
    <w:next w:val="a1"/>
    <w:link w:val="30"/>
    <w:qFormat/>
    <w:rsid w:val="00470C79"/>
    <w:pPr>
      <w:keepNext/>
      <w:numPr>
        <w:ilvl w:val="2"/>
        <w:numId w:val="1"/>
      </w:numPr>
      <w:spacing w:before="60" w:after="60"/>
      <w:outlineLvl w:val="2"/>
    </w:pPr>
    <w:rPr>
      <w:b/>
      <w:bCs/>
      <w:szCs w:val="24"/>
    </w:rPr>
  </w:style>
  <w:style w:type="paragraph" w:styleId="4">
    <w:name w:val="heading 4"/>
    <w:basedOn w:val="a1"/>
    <w:next w:val="a1"/>
    <w:link w:val="40"/>
    <w:qFormat/>
    <w:rsid w:val="00470C79"/>
    <w:pPr>
      <w:keepNext/>
      <w:numPr>
        <w:ilvl w:val="3"/>
        <w:numId w:val="1"/>
      </w:numPr>
      <w:spacing w:before="60" w:after="60"/>
      <w:ind w:left="1571" w:hanging="862"/>
      <w:outlineLvl w:val="3"/>
    </w:pPr>
    <w:rPr>
      <w:b/>
      <w:bCs/>
      <w:i/>
      <w:szCs w:val="24"/>
    </w:rPr>
  </w:style>
  <w:style w:type="paragraph" w:styleId="5">
    <w:name w:val="heading 5"/>
    <w:basedOn w:val="a1"/>
    <w:next w:val="a1"/>
    <w:link w:val="50"/>
    <w:qFormat/>
    <w:rsid w:val="00470C79"/>
    <w:pPr>
      <w:numPr>
        <w:ilvl w:val="4"/>
        <w:numId w:val="1"/>
      </w:numPr>
      <w:spacing w:before="240" w:after="60"/>
      <w:outlineLvl w:val="4"/>
    </w:pPr>
    <w:rPr>
      <w:bCs/>
      <w:i/>
      <w:iCs/>
      <w:szCs w:val="24"/>
    </w:rPr>
  </w:style>
  <w:style w:type="paragraph" w:styleId="6">
    <w:name w:val="heading 6"/>
    <w:basedOn w:val="a1"/>
    <w:next w:val="a1"/>
    <w:link w:val="60"/>
    <w:qFormat/>
    <w:rsid w:val="00470C7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qFormat/>
    <w:rsid w:val="00470C79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link w:val="80"/>
    <w:qFormat/>
    <w:rsid w:val="00470C79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link w:val="90"/>
    <w:qFormat/>
    <w:rsid w:val="00470C7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aliases w:val="Chapter Number/Appendix Letter Знак,chn Знак,h2 Знак,Level 2 Topic Heading Знак1,Level 2 Topic Heading Знак Знак"/>
    <w:basedOn w:val="a2"/>
    <w:link w:val="2"/>
    <w:rsid w:val="00470C79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30">
    <w:name w:val="Заголовок 3 Знак"/>
    <w:aliases w:val="Org Heading Знак,h1 Знак,h3 Знак,Level 3 Topic Heading Знак"/>
    <w:basedOn w:val="a2"/>
    <w:link w:val="3"/>
    <w:rsid w:val="00470C79"/>
    <w:rPr>
      <w:rFonts w:ascii="Times New Roman" w:eastAsia="Times New Roman" w:hAnsi="Times New Roman" w:cs="Times New Roman"/>
      <w:b/>
      <w:bCs/>
    </w:rPr>
  </w:style>
  <w:style w:type="character" w:customStyle="1" w:styleId="40">
    <w:name w:val="Заголовок 4 Знак"/>
    <w:basedOn w:val="a2"/>
    <w:link w:val="4"/>
    <w:rsid w:val="00470C79"/>
    <w:rPr>
      <w:rFonts w:ascii="Times New Roman" w:eastAsia="Times New Roman" w:hAnsi="Times New Roman" w:cs="Times New Roman"/>
      <w:b/>
      <w:bCs/>
      <w:i/>
    </w:rPr>
  </w:style>
  <w:style w:type="character" w:customStyle="1" w:styleId="50">
    <w:name w:val="Заголовок 5 Знак"/>
    <w:basedOn w:val="a2"/>
    <w:link w:val="5"/>
    <w:rsid w:val="00470C79"/>
    <w:rPr>
      <w:rFonts w:ascii="Times New Roman" w:eastAsia="Times New Roman" w:hAnsi="Times New Roman" w:cs="Times New Roman"/>
      <w:bCs/>
      <w:i/>
      <w:iCs/>
    </w:rPr>
  </w:style>
  <w:style w:type="character" w:customStyle="1" w:styleId="60">
    <w:name w:val="Заголовок 6 Знак"/>
    <w:basedOn w:val="a2"/>
    <w:link w:val="6"/>
    <w:rsid w:val="00470C79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rsid w:val="00470C79"/>
    <w:rPr>
      <w:rFonts w:ascii="Times New Roman" w:eastAsia="Times New Roman" w:hAnsi="Times New Roman" w:cs="Times New Roman"/>
    </w:rPr>
  </w:style>
  <w:style w:type="character" w:customStyle="1" w:styleId="80">
    <w:name w:val="Заголовок 8 Знак"/>
    <w:basedOn w:val="a2"/>
    <w:link w:val="8"/>
    <w:rsid w:val="00470C79"/>
    <w:rPr>
      <w:rFonts w:ascii="Times New Roman" w:eastAsia="Times New Roman" w:hAnsi="Times New Roman" w:cs="Times New Roman"/>
      <w:i/>
      <w:iCs/>
    </w:rPr>
  </w:style>
  <w:style w:type="character" w:customStyle="1" w:styleId="90">
    <w:name w:val="Заголовок 9 Знак"/>
    <w:basedOn w:val="a2"/>
    <w:link w:val="9"/>
    <w:rsid w:val="00470C7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a5">
    <w:name w:val="Подпись к рисунку"/>
    <w:basedOn w:val="a1"/>
    <w:qFormat/>
    <w:rsid w:val="00470C79"/>
    <w:pPr>
      <w:spacing w:line="360" w:lineRule="auto"/>
      <w:jc w:val="center"/>
    </w:pPr>
    <w:rPr>
      <w:b/>
      <w:sz w:val="20"/>
    </w:rPr>
  </w:style>
  <w:style w:type="paragraph" w:customStyle="1" w:styleId="a6">
    <w:name w:val="Подпись к таблице"/>
    <w:basedOn w:val="21"/>
    <w:qFormat/>
    <w:rsid w:val="00470C79"/>
    <w:pPr>
      <w:suppressAutoHyphens/>
      <w:spacing w:before="60" w:line="240" w:lineRule="auto"/>
      <w:ind w:left="0"/>
    </w:pPr>
    <w:rPr>
      <w:b/>
      <w:sz w:val="20"/>
    </w:rPr>
  </w:style>
  <w:style w:type="paragraph" w:customStyle="1" w:styleId="a7">
    <w:name w:val="Название таблицы"/>
    <w:basedOn w:val="a8"/>
    <w:qFormat/>
    <w:rsid w:val="00470C79"/>
    <w:pPr>
      <w:keepNext/>
      <w:spacing w:before="240" w:after="120"/>
    </w:pPr>
    <w:rPr>
      <w:color w:val="000000"/>
      <w:sz w:val="20"/>
      <w:szCs w:val="20"/>
    </w:rPr>
  </w:style>
  <w:style w:type="paragraph" w:customStyle="1" w:styleId="ConsTitle">
    <w:name w:val="ConsTitle"/>
    <w:rsid w:val="00470C79"/>
    <w:pPr>
      <w:widowControl w:val="0"/>
      <w:suppressAutoHyphens/>
      <w:autoSpaceDE w:val="0"/>
    </w:pPr>
    <w:rPr>
      <w:rFonts w:ascii="Arial" w:eastAsia="Times New Roman" w:hAnsi="Arial" w:cs="Arial"/>
      <w:b/>
      <w:bCs/>
      <w:sz w:val="16"/>
      <w:szCs w:val="16"/>
      <w:lang w:eastAsia="ar-SA"/>
    </w:rPr>
  </w:style>
  <w:style w:type="character" w:customStyle="1" w:styleId="FontStyle23">
    <w:name w:val="Font Style23"/>
    <w:basedOn w:val="a2"/>
    <w:rsid w:val="00470C79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4">
    <w:name w:val="Font Style24"/>
    <w:basedOn w:val="a2"/>
    <w:rsid w:val="00470C79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5">
    <w:name w:val="Font Style25"/>
    <w:basedOn w:val="a2"/>
    <w:rsid w:val="00470C79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26">
    <w:name w:val="Font Style26"/>
    <w:basedOn w:val="a2"/>
    <w:rsid w:val="00470C7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basedOn w:val="a2"/>
    <w:uiPriority w:val="99"/>
    <w:rsid w:val="00470C79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28">
    <w:name w:val="Font Style28"/>
    <w:basedOn w:val="a2"/>
    <w:uiPriority w:val="99"/>
    <w:rsid w:val="00470C79"/>
    <w:rPr>
      <w:rFonts w:ascii="Times New Roman" w:hAnsi="Times New Roman" w:cs="Times New Roman"/>
      <w:sz w:val="20"/>
      <w:szCs w:val="20"/>
    </w:rPr>
  </w:style>
  <w:style w:type="character" w:customStyle="1" w:styleId="FontStyle30">
    <w:name w:val="Font Style30"/>
    <w:basedOn w:val="a2"/>
    <w:uiPriority w:val="99"/>
    <w:rsid w:val="00470C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1">
    <w:name w:val="Font Style31"/>
    <w:basedOn w:val="a2"/>
    <w:rsid w:val="00470C79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210">
    <w:name w:val="Основной текст с отступом 21"/>
    <w:basedOn w:val="a1"/>
    <w:rsid w:val="00470C79"/>
    <w:pPr>
      <w:suppressAutoHyphens/>
      <w:spacing w:line="360" w:lineRule="auto"/>
      <w:ind w:firstLine="539"/>
      <w:jc w:val="both"/>
    </w:pPr>
    <w:rPr>
      <w:rFonts w:cs="Calibri"/>
      <w:szCs w:val="24"/>
      <w:lang w:eastAsia="ar-SA"/>
    </w:rPr>
  </w:style>
  <w:style w:type="paragraph" w:customStyle="1" w:styleId="Heading">
    <w:name w:val="Heading"/>
    <w:rsid w:val="00470C79"/>
    <w:pPr>
      <w:suppressAutoHyphens/>
      <w:autoSpaceDE w:val="0"/>
    </w:pPr>
    <w:rPr>
      <w:rFonts w:ascii="Arial" w:eastAsia="Times New Roman" w:hAnsi="Arial" w:cs="Arial"/>
      <w:b/>
      <w:bCs/>
      <w:sz w:val="22"/>
      <w:szCs w:val="22"/>
      <w:lang w:eastAsia="ar-SA"/>
    </w:rPr>
  </w:style>
  <w:style w:type="paragraph" w:customStyle="1" w:styleId="DIPLOM1">
    <w:name w:val="DIPLOM1"/>
    <w:basedOn w:val="a1"/>
    <w:rsid w:val="00470C79"/>
    <w:pPr>
      <w:suppressAutoHyphens/>
      <w:overflowPunct w:val="0"/>
      <w:autoSpaceDE w:val="0"/>
      <w:spacing w:line="360" w:lineRule="auto"/>
      <w:ind w:firstLine="851"/>
      <w:jc w:val="both"/>
      <w:textAlignment w:val="baseline"/>
    </w:pPr>
    <w:rPr>
      <w:rFonts w:ascii="TimesDL" w:hAnsi="TimesDL" w:cs="Calibri"/>
      <w:sz w:val="28"/>
      <w:lang w:eastAsia="ar-SA"/>
    </w:rPr>
  </w:style>
  <w:style w:type="paragraph" w:customStyle="1" w:styleId="a9">
    <w:name w:val="Основной"/>
    <w:basedOn w:val="a1"/>
    <w:rsid w:val="00470C79"/>
    <w:pPr>
      <w:suppressAutoHyphens/>
      <w:spacing w:line="360" w:lineRule="auto"/>
      <w:ind w:firstLine="709"/>
      <w:jc w:val="both"/>
    </w:pPr>
    <w:rPr>
      <w:rFonts w:cs="Calibri"/>
      <w:szCs w:val="24"/>
      <w:lang w:eastAsia="ar-SA"/>
    </w:rPr>
  </w:style>
  <w:style w:type="paragraph" w:customStyle="1" w:styleId="textn">
    <w:name w:val="textn"/>
    <w:basedOn w:val="a1"/>
    <w:rsid w:val="00470C79"/>
    <w:pPr>
      <w:suppressAutoHyphens/>
      <w:spacing w:before="280" w:after="280"/>
    </w:pPr>
    <w:rPr>
      <w:rFonts w:cs="Calibri"/>
      <w:szCs w:val="24"/>
      <w:lang w:eastAsia="ar-SA"/>
    </w:rPr>
  </w:style>
  <w:style w:type="paragraph" w:customStyle="1" w:styleId="aa">
    <w:name w:val="Формула"/>
    <w:basedOn w:val="210"/>
    <w:qFormat/>
    <w:rsid w:val="00470C79"/>
    <w:pPr>
      <w:tabs>
        <w:tab w:val="left" w:pos="8505"/>
      </w:tabs>
      <w:ind w:left="3402" w:firstLine="0"/>
      <w:jc w:val="center"/>
    </w:pPr>
  </w:style>
  <w:style w:type="paragraph" w:styleId="21">
    <w:name w:val="Body Text Indent 2"/>
    <w:basedOn w:val="a1"/>
    <w:link w:val="22"/>
    <w:uiPriority w:val="99"/>
    <w:semiHidden/>
    <w:unhideWhenUsed/>
    <w:rsid w:val="00470C7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2"/>
    <w:link w:val="21"/>
    <w:uiPriority w:val="99"/>
    <w:semiHidden/>
    <w:rsid w:val="00470C79"/>
    <w:rPr>
      <w:rFonts w:ascii="Times New Roman" w:eastAsia="Times New Roman" w:hAnsi="Times New Roman" w:cs="Times New Roman"/>
      <w:szCs w:val="20"/>
    </w:rPr>
  </w:style>
  <w:style w:type="paragraph" w:styleId="a8">
    <w:name w:val="caption"/>
    <w:basedOn w:val="a1"/>
    <w:next w:val="a1"/>
    <w:uiPriority w:val="35"/>
    <w:semiHidden/>
    <w:unhideWhenUsed/>
    <w:qFormat/>
    <w:rsid w:val="00470C7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b">
    <w:name w:val="Основной текст абзаца"/>
    <w:basedOn w:val="a1"/>
    <w:link w:val="ac"/>
    <w:rsid w:val="0067709A"/>
    <w:pPr>
      <w:spacing w:before="120" w:after="120" w:line="360" w:lineRule="auto"/>
      <w:ind w:firstLine="567"/>
      <w:jc w:val="both"/>
    </w:pPr>
    <w:rPr>
      <w:szCs w:val="24"/>
    </w:rPr>
  </w:style>
  <w:style w:type="character" w:customStyle="1" w:styleId="ac">
    <w:name w:val="Основной текст абзаца Знак"/>
    <w:basedOn w:val="a2"/>
    <w:link w:val="ab"/>
    <w:rsid w:val="0067709A"/>
    <w:rPr>
      <w:rFonts w:ascii="Times New Roman" w:eastAsia="Times New Roman" w:hAnsi="Times New Roman" w:cs="Times New Roman"/>
    </w:rPr>
  </w:style>
  <w:style w:type="table" w:customStyle="1" w:styleId="ad">
    <w:name w:val="Базовая таблица"/>
    <w:basedOn w:val="a3"/>
    <w:rsid w:val="006770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ae">
    <w:name w:val="Ячейка таблицы слева"/>
    <w:basedOn w:val="a1"/>
    <w:rsid w:val="0067709A"/>
    <w:rPr>
      <w:szCs w:val="28"/>
    </w:rPr>
  </w:style>
  <w:style w:type="paragraph" w:customStyle="1" w:styleId="MTDisplayEquation">
    <w:name w:val="MTDisplayEquation"/>
    <w:basedOn w:val="ab"/>
    <w:next w:val="a1"/>
    <w:rsid w:val="0067709A"/>
    <w:pPr>
      <w:tabs>
        <w:tab w:val="center" w:pos="4820"/>
        <w:tab w:val="right" w:pos="9356"/>
      </w:tabs>
    </w:pPr>
  </w:style>
  <w:style w:type="character" w:customStyle="1" w:styleId="af">
    <w:name w:val="ОТА Курсив"/>
    <w:basedOn w:val="a2"/>
    <w:rsid w:val="0067709A"/>
    <w:rPr>
      <w:i/>
    </w:rPr>
  </w:style>
  <w:style w:type="character" w:customStyle="1" w:styleId="af0">
    <w:name w:val="ОТА Полужирный"/>
    <w:basedOn w:val="a2"/>
    <w:rsid w:val="0067709A"/>
    <w:rPr>
      <w:b/>
    </w:rPr>
  </w:style>
  <w:style w:type="character" w:customStyle="1" w:styleId="af1">
    <w:name w:val="Ячейка полужирный"/>
    <w:basedOn w:val="a2"/>
    <w:rsid w:val="0067709A"/>
    <w:rPr>
      <w:b/>
      <w:sz w:val="24"/>
      <w:szCs w:val="28"/>
      <w:lang w:val="ru-RU" w:eastAsia="ru-RU" w:bidi="ar-SA"/>
    </w:rPr>
  </w:style>
  <w:style w:type="paragraph" w:customStyle="1" w:styleId="a">
    <w:name w:val="Нумерованный"/>
    <w:basedOn w:val="ab"/>
    <w:link w:val="af2"/>
    <w:rsid w:val="0067709A"/>
    <w:pPr>
      <w:numPr>
        <w:numId w:val="8"/>
      </w:numPr>
    </w:pPr>
  </w:style>
  <w:style w:type="character" w:customStyle="1" w:styleId="af2">
    <w:name w:val="Нумерованный Знак"/>
    <w:basedOn w:val="ac"/>
    <w:link w:val="a"/>
    <w:rsid w:val="0067709A"/>
    <w:rPr>
      <w:rFonts w:ascii="Times New Roman" w:eastAsia="Times New Roman" w:hAnsi="Times New Roman" w:cs="Times New Roman"/>
    </w:rPr>
  </w:style>
  <w:style w:type="paragraph" w:customStyle="1" w:styleId="a0">
    <w:name w:val="Маркированный"/>
    <w:basedOn w:val="a1"/>
    <w:rsid w:val="0067709A"/>
    <w:pPr>
      <w:numPr>
        <w:numId w:val="7"/>
      </w:numPr>
      <w:spacing w:before="120" w:after="120" w:line="360" w:lineRule="auto"/>
      <w:jc w:val="both"/>
    </w:pPr>
    <w:rPr>
      <w:szCs w:val="24"/>
    </w:rPr>
  </w:style>
  <w:style w:type="paragraph" w:customStyle="1" w:styleId="af3">
    <w:name w:val="Обычный таблица"/>
    <w:rsid w:val="0067709A"/>
    <w:pPr>
      <w:jc w:val="center"/>
    </w:pPr>
    <w:rPr>
      <w:rFonts w:ascii="Times New Roman" w:eastAsia="Times New Roman" w:hAnsi="Times New Roman" w:cs="Times New Roman"/>
    </w:rPr>
  </w:style>
  <w:style w:type="paragraph" w:styleId="af4">
    <w:name w:val="Balloon Text"/>
    <w:basedOn w:val="a1"/>
    <w:link w:val="af5"/>
    <w:uiPriority w:val="99"/>
    <w:semiHidden/>
    <w:unhideWhenUsed/>
    <w:rsid w:val="0067709A"/>
    <w:rPr>
      <w:rFonts w:ascii="Lucida Grande CY" w:hAnsi="Lucida Grande CY" w:cs="Lucida Grande CY"/>
      <w:sz w:val="18"/>
      <w:szCs w:val="18"/>
    </w:rPr>
  </w:style>
  <w:style w:type="character" w:customStyle="1" w:styleId="af5">
    <w:name w:val="Текст выноски Знак"/>
    <w:basedOn w:val="a2"/>
    <w:link w:val="af4"/>
    <w:uiPriority w:val="99"/>
    <w:semiHidden/>
    <w:rsid w:val="0067709A"/>
    <w:rPr>
      <w:rFonts w:ascii="Lucida Grande CY" w:eastAsia="Times New Roman" w:hAnsi="Lucida Grande CY" w:cs="Lucida Grande CY"/>
      <w:sz w:val="18"/>
      <w:szCs w:val="18"/>
    </w:rPr>
  </w:style>
  <w:style w:type="paragraph" w:customStyle="1" w:styleId="af6">
    <w:name w:val="Название рисунка"/>
    <w:basedOn w:val="a1"/>
    <w:next w:val="ab"/>
    <w:rsid w:val="005572E8"/>
    <w:pPr>
      <w:spacing w:after="120" w:line="360" w:lineRule="auto"/>
      <w:jc w:val="center"/>
    </w:pPr>
    <w:rPr>
      <w:b/>
      <w:szCs w:val="28"/>
    </w:rPr>
  </w:style>
  <w:style w:type="paragraph" w:customStyle="1" w:styleId="af7">
    <w:name w:val="Изображение рисунка"/>
    <w:basedOn w:val="a1"/>
    <w:next w:val="af6"/>
    <w:rsid w:val="005572E8"/>
    <w:pPr>
      <w:keepNext/>
      <w:spacing w:line="360" w:lineRule="auto"/>
      <w:jc w:val="center"/>
    </w:pPr>
    <w:rPr>
      <w:szCs w:val="28"/>
    </w:rPr>
  </w:style>
  <w:style w:type="paragraph" w:customStyle="1" w:styleId="af8">
    <w:name w:val="Заголовок части РПЗ"/>
    <w:basedOn w:val="1"/>
    <w:next w:val="ab"/>
    <w:rsid w:val="005572E8"/>
    <w:pPr>
      <w:keepLines w:val="0"/>
      <w:tabs>
        <w:tab w:val="num" w:pos="360"/>
      </w:tabs>
      <w:spacing w:before="7655"/>
      <w:jc w:val="center"/>
    </w:pPr>
    <w:rPr>
      <w:rFonts w:ascii="Arial" w:eastAsia="Times New Roman" w:hAnsi="Arial" w:cs="Times New Roman"/>
      <w:bCs w:val="0"/>
      <w:color w:val="auto"/>
      <w:kern w:val="32"/>
    </w:rPr>
  </w:style>
  <w:style w:type="character" w:customStyle="1" w:styleId="10">
    <w:name w:val="Заголовок 1 Знак"/>
    <w:basedOn w:val="a2"/>
    <w:link w:val="1"/>
    <w:uiPriority w:val="9"/>
    <w:rsid w:val="005572E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________________Microsoft_Equation2.bin"/><Relationship Id="rId20" Type="http://schemas.openxmlformats.org/officeDocument/2006/relationships/image" Target="media/image9.wmf"/><Relationship Id="rId21" Type="http://schemas.openxmlformats.org/officeDocument/2006/relationships/image" Target="media/image10.wmf"/><Relationship Id="rId22" Type="http://schemas.openxmlformats.org/officeDocument/2006/relationships/image" Target="media/image11.wmf"/><Relationship Id="rId23" Type="http://schemas.openxmlformats.org/officeDocument/2006/relationships/image" Target="media/image12.wmf"/><Relationship Id="rId24" Type="http://schemas.openxmlformats.org/officeDocument/2006/relationships/image" Target="media/image13.wmf"/><Relationship Id="rId25" Type="http://schemas.openxmlformats.org/officeDocument/2006/relationships/image" Target="media/image14.wmf"/><Relationship Id="rId26" Type="http://schemas.openxmlformats.org/officeDocument/2006/relationships/oleObject" Target="embeddings/oleObject1.bin"/><Relationship Id="rId27" Type="http://schemas.openxmlformats.org/officeDocument/2006/relationships/image" Target="media/image15.emf"/><Relationship Id="rId28" Type="http://schemas.openxmlformats.org/officeDocument/2006/relationships/oleObject" Target="embeddings/oleObject2.bin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________________Microsoft_Equation3.bin"/><Relationship Id="rId12" Type="http://schemas.openxmlformats.org/officeDocument/2006/relationships/image" Target="media/image4.emf"/><Relationship Id="rId13" Type="http://schemas.openxmlformats.org/officeDocument/2006/relationships/oleObject" Target="embeddings/________________Microsoft_Equation4.bin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6.wmf"/><Relationship Id="rId17" Type="http://schemas.openxmlformats.org/officeDocument/2006/relationships/oleObject" Target="embeddings/________________Microsoft_Equation5.bin"/><Relationship Id="rId18" Type="http://schemas.openxmlformats.org/officeDocument/2006/relationships/image" Target="media/image7.wmf"/><Relationship Id="rId19" Type="http://schemas.openxmlformats.org/officeDocument/2006/relationships/image" Target="media/image8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________________Microsoft_Equation1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3967</Words>
  <Characters>22617</Characters>
  <Application>Microsoft Macintosh Word</Application>
  <DocSecurity>0</DocSecurity>
  <Lines>188</Lines>
  <Paragraphs>53</Paragraphs>
  <ScaleCrop>false</ScaleCrop>
  <Company/>
  <LinksUpToDate>false</LinksUpToDate>
  <CharactersWithSpaces>26531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zhuk</cp:lastModifiedBy>
  <cp:revision>2</cp:revision>
  <dcterms:created xsi:type="dcterms:W3CDTF">2014-05-03T09:25:00Z</dcterms:created>
  <dcterms:modified xsi:type="dcterms:W3CDTF">2014-05-03T09:25:00Z</dcterms:modified>
</cp:coreProperties>
</file>