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BC" w:rsidRDefault="000A632A" w:rsidP="00F31B10">
      <w:pPr>
        <w:pStyle w:val="Style1"/>
      </w:pPr>
      <w:r>
        <w:t>Mise en situation</w:t>
      </w: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>1.</w:t>
      </w:r>
      <w:r w:rsidRPr="00F31B10">
        <w:rPr>
          <w:rFonts w:eastAsiaTheme="minorEastAsia" w:hAnsi="Tw Cen MT"/>
          <w:i/>
          <w:iCs/>
          <w:color w:val="4472C4" w:themeColor="accent5"/>
          <w:kern w:val="24"/>
          <w:sz w:val="44"/>
          <w:szCs w:val="44"/>
          <w:lang w:eastAsia="fr-FR"/>
        </w:rPr>
        <w:t xml:space="preserve"> </w:t>
      </w:r>
      <w:r w:rsidR="00886179" w:rsidRPr="00F31B10">
        <w:rPr>
          <w:color w:val="4472C4" w:themeColor="accent5"/>
        </w:rPr>
        <w:t>Pour fêter votre transplantation et</w:t>
      </w:r>
      <w:r w:rsidRPr="00F31B10">
        <w:rPr>
          <w:color w:val="4472C4" w:themeColor="accent5"/>
        </w:rPr>
        <w:t xml:space="preserve"> votre sortie d’hôpital, votre meilleur ami veut </w:t>
      </w:r>
      <w:r w:rsidR="00886179" w:rsidRPr="00F31B10">
        <w:rPr>
          <w:color w:val="4472C4" w:themeColor="accent5"/>
        </w:rPr>
        <w:t>organise</w:t>
      </w:r>
      <w:r w:rsidRPr="00F31B10">
        <w:rPr>
          <w:color w:val="4472C4" w:themeColor="accent5"/>
        </w:rPr>
        <w:t>r</w:t>
      </w:r>
      <w:r w:rsidR="00886179" w:rsidRPr="00F31B10">
        <w:rPr>
          <w:color w:val="4472C4" w:themeColor="accent5"/>
        </w:rPr>
        <w:t xml:space="preserve"> une petite fête, avec une trentaine de personne</w:t>
      </w:r>
      <w:r w:rsidR="005B28C9">
        <w:rPr>
          <w:color w:val="4472C4" w:themeColor="accent5"/>
        </w:rPr>
        <w:t>s</w:t>
      </w:r>
      <w:r w:rsidR="00886179" w:rsidRPr="00F31B10">
        <w:rPr>
          <w:color w:val="4472C4" w:themeColor="accent5"/>
        </w:rPr>
        <w:t>. Que faites-vous ?</w:t>
      </w:r>
    </w:p>
    <w:p w:rsidR="00EA6C1B" w:rsidRPr="00B921D1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Vous restreignez les invités.</w:t>
      </w:r>
    </w:p>
    <w:p w:rsidR="00EA6C1B" w:rsidRPr="000A632A" w:rsidRDefault="00886179" w:rsidP="000A632A">
      <w:pPr>
        <w:pStyle w:val="Sansinterligne"/>
        <w:ind w:firstLine="708"/>
      </w:pPr>
      <w:r w:rsidRPr="000A632A">
        <w:t>Vous y allez sans précaution particulière.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Vous reportez la fête de 6 mois.</w:t>
      </w:r>
    </w:p>
    <w:p w:rsidR="000A632A" w:rsidRPr="00B921D1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Vous prenez un masque et une solution hydro-alcoolique pour les mains.</w:t>
      </w:r>
    </w:p>
    <w:p w:rsidR="00B35BF6" w:rsidRDefault="00B35BF6" w:rsidP="00B35BF6">
      <w:pPr>
        <w:pStyle w:val="Sansinterligne"/>
      </w:pPr>
    </w:p>
    <w:p w:rsidR="000A632A" w:rsidRDefault="000A632A" w:rsidP="000A632A">
      <w:pPr>
        <w:pStyle w:val="Sansinterligne"/>
      </w:pP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 xml:space="preserve">2. </w:t>
      </w:r>
      <w:r w:rsidR="00886179" w:rsidRPr="00F31B10">
        <w:rPr>
          <w:color w:val="4472C4" w:themeColor="accent5"/>
        </w:rPr>
        <w:t>Un de vos amis veut v</w:t>
      </w:r>
      <w:r w:rsidRPr="00F31B10">
        <w:rPr>
          <w:color w:val="4472C4" w:themeColor="accent5"/>
        </w:rPr>
        <w:t>ous rendre visite, mais il vous</w:t>
      </w:r>
      <w:r w:rsidR="00886179" w:rsidRPr="00F31B10">
        <w:rPr>
          <w:color w:val="4472C4" w:themeColor="accent5"/>
        </w:rPr>
        <w:t xml:space="preserve"> dit qu’il est un peu enrhumé. Que lui répondez-vous ?</w:t>
      </w:r>
    </w:p>
    <w:p w:rsidR="00EA6C1B" w:rsidRPr="000A632A" w:rsidRDefault="00886179" w:rsidP="000A632A">
      <w:pPr>
        <w:pStyle w:val="Sansinterligne"/>
        <w:ind w:firstLine="708"/>
      </w:pPr>
      <w:r w:rsidRPr="000A632A">
        <w:t>De ve</w:t>
      </w:r>
      <w:r w:rsidR="000A632A">
        <w:t>nir passer l’après-midi</w:t>
      </w:r>
      <w:r w:rsidRPr="000A632A">
        <w:t xml:space="preserve"> ensemble.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De ne pas venir, car c’est un risque pour vous.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De venir plutôt la semaine prochaine.</w:t>
      </w:r>
    </w:p>
    <w:p w:rsidR="00EA6C1B" w:rsidRPr="00B921D1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De venir passer l’après-midi, en prenant des précautions d’hygiène (port du masque, pas de contact physique et utilisation de solution hydro-alcoolique).</w:t>
      </w:r>
    </w:p>
    <w:p w:rsidR="000A632A" w:rsidRPr="000A632A" w:rsidRDefault="000A632A" w:rsidP="000A632A">
      <w:pPr>
        <w:pStyle w:val="Sansinterligne"/>
      </w:pP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 xml:space="preserve">3. </w:t>
      </w:r>
      <w:r w:rsidR="00886179" w:rsidRPr="00F31B10">
        <w:rPr>
          <w:color w:val="4472C4" w:themeColor="accent5"/>
        </w:rPr>
        <w:t>C’est samedi soir, il est 20h. Vous avez de la fièvre à 38,8°C et des frissons. Que faites-vous ?</w:t>
      </w:r>
    </w:p>
    <w:p w:rsidR="00EA6C1B" w:rsidRPr="000A632A" w:rsidRDefault="00886179" w:rsidP="000A632A">
      <w:pPr>
        <w:pStyle w:val="Sansinterligne"/>
        <w:ind w:firstLine="708"/>
      </w:pPr>
      <w:r w:rsidRPr="000A632A">
        <w:t>Vous attendez lundi pour appeler le</w:t>
      </w:r>
      <w:r w:rsidR="000A632A">
        <w:t xml:space="preserve"> centre de référence.</w:t>
      </w:r>
    </w:p>
    <w:p w:rsidR="00EA6C1B" w:rsidRPr="00B35BF6" w:rsidRDefault="00886179" w:rsidP="000A632A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 xml:space="preserve">Vous appelez de suite le </w:t>
      </w:r>
      <w:r w:rsidR="000A632A" w:rsidRPr="00B35BF6">
        <w:rPr>
          <w:color w:val="00B050"/>
        </w:rPr>
        <w:t>centre de référence ou vous allez a</w:t>
      </w:r>
      <w:r w:rsidRPr="00B35BF6">
        <w:rPr>
          <w:color w:val="00B050"/>
        </w:rPr>
        <w:t>u</w:t>
      </w:r>
      <w:r w:rsidR="000A632A" w:rsidRPr="00B35BF6">
        <w:rPr>
          <w:color w:val="00B050"/>
        </w:rPr>
        <w:t>x</w:t>
      </w:r>
      <w:r w:rsidRPr="00B35BF6">
        <w:rPr>
          <w:color w:val="00B050"/>
        </w:rPr>
        <w:t xml:space="preserve"> urgences les plus proches</w:t>
      </w:r>
      <w:r w:rsidR="000A632A" w:rsidRPr="00B35BF6">
        <w:rPr>
          <w:color w:val="00B050"/>
        </w:rPr>
        <w:t>.</w:t>
      </w:r>
    </w:p>
    <w:p w:rsidR="00EA6C1B" w:rsidRPr="00B921D1" w:rsidRDefault="00886179" w:rsidP="000A632A">
      <w:pPr>
        <w:pStyle w:val="Sansinterligne"/>
        <w:ind w:firstLine="708"/>
        <w:rPr>
          <w:color w:val="ED7D31" w:themeColor="accent2"/>
        </w:rPr>
      </w:pPr>
      <w:r w:rsidRPr="00B921D1">
        <w:rPr>
          <w:color w:val="ED7D31" w:themeColor="accent2"/>
        </w:rPr>
        <w:t>Vous prenez du paracétamol</w:t>
      </w:r>
      <w:r w:rsidR="000A632A" w:rsidRPr="00B921D1">
        <w:rPr>
          <w:color w:val="ED7D31" w:themeColor="accent2"/>
        </w:rPr>
        <w:t>.</w:t>
      </w:r>
    </w:p>
    <w:p w:rsidR="00EA6C1B" w:rsidRPr="000A632A" w:rsidRDefault="00886179" w:rsidP="000A632A">
      <w:pPr>
        <w:pStyle w:val="Sansinterligne"/>
        <w:ind w:firstLine="708"/>
      </w:pPr>
      <w:r w:rsidRPr="000A632A">
        <w:t>Vous prenez les antibiotiques de votre pharmacie</w:t>
      </w:r>
      <w:r w:rsidR="000A632A">
        <w:t>.</w:t>
      </w:r>
    </w:p>
    <w:p w:rsidR="00EA6C1B" w:rsidRDefault="000A632A" w:rsidP="000A632A">
      <w:pPr>
        <w:pStyle w:val="Sansinterligne"/>
        <w:ind w:firstLine="708"/>
      </w:pPr>
      <w:r>
        <w:t>Vous appelez</w:t>
      </w:r>
      <w:r w:rsidR="00886179" w:rsidRPr="000A632A">
        <w:t xml:space="preserve"> le 15</w:t>
      </w:r>
      <w:r>
        <w:t>.</w:t>
      </w:r>
    </w:p>
    <w:p w:rsidR="000A632A" w:rsidRDefault="000A632A" w:rsidP="000A632A">
      <w:pPr>
        <w:pStyle w:val="Sansinterligne"/>
      </w:pPr>
    </w:p>
    <w:p w:rsidR="00EA6C1B" w:rsidRPr="00F31B10" w:rsidRDefault="000A632A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 xml:space="preserve">4. Vous </w:t>
      </w:r>
      <w:r w:rsidR="00886179" w:rsidRPr="00F31B10">
        <w:rPr>
          <w:color w:val="4472C4" w:themeColor="accent5"/>
        </w:rPr>
        <w:t>pouvez consommer sans risque pour votre santé :</w:t>
      </w:r>
    </w:p>
    <w:p w:rsidR="00EA6C1B" w:rsidRPr="000A632A" w:rsidRDefault="00886179" w:rsidP="00F31B10">
      <w:pPr>
        <w:pStyle w:val="Sansinterligne"/>
        <w:ind w:firstLine="708"/>
      </w:pPr>
      <w:r w:rsidRPr="000A632A">
        <w:t>Du pamplemousse</w:t>
      </w:r>
    </w:p>
    <w:p w:rsidR="00EA6C1B" w:rsidRPr="00B35BF6" w:rsidRDefault="00886179" w:rsidP="00F31B10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Des tomates bien lavées</w:t>
      </w:r>
    </w:p>
    <w:p w:rsidR="00EA6C1B" w:rsidRPr="000A632A" w:rsidRDefault="00886179" w:rsidP="00F31B10">
      <w:pPr>
        <w:pStyle w:val="Sansinterligne"/>
        <w:ind w:firstLine="708"/>
      </w:pPr>
      <w:r w:rsidRPr="000A632A">
        <w:t>Du saumon fumé</w:t>
      </w:r>
    </w:p>
    <w:p w:rsidR="00EA6C1B" w:rsidRPr="000A632A" w:rsidRDefault="00886179" w:rsidP="00F31B10">
      <w:pPr>
        <w:pStyle w:val="Sansinterligne"/>
        <w:ind w:firstLine="708"/>
      </w:pPr>
      <w:r w:rsidRPr="000A632A">
        <w:t>Un carpaccio de bœuf</w:t>
      </w:r>
    </w:p>
    <w:p w:rsidR="000A632A" w:rsidRDefault="000A632A" w:rsidP="000A632A">
      <w:pPr>
        <w:pStyle w:val="Sansinterligne"/>
      </w:pPr>
    </w:p>
    <w:p w:rsidR="00F31B10" w:rsidRPr="00F31B10" w:rsidRDefault="00F31B10" w:rsidP="000A632A">
      <w:pPr>
        <w:pStyle w:val="Sansinterligne"/>
        <w:rPr>
          <w:color w:val="4472C4" w:themeColor="accent5"/>
        </w:rPr>
      </w:pPr>
      <w:r w:rsidRPr="00F31B10">
        <w:rPr>
          <w:color w:val="4472C4" w:themeColor="accent5"/>
        </w:rPr>
        <w:t>5. Votre conjoint(e) a présenté une gastro-entérite, il y a quelques jours. Vous commencez à vous sentir nauséeux, mais sans vomissement et vous ressentez des douleurs abdominales avec des diarrhées</w:t>
      </w:r>
      <w:r w:rsidR="005B28C9">
        <w:rPr>
          <w:color w:val="4472C4" w:themeColor="accent5"/>
        </w:rPr>
        <w:t xml:space="preserve">. Vous avez rendez-vous au </w:t>
      </w:r>
      <w:r w:rsidRPr="00F31B10">
        <w:rPr>
          <w:color w:val="4472C4" w:themeColor="accent5"/>
        </w:rPr>
        <w:t>centre de référence dans 5 jours. Que faites-vous ?</w:t>
      </w:r>
    </w:p>
    <w:p w:rsidR="00F31B10" w:rsidRPr="00B35BF6" w:rsidRDefault="00F31B10" w:rsidP="000A632A">
      <w:pPr>
        <w:pStyle w:val="Sansinterligne"/>
        <w:rPr>
          <w:color w:val="00B050"/>
        </w:rPr>
      </w:pPr>
      <w:r>
        <w:tab/>
      </w:r>
      <w:r w:rsidRPr="00B35BF6">
        <w:rPr>
          <w:color w:val="00B050"/>
        </w:rPr>
        <w:t>Vous buvez davantage et appeler le centre de référence.</w:t>
      </w:r>
    </w:p>
    <w:p w:rsidR="00F31B10" w:rsidRDefault="00F31B10" w:rsidP="000A632A">
      <w:pPr>
        <w:pStyle w:val="Sansinterligne"/>
      </w:pPr>
      <w:r>
        <w:tab/>
        <w:t>Vous buvez davantage et prenez les médicaments de votre conjoint(e).</w:t>
      </w:r>
    </w:p>
    <w:p w:rsidR="00F31B10" w:rsidRDefault="00F31B10" w:rsidP="000A632A">
      <w:pPr>
        <w:pStyle w:val="Sansinterligne"/>
      </w:pPr>
      <w:r>
        <w:tab/>
        <w:t>Vous restez au lit et attendez que les symptômes passent comme l’a fait votre conjoint(e).</w:t>
      </w:r>
    </w:p>
    <w:p w:rsidR="00F31B10" w:rsidRDefault="00F31B10" w:rsidP="000A632A">
      <w:pPr>
        <w:pStyle w:val="Sansinterligne"/>
      </w:pPr>
    </w:p>
    <w:p w:rsidR="005B28C9" w:rsidRPr="0096787A" w:rsidRDefault="005B28C9" w:rsidP="000A632A">
      <w:pPr>
        <w:pStyle w:val="Sansinterligne"/>
        <w:rPr>
          <w:color w:val="4472C4" w:themeColor="accent5"/>
        </w:rPr>
      </w:pPr>
      <w:r w:rsidRPr="0096787A">
        <w:rPr>
          <w:color w:val="4472C4" w:themeColor="accent5"/>
        </w:rPr>
        <w:t>6. Vous ressentez une discrète gêne respiratoire depuis quelques jours. Vous avez une consultation prévue au centre de transplantation dans 3 jours. Que faites-vous ?</w:t>
      </w:r>
    </w:p>
    <w:p w:rsidR="005B28C9" w:rsidRPr="00B35BF6" w:rsidRDefault="005B28C9" w:rsidP="000A632A">
      <w:pPr>
        <w:pStyle w:val="Sansinterligne"/>
        <w:rPr>
          <w:color w:val="00B050"/>
        </w:rPr>
      </w:pPr>
      <w:r>
        <w:tab/>
      </w:r>
      <w:r w:rsidRPr="00B35BF6">
        <w:rPr>
          <w:color w:val="00B050"/>
        </w:rPr>
        <w:t>Vous mesurez votre souffle avec le spiromètre.</w:t>
      </w:r>
    </w:p>
    <w:p w:rsidR="005B28C9" w:rsidRPr="00B35BF6" w:rsidRDefault="005B28C9" w:rsidP="000A632A">
      <w:pPr>
        <w:pStyle w:val="Sansinterligne"/>
        <w:rPr>
          <w:color w:val="00B050"/>
        </w:rPr>
      </w:pPr>
      <w:r w:rsidRPr="00B35BF6">
        <w:rPr>
          <w:color w:val="00B050"/>
        </w:rPr>
        <w:tab/>
        <w:t>Vous appelez le centre de transplantation.</w:t>
      </w:r>
    </w:p>
    <w:p w:rsidR="005B28C9" w:rsidRDefault="005B28C9" w:rsidP="000A632A">
      <w:pPr>
        <w:pStyle w:val="Sansinterligne"/>
      </w:pPr>
      <w:r>
        <w:tab/>
        <w:t>Vous attendez votre consultation.</w:t>
      </w:r>
    </w:p>
    <w:p w:rsidR="005B28C9" w:rsidRDefault="005B28C9" w:rsidP="000A632A">
      <w:pPr>
        <w:pStyle w:val="Sansinterligne"/>
      </w:pPr>
    </w:p>
    <w:p w:rsidR="005B28C9" w:rsidRDefault="00811B50" w:rsidP="000A632A">
      <w:pPr>
        <w:pStyle w:val="Sansinterligne"/>
      </w:pPr>
      <w:r>
        <w:t>Vous mesurez v</w:t>
      </w:r>
      <w:r w:rsidR="0096787A">
        <w:t>otre VEMS</w:t>
      </w:r>
      <w:r>
        <w:t>, il</w:t>
      </w:r>
      <w:bookmarkStart w:id="0" w:name="_GoBack"/>
      <w:bookmarkEnd w:id="0"/>
      <w:r w:rsidR="0096787A">
        <w:t xml:space="preserve"> est diminué de plus de 10%. Vous devez en informer votre centre de référence, qui vous demandera quels autres signes vous avez et de venir en consultation pour une éventuelle hospitalisation.</w:t>
      </w:r>
    </w:p>
    <w:p w:rsidR="0096787A" w:rsidRDefault="0096787A" w:rsidP="000A632A">
      <w:pPr>
        <w:pStyle w:val="Sansinterligne"/>
      </w:pPr>
    </w:p>
    <w:p w:rsidR="0096787A" w:rsidRPr="0096787A" w:rsidRDefault="0096787A" w:rsidP="000A632A">
      <w:pPr>
        <w:pStyle w:val="Sansinterligne"/>
        <w:rPr>
          <w:color w:val="4472C4" w:themeColor="accent5"/>
        </w:rPr>
      </w:pPr>
      <w:r w:rsidRPr="0096787A">
        <w:rPr>
          <w:color w:val="4472C4" w:themeColor="accent5"/>
        </w:rPr>
        <w:t>7. Vous prenez vos médicaments à 8h comme d’habitude. A 8h30, vous avez des vomissements.</w:t>
      </w:r>
      <w:r>
        <w:rPr>
          <w:color w:val="4472C4" w:themeColor="accent5"/>
        </w:rPr>
        <w:t xml:space="preserve"> Que faites-vous ?</w:t>
      </w:r>
    </w:p>
    <w:p w:rsidR="0096787A" w:rsidRDefault="0096787A" w:rsidP="000A632A">
      <w:pPr>
        <w:pStyle w:val="Sansinterligne"/>
      </w:pPr>
      <w:r>
        <w:tab/>
      </w:r>
      <w:r w:rsidRPr="00B35BF6">
        <w:rPr>
          <w:color w:val="00B050"/>
        </w:rPr>
        <w:t>Vous reprenez vos médicaments anti-rejets au dosage identique.</w:t>
      </w:r>
    </w:p>
    <w:p w:rsidR="0096787A" w:rsidRDefault="0096787A" w:rsidP="000A632A">
      <w:pPr>
        <w:pStyle w:val="Sansinterligne"/>
      </w:pPr>
      <w:r>
        <w:tab/>
        <w:t>Vous ne faites rien et attendez la prise suivante.</w:t>
      </w:r>
    </w:p>
    <w:p w:rsidR="0096787A" w:rsidRDefault="0096787A" w:rsidP="000A632A">
      <w:pPr>
        <w:pStyle w:val="Sansinterligne"/>
      </w:pPr>
      <w:r>
        <w:tab/>
      </w:r>
      <w:r w:rsidRPr="00B35BF6">
        <w:rPr>
          <w:color w:val="00B050"/>
        </w:rPr>
        <w:t>Vous contacter le centre de référence.</w:t>
      </w:r>
    </w:p>
    <w:p w:rsidR="005155BF" w:rsidRDefault="005155BF" w:rsidP="005155BF">
      <w:pPr>
        <w:pStyle w:val="Sansinterligne"/>
      </w:pPr>
    </w:p>
    <w:p w:rsidR="005155BF" w:rsidRPr="005155BF" w:rsidRDefault="005155BF" w:rsidP="005155BF">
      <w:pPr>
        <w:pStyle w:val="Sansinterligne"/>
        <w:rPr>
          <w:color w:val="4472C4" w:themeColor="accent5"/>
        </w:rPr>
      </w:pPr>
      <w:r w:rsidRPr="005155BF">
        <w:rPr>
          <w:color w:val="4472C4" w:themeColor="accent5"/>
        </w:rPr>
        <w:t>8. Une de vos amies vous propose d’aller à la piscine, un mois après votre greffe. Que faites-vous ?</w:t>
      </w:r>
    </w:p>
    <w:p w:rsidR="005155BF" w:rsidRPr="00DB1BD6" w:rsidRDefault="005155BF" w:rsidP="005155BF">
      <w:pPr>
        <w:pStyle w:val="Sansinterligne"/>
        <w:ind w:firstLine="708"/>
      </w:pPr>
      <w:r w:rsidRPr="00DB1BD6">
        <w:t>Vous y aller, mais vous ne mettez pas la tête sous l’eau</w:t>
      </w:r>
      <w:r>
        <w:t>.</w:t>
      </w:r>
    </w:p>
    <w:p w:rsidR="005155BF" w:rsidRPr="00B35BF6" w:rsidRDefault="005155BF" w:rsidP="005155BF">
      <w:pPr>
        <w:pStyle w:val="Sansinterligne"/>
        <w:ind w:firstLine="708"/>
        <w:rPr>
          <w:color w:val="00B050"/>
        </w:rPr>
      </w:pPr>
      <w:r w:rsidRPr="00B35BF6">
        <w:rPr>
          <w:color w:val="00B050"/>
        </w:rPr>
        <w:t>Vous attendez au moins</w:t>
      </w:r>
      <w:r w:rsidRPr="00B35BF6">
        <w:rPr>
          <w:b/>
          <w:color w:val="00B050"/>
        </w:rPr>
        <w:t xml:space="preserve"> 1 an </w:t>
      </w:r>
      <w:r w:rsidRPr="00B35BF6">
        <w:rPr>
          <w:color w:val="00B050"/>
        </w:rPr>
        <w:t>après la greffe avant d’y aller.</w:t>
      </w:r>
    </w:p>
    <w:p w:rsidR="005155BF" w:rsidRDefault="005155BF" w:rsidP="005155BF">
      <w:pPr>
        <w:pStyle w:val="Sansinterligne"/>
        <w:ind w:firstLine="708"/>
      </w:pPr>
      <w:r w:rsidRPr="00DB1BD6">
        <w:lastRenderedPageBreak/>
        <w:t>Vous y aller et faites toutes les nages que vous connaissez.</w:t>
      </w:r>
    </w:p>
    <w:p w:rsidR="00B35BF6" w:rsidRPr="00DB1BD6" w:rsidRDefault="00B35BF6" w:rsidP="005155BF">
      <w:pPr>
        <w:pStyle w:val="Sansinterligne"/>
        <w:ind w:firstLine="708"/>
      </w:pPr>
    </w:p>
    <w:p w:rsidR="005155BF" w:rsidRPr="005155BF" w:rsidRDefault="005155BF" w:rsidP="005155BF">
      <w:pPr>
        <w:pStyle w:val="Sansinterligne"/>
        <w:rPr>
          <w:color w:val="4472C4" w:themeColor="accent5"/>
        </w:rPr>
      </w:pPr>
      <w:r w:rsidRPr="005155BF">
        <w:rPr>
          <w:color w:val="4472C4" w:themeColor="accent5"/>
        </w:rPr>
        <w:t>9. Un de vos amis vous propose une journée au ski ?</w:t>
      </w:r>
    </w:p>
    <w:p w:rsidR="005155BF" w:rsidRPr="00DB1BD6" w:rsidRDefault="005155BF" w:rsidP="005155BF">
      <w:pPr>
        <w:pStyle w:val="Sansinterligne"/>
        <w:numPr>
          <w:ilvl w:val="0"/>
          <w:numId w:val="7"/>
        </w:numPr>
      </w:pPr>
      <w:r w:rsidRPr="00DB1BD6">
        <w:t>Vous y aller</w:t>
      </w:r>
      <w:r>
        <w:t>.</w:t>
      </w:r>
    </w:p>
    <w:p w:rsidR="005155BF" w:rsidRPr="00DB1BD6" w:rsidRDefault="005155BF" w:rsidP="005155BF">
      <w:pPr>
        <w:pStyle w:val="Sansinterligne"/>
        <w:numPr>
          <w:ilvl w:val="0"/>
          <w:numId w:val="7"/>
        </w:numPr>
      </w:pPr>
      <w:r w:rsidRPr="00DB1BD6">
        <w:t>Vous n’y allez pas</w:t>
      </w:r>
      <w:r>
        <w:t>.</w:t>
      </w:r>
    </w:p>
    <w:p w:rsidR="005155BF" w:rsidRPr="00DB1BD6" w:rsidRDefault="005155BF" w:rsidP="005155BF">
      <w:pPr>
        <w:pStyle w:val="Sansinterligne"/>
        <w:numPr>
          <w:ilvl w:val="0"/>
          <w:numId w:val="7"/>
        </w:numPr>
      </w:pPr>
      <w:r w:rsidRPr="00B35BF6">
        <w:rPr>
          <w:color w:val="00B050"/>
        </w:rPr>
        <w:t>Vous y aller mais vous ne tentez pas des figures trop compliquées.</w:t>
      </w:r>
    </w:p>
    <w:p w:rsidR="005155BF" w:rsidRDefault="005155BF" w:rsidP="000A632A">
      <w:pPr>
        <w:pStyle w:val="Sansinterligne"/>
      </w:pPr>
    </w:p>
    <w:p w:rsidR="005155BF" w:rsidRPr="005155BF" w:rsidRDefault="005155BF" w:rsidP="005155BF">
      <w:pPr>
        <w:pStyle w:val="Sansinterligne"/>
        <w:rPr>
          <w:color w:val="4472C4" w:themeColor="accent5"/>
        </w:rPr>
      </w:pPr>
      <w:r w:rsidRPr="005155BF">
        <w:rPr>
          <w:color w:val="4472C4" w:themeColor="accent5"/>
        </w:rPr>
        <w:t>10. Les plantes de votre jardin ont fané pendant votre hospitalisation. Vous décidez de les remplacer. Quelles précautions prenez-vous ?</w:t>
      </w:r>
    </w:p>
    <w:p w:rsidR="005155BF" w:rsidRPr="00DB1BD6" w:rsidRDefault="00B921D1" w:rsidP="005155BF">
      <w:pPr>
        <w:pStyle w:val="Sansinterligne"/>
        <w:numPr>
          <w:ilvl w:val="0"/>
          <w:numId w:val="8"/>
        </w:numPr>
      </w:pPr>
      <w:r>
        <w:t xml:space="preserve">Aucune, vous ne risquez rien </w:t>
      </w:r>
      <w:r w:rsidR="005155BF" w:rsidRPr="00DB1BD6">
        <w:t xml:space="preserve">ce ne sont pas les mêmes </w:t>
      </w:r>
      <w:r w:rsidR="003F5102">
        <w:t>agents infectieux</w:t>
      </w:r>
      <w:r w:rsidR="005155BF" w:rsidRPr="00DB1BD6">
        <w:t xml:space="preserve"> dans le jardin</w:t>
      </w:r>
      <w:r w:rsidR="00B35BF6">
        <w:t>.</w:t>
      </w:r>
    </w:p>
    <w:p w:rsidR="005155BF" w:rsidRPr="00DB1BD6" w:rsidRDefault="005155BF" w:rsidP="005155BF">
      <w:pPr>
        <w:pStyle w:val="Sansinterligne"/>
        <w:numPr>
          <w:ilvl w:val="0"/>
          <w:numId w:val="8"/>
        </w:numPr>
      </w:pPr>
      <w:r w:rsidRPr="00DB1BD6">
        <w:t>Vous mettez des gants et un masque</w:t>
      </w:r>
      <w:r w:rsidR="00B35BF6">
        <w:t>.</w:t>
      </w:r>
    </w:p>
    <w:p w:rsidR="005155BF" w:rsidRPr="00B35BF6" w:rsidRDefault="005155BF" w:rsidP="005155BF">
      <w:pPr>
        <w:pStyle w:val="Sansinterligne"/>
        <w:numPr>
          <w:ilvl w:val="0"/>
          <w:numId w:val="8"/>
        </w:numPr>
        <w:rPr>
          <w:color w:val="00B050"/>
        </w:rPr>
      </w:pPr>
      <w:r w:rsidRPr="00B35BF6">
        <w:rPr>
          <w:color w:val="00B050"/>
        </w:rPr>
        <w:t>Vous appelez un ami pour qu’il le fasse à votre place.</w:t>
      </w:r>
    </w:p>
    <w:p w:rsidR="007C0A71" w:rsidRDefault="007C0A71" w:rsidP="000A632A">
      <w:pPr>
        <w:pStyle w:val="Sansinterligne"/>
      </w:pPr>
    </w:p>
    <w:p w:rsidR="007C0A71" w:rsidRPr="007C0A71" w:rsidRDefault="007C0A71" w:rsidP="000A632A">
      <w:pPr>
        <w:pStyle w:val="Sansinterligne"/>
        <w:rPr>
          <w:color w:val="FF0000"/>
        </w:rPr>
      </w:pPr>
      <w:r w:rsidRPr="007C0A71">
        <w:rPr>
          <w:color w:val="FF0000"/>
        </w:rPr>
        <w:t>Réponses sous forme d’explication de la meilleure CAT (</w:t>
      </w:r>
      <w:proofErr w:type="spellStart"/>
      <w:r w:rsidRPr="007C0A71">
        <w:rPr>
          <w:color w:val="FF0000"/>
        </w:rPr>
        <w:t>cf</w:t>
      </w:r>
      <w:proofErr w:type="spellEnd"/>
      <w:r w:rsidRPr="007C0A71">
        <w:rPr>
          <w:color w:val="FF0000"/>
        </w:rPr>
        <w:t xml:space="preserve"> Justin, Marine et Clément).</w:t>
      </w:r>
      <w:r w:rsidR="00CB0996">
        <w:rPr>
          <w:color w:val="FF0000"/>
        </w:rPr>
        <w:t xml:space="preserve"> 1 réponse par MES, </w:t>
      </w:r>
      <w:proofErr w:type="spellStart"/>
      <w:r w:rsidR="00CB0996">
        <w:rPr>
          <w:color w:val="FF0000"/>
        </w:rPr>
        <w:t>qq</w:t>
      </w:r>
      <w:proofErr w:type="spellEnd"/>
      <w:r w:rsidR="00CB0996">
        <w:rPr>
          <w:color w:val="FF0000"/>
        </w:rPr>
        <w:t xml:space="preserve"> soit la proposition sélectionnée.</w:t>
      </w:r>
    </w:p>
    <w:p w:rsidR="00F17605" w:rsidRDefault="00F17605">
      <w:r>
        <w:br w:type="page"/>
      </w:r>
    </w:p>
    <w:p w:rsidR="000A632A" w:rsidRDefault="00CB0996" w:rsidP="00F31B10">
      <w:pPr>
        <w:pStyle w:val="Style2"/>
      </w:pPr>
      <w:r>
        <w:lastRenderedPageBreak/>
        <w:t>Vrai/Faux + Degré de certitude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Mon traitement antirejet, je le prendrai toute ma vie.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Une baisse du VEMS indique un bon état respiratoire.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Je peux rendre visite à ma famille à l’étranger, dès ma sortie d’hôpital.</w:t>
      </w:r>
    </w:p>
    <w:p w:rsidR="009D4FA9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Je ne peux pas manger certains aliments et doit prendre des précautions en choisissant et préparant mon alimentation.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Les traitements antirejet augmentent le risque de cancer de la peau.</w:t>
      </w:r>
    </w:p>
    <w:p w:rsidR="009D4FA9" w:rsidRPr="009D4FA9" w:rsidRDefault="009D4FA9" w:rsidP="009D4FA9">
      <w:pPr>
        <w:pStyle w:val="Sansinterligne"/>
        <w:tabs>
          <w:tab w:val="left" w:pos="7887"/>
        </w:tabs>
        <w:rPr>
          <w:color w:val="FF0000"/>
        </w:rPr>
      </w:pPr>
      <w:r w:rsidRPr="009D4FA9">
        <w:rPr>
          <w:color w:val="FF0000"/>
        </w:rPr>
        <w:t>Le tabac n’a pas d’effet néfaste sur le greffon.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Le risque d’aspergillose est peu important chez un patient transplanté.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Le dosage sanguin des immunosuppresseurs est nécessaire pour adapter la prescription des immunosuppresseurs.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Après la transplantation, il est conseillé de pratiquer un réentrainement à l’effort.</w:t>
      </w:r>
      <w:r w:rsidRPr="003F5102">
        <w:rPr>
          <w:color w:val="00B050"/>
        </w:rPr>
        <w:tab/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En cas de modification de l’état respiratoire, un patient transplanté peut se permettre d’attendre avant de consulter.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En cas de projet de grossesse, il est important d’en discuter avec le médecin référent.</w:t>
      </w:r>
    </w:p>
    <w:p w:rsidR="009D4FA9" w:rsidRPr="003F5102" w:rsidRDefault="009D4FA9" w:rsidP="009D4FA9">
      <w:pPr>
        <w:pStyle w:val="Sansinterligne"/>
        <w:rPr>
          <w:color w:val="00B050"/>
        </w:rPr>
      </w:pPr>
      <w:r w:rsidRPr="003F5102">
        <w:rPr>
          <w:color w:val="00B050"/>
        </w:rPr>
        <w:t>Laver les fruits, légumes et herbes aromatiques, permet de réduire le risque infectieux chez le patient transplanté.</w:t>
      </w:r>
    </w:p>
    <w:p w:rsidR="009D4FA9" w:rsidRPr="009D4FA9" w:rsidRDefault="009D4FA9" w:rsidP="009D4FA9">
      <w:pPr>
        <w:pStyle w:val="Sansinterligne"/>
        <w:tabs>
          <w:tab w:val="left" w:pos="7887"/>
        </w:tabs>
        <w:rPr>
          <w:color w:val="FF0000"/>
        </w:rPr>
      </w:pPr>
      <w:r w:rsidRPr="009D4FA9">
        <w:rPr>
          <w:color w:val="FF0000"/>
        </w:rPr>
        <w:t>Un patient transplanté peut être présent lors de travaux de rénovation (tapisserie, plâtre, peinture,…).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En cas d’oubli de prise des immunosuppresseurs, j’attends la prise suivante et double les doses.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Consommer de la viande ou des poissons crus ou peu cuit est conseillé chez un patient transplanté.</w:t>
      </w:r>
    </w:p>
    <w:p w:rsidR="009D4FA9" w:rsidRDefault="009D4FA9" w:rsidP="007E601A">
      <w:pPr>
        <w:pStyle w:val="Sansinterligne"/>
        <w:rPr>
          <w:color w:val="00B050"/>
        </w:rPr>
      </w:pPr>
      <w:r w:rsidRPr="003F5102">
        <w:rPr>
          <w:color w:val="00B050"/>
        </w:rPr>
        <w:t>Je peux reprendre une activité sexuelle lors de mon retour à domicile.</w:t>
      </w:r>
    </w:p>
    <w:p w:rsidR="007E601A" w:rsidRPr="003F5102" w:rsidRDefault="007E601A" w:rsidP="007E601A">
      <w:pPr>
        <w:pStyle w:val="Sansinterligne"/>
        <w:rPr>
          <w:color w:val="00B050"/>
        </w:rPr>
      </w:pPr>
      <w:r w:rsidRPr="003F5102">
        <w:rPr>
          <w:color w:val="00B050"/>
        </w:rPr>
        <w:t>L’hydratation quotidienne est importante.</w:t>
      </w:r>
    </w:p>
    <w:p w:rsidR="009D4FA9" w:rsidRPr="009D4FA9" w:rsidRDefault="009D4FA9" w:rsidP="009D4FA9">
      <w:pPr>
        <w:pStyle w:val="Sansinterligne"/>
        <w:tabs>
          <w:tab w:val="left" w:pos="7887"/>
        </w:tabs>
        <w:rPr>
          <w:color w:val="FF0000"/>
        </w:rPr>
      </w:pPr>
      <w:r w:rsidRPr="009D4FA9">
        <w:rPr>
          <w:color w:val="FF0000"/>
        </w:rPr>
        <w:t>Un patient transplanté peut prendre un médicament sans l’accord du centre de référence.</w:t>
      </w:r>
    </w:p>
    <w:p w:rsidR="00EF6090" w:rsidRPr="003F5102" w:rsidRDefault="00EF6090" w:rsidP="00926214">
      <w:pPr>
        <w:pStyle w:val="Sansinterligne"/>
        <w:rPr>
          <w:color w:val="00B050"/>
        </w:rPr>
      </w:pPr>
      <w:r w:rsidRPr="003F5102">
        <w:rPr>
          <w:color w:val="00B050"/>
        </w:rPr>
        <w:t xml:space="preserve">Un reflux gastro </w:t>
      </w:r>
      <w:r w:rsidR="00F17605" w:rsidRPr="003F5102">
        <w:rPr>
          <w:color w:val="00B050"/>
        </w:rPr>
        <w:t>œsophagien</w:t>
      </w:r>
      <w:r w:rsidRPr="003F5102">
        <w:rPr>
          <w:color w:val="00B050"/>
        </w:rPr>
        <w:t xml:space="preserve"> peut abimer le greffon</w:t>
      </w:r>
      <w:r w:rsidR="00F17605" w:rsidRPr="003F5102">
        <w:rPr>
          <w:color w:val="00B050"/>
        </w:rPr>
        <w:t>.</w:t>
      </w:r>
    </w:p>
    <w:p w:rsidR="009D4FA9" w:rsidRPr="003F5102" w:rsidRDefault="009D4FA9" w:rsidP="009D4FA9">
      <w:pPr>
        <w:pStyle w:val="Sansinterligne"/>
        <w:rPr>
          <w:color w:val="00B050"/>
        </w:rPr>
      </w:pPr>
      <w:r w:rsidRPr="003F5102">
        <w:rPr>
          <w:color w:val="00B050"/>
        </w:rPr>
        <w:t>Un suivi régulier au centre de transplantation permet de dépister précocement un rejet de greffon.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Après plusieurs années de transplantation, les immunosuppresseurs peuvent être arrêtés.</w:t>
      </w:r>
    </w:p>
    <w:p w:rsidR="009D4FA9" w:rsidRPr="003F5102" w:rsidRDefault="009D4FA9" w:rsidP="009D4FA9">
      <w:pPr>
        <w:pStyle w:val="Sansinterligne"/>
        <w:rPr>
          <w:color w:val="00B050"/>
        </w:rPr>
      </w:pPr>
      <w:r w:rsidRPr="003F5102">
        <w:rPr>
          <w:color w:val="00B050"/>
        </w:rPr>
        <w:t>La consommation de pamplemousse modifie l’efficacité du traitement antirejet.</w:t>
      </w:r>
    </w:p>
    <w:p w:rsidR="009D4FA9" w:rsidRPr="009D4FA9" w:rsidRDefault="009D4FA9" w:rsidP="009D4FA9">
      <w:pPr>
        <w:pStyle w:val="Sansinterligne"/>
        <w:tabs>
          <w:tab w:val="left" w:pos="7887"/>
        </w:tabs>
        <w:rPr>
          <w:color w:val="FF0000"/>
        </w:rPr>
      </w:pPr>
      <w:r w:rsidRPr="009D4FA9">
        <w:rPr>
          <w:color w:val="FF0000"/>
        </w:rPr>
        <w:t>Ce matin, j’ai une fibroscopie bronchique, l’infirmier m’a dit que je devais rester à jeun, donc je ne prends aucun de mes traitements.</w:t>
      </w:r>
    </w:p>
    <w:p w:rsidR="009D4FA9" w:rsidRPr="003F5102" w:rsidRDefault="009D4FA9" w:rsidP="009D4FA9">
      <w:pPr>
        <w:pStyle w:val="Sansinterligne"/>
        <w:rPr>
          <w:color w:val="00B050"/>
        </w:rPr>
      </w:pPr>
      <w:r w:rsidRPr="003F5102">
        <w:rPr>
          <w:color w:val="00B050"/>
        </w:rPr>
        <w:t>Chez un patient transplanté, la charcuterie à la coupe est fortement déconseillée.</w:t>
      </w:r>
    </w:p>
    <w:p w:rsidR="009D4FA9" w:rsidRPr="009D4FA9" w:rsidRDefault="009D4FA9" w:rsidP="009D4FA9">
      <w:pPr>
        <w:pStyle w:val="Sansinterligne"/>
        <w:tabs>
          <w:tab w:val="left" w:pos="7887"/>
        </w:tabs>
        <w:rPr>
          <w:color w:val="FF0000"/>
        </w:rPr>
      </w:pPr>
      <w:r w:rsidRPr="009D4FA9">
        <w:rPr>
          <w:color w:val="FF0000"/>
        </w:rPr>
        <w:t>En cas d’essoufflement inhabituel, je peux me permettre d’attendre avant de consulter.</w:t>
      </w:r>
    </w:p>
    <w:p w:rsidR="009D4FA9" w:rsidRPr="009D4FA9" w:rsidRDefault="009D4FA9" w:rsidP="009D4FA9">
      <w:pPr>
        <w:pStyle w:val="Sansinterligne"/>
        <w:rPr>
          <w:color w:val="FF0000"/>
        </w:rPr>
      </w:pPr>
      <w:r w:rsidRPr="009D4FA9">
        <w:rPr>
          <w:color w:val="FF0000"/>
        </w:rPr>
        <w:t>Les produits laitiers au lait cru sont conseillés chez un patient transplanté.</w:t>
      </w:r>
    </w:p>
    <w:p w:rsidR="009D4FA9" w:rsidRPr="003F5102" w:rsidRDefault="009D4FA9" w:rsidP="009D4FA9">
      <w:pPr>
        <w:pStyle w:val="Sansinterligne"/>
        <w:tabs>
          <w:tab w:val="left" w:pos="7887"/>
        </w:tabs>
        <w:rPr>
          <w:color w:val="00B050"/>
        </w:rPr>
      </w:pPr>
      <w:r w:rsidRPr="003F5102">
        <w:rPr>
          <w:color w:val="00B050"/>
        </w:rPr>
        <w:t>En prenant de façon irrégulière un traitement antirejet, le patient transplanté prend des risques pour sa santé et sa vie.</w:t>
      </w:r>
    </w:p>
    <w:p w:rsidR="005B649A" w:rsidRDefault="005B649A" w:rsidP="00AD7E09">
      <w:pPr>
        <w:pStyle w:val="Sansinterligne"/>
      </w:pPr>
    </w:p>
    <w:p w:rsidR="00AD7E09" w:rsidRDefault="00AD7E09" w:rsidP="00AD7E09">
      <w:pPr>
        <w:pStyle w:val="Sansinterligne"/>
        <w:rPr>
          <w:color w:val="FF0000"/>
        </w:rPr>
      </w:pPr>
      <w:r w:rsidRPr="007C0A71">
        <w:rPr>
          <w:color w:val="FF0000"/>
        </w:rPr>
        <w:t>Réponses à l’oral.</w:t>
      </w:r>
      <w:r>
        <w:rPr>
          <w:color w:val="FF0000"/>
        </w:rPr>
        <w:t xml:space="preserve"> </w:t>
      </w:r>
    </w:p>
    <w:p w:rsidR="003F5102" w:rsidRDefault="003F5102" w:rsidP="00AD7E09">
      <w:pPr>
        <w:pStyle w:val="Sansinterligne"/>
        <w:rPr>
          <w:color w:val="00B050"/>
        </w:rPr>
      </w:pPr>
    </w:p>
    <w:p w:rsidR="003F5102" w:rsidRPr="003F5102" w:rsidRDefault="003F5102" w:rsidP="00AD7E09">
      <w:pPr>
        <w:pStyle w:val="Sansinterligne"/>
        <w:rPr>
          <w:color w:val="00B050"/>
        </w:rPr>
      </w:pPr>
      <w:r w:rsidRPr="003F5102">
        <w:rPr>
          <w:color w:val="00B050"/>
        </w:rPr>
        <w:t>VRAI</w:t>
      </w:r>
    </w:p>
    <w:p w:rsidR="003F5102" w:rsidRPr="007C0A71" w:rsidRDefault="003F5102" w:rsidP="00AD7E09">
      <w:pPr>
        <w:pStyle w:val="Sansinterligne"/>
        <w:rPr>
          <w:color w:val="FF0000"/>
        </w:rPr>
      </w:pPr>
      <w:r>
        <w:rPr>
          <w:color w:val="FF0000"/>
        </w:rPr>
        <w:t>FAUX</w:t>
      </w:r>
    </w:p>
    <w:p w:rsidR="005155BF" w:rsidRDefault="005155BF" w:rsidP="00926214">
      <w:pPr>
        <w:pStyle w:val="Sansinterligne"/>
      </w:pPr>
    </w:p>
    <w:p w:rsidR="00F17605" w:rsidRDefault="00DB1BD6" w:rsidP="00926214">
      <w:pPr>
        <w:pStyle w:val="Sansinterligne"/>
      </w:pPr>
      <w:r>
        <w:t>C</w:t>
      </w:r>
      <w:r w:rsidR="00F17605">
        <w:t>ommunication</w:t>
      </w:r>
      <w:r>
        <w:t> :</w:t>
      </w:r>
      <w:r w:rsidR="007C0A71">
        <w:t xml:space="preserve"> J’informe mon dentiste de mon traitement, même pour une simple visite de contrôle.</w:t>
      </w:r>
    </w:p>
    <w:sectPr w:rsidR="00F17605" w:rsidSect="00F31B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61112"/>
    <w:multiLevelType w:val="hybridMultilevel"/>
    <w:tmpl w:val="2938C556"/>
    <w:lvl w:ilvl="0" w:tplc="2214C26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4C492F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820C82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8F2259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5EA58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772A19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C472D3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26081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6AE5E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1AB30850"/>
    <w:multiLevelType w:val="hybridMultilevel"/>
    <w:tmpl w:val="212AD448"/>
    <w:lvl w:ilvl="0" w:tplc="77FEE2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D78998A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B4E7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BADC00E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014402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698AF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776D9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3AEC0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18623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>
    <w:nsid w:val="1D0C099C"/>
    <w:multiLevelType w:val="hybridMultilevel"/>
    <w:tmpl w:val="CAB04A14"/>
    <w:lvl w:ilvl="0" w:tplc="4C026B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75387CA0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1432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BA407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E5E3B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EB0ECE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F82C6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5461E8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954CFD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>
    <w:nsid w:val="2BC433A1"/>
    <w:multiLevelType w:val="hybridMultilevel"/>
    <w:tmpl w:val="D3AA9680"/>
    <w:lvl w:ilvl="0" w:tplc="FD9CD45E">
      <w:start w:val="1"/>
      <w:numFmt w:val="lowerLetter"/>
      <w:lvlText w:val="%1)"/>
      <w:lvlJc w:val="left"/>
      <w:pPr>
        <w:tabs>
          <w:tab w:val="num" w:pos="1368"/>
        </w:tabs>
        <w:ind w:left="1368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4">
    <w:nsid w:val="43E7292D"/>
    <w:multiLevelType w:val="hybridMultilevel"/>
    <w:tmpl w:val="D8E6779A"/>
    <w:lvl w:ilvl="0" w:tplc="AC385A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A72E35A8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BAC6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784755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31A98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D94A0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AD468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162EA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BB9A7E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>
    <w:nsid w:val="46086745"/>
    <w:multiLevelType w:val="hybridMultilevel"/>
    <w:tmpl w:val="1BC83D9E"/>
    <w:lvl w:ilvl="0" w:tplc="2180A3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B224A92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485C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C54B3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72C01D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8BAB9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902E18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698FC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908BD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6">
    <w:nsid w:val="537572AA"/>
    <w:multiLevelType w:val="hybridMultilevel"/>
    <w:tmpl w:val="62408A30"/>
    <w:lvl w:ilvl="0" w:tplc="D8D84E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F82612C">
      <w:start w:val="33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F41F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9028C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9CED4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A8E30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A144A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A9F254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E6E11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7">
    <w:nsid w:val="78773F4E"/>
    <w:multiLevelType w:val="hybridMultilevel"/>
    <w:tmpl w:val="967C91A0"/>
    <w:lvl w:ilvl="0" w:tplc="5484CE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683C51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0BEC9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EFCFA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FE047F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B2489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10CF4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07B065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924D36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2A"/>
    <w:rsid w:val="000A632A"/>
    <w:rsid w:val="00280D3A"/>
    <w:rsid w:val="003F5102"/>
    <w:rsid w:val="00441BE5"/>
    <w:rsid w:val="005155BF"/>
    <w:rsid w:val="005B28C9"/>
    <w:rsid w:val="005B649A"/>
    <w:rsid w:val="007C0A71"/>
    <w:rsid w:val="007E601A"/>
    <w:rsid w:val="00811B50"/>
    <w:rsid w:val="00886179"/>
    <w:rsid w:val="00926214"/>
    <w:rsid w:val="0096787A"/>
    <w:rsid w:val="009D4FA9"/>
    <w:rsid w:val="00AD7E09"/>
    <w:rsid w:val="00B35BF6"/>
    <w:rsid w:val="00B921D1"/>
    <w:rsid w:val="00CB0996"/>
    <w:rsid w:val="00DA53BC"/>
    <w:rsid w:val="00DB1BD6"/>
    <w:rsid w:val="00EA6C1B"/>
    <w:rsid w:val="00EF6090"/>
    <w:rsid w:val="00F17605"/>
    <w:rsid w:val="00F3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29E4D-3E9D-4842-B7CD-8675958E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0A632A"/>
    <w:pPr>
      <w:keepNext/>
      <w:spacing w:after="0" w:line="240" w:lineRule="auto"/>
      <w:ind w:left="360"/>
      <w:outlineLvl w:val="0"/>
    </w:pPr>
    <w:rPr>
      <w:rFonts w:ascii="Tahoma" w:eastAsia="Times New Roman" w:hAnsi="Tahoma" w:cs="Tahoma"/>
      <w:b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63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632A"/>
    <w:rPr>
      <w:i/>
      <w:iCs/>
      <w:color w:val="5B9BD5" w:themeColor="accent1"/>
    </w:rPr>
  </w:style>
  <w:style w:type="paragraph" w:styleId="Sansinterligne">
    <w:name w:val="No Spacing"/>
    <w:uiPriority w:val="1"/>
    <w:qFormat/>
    <w:rsid w:val="000A632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0A632A"/>
    <w:rPr>
      <w:rFonts w:ascii="Tahoma" w:eastAsia="Times New Roman" w:hAnsi="Tahoma" w:cs="Tahoma"/>
      <w:b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0A63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1">
    <w:name w:val="Style1"/>
    <w:basedOn w:val="Citationintense"/>
    <w:link w:val="Style1Car"/>
    <w:qFormat/>
    <w:rsid w:val="00F31B10"/>
    <w:rPr>
      <w:color w:val="4472C4" w:themeColor="accent5"/>
    </w:rPr>
  </w:style>
  <w:style w:type="paragraph" w:customStyle="1" w:styleId="Style2">
    <w:name w:val="Style2"/>
    <w:basedOn w:val="Citationintense"/>
    <w:link w:val="Style2Car"/>
    <w:qFormat/>
    <w:rsid w:val="00F31B10"/>
    <w:rPr>
      <w:color w:val="4472C4" w:themeColor="accent5"/>
    </w:rPr>
  </w:style>
  <w:style w:type="character" w:customStyle="1" w:styleId="Style1Car">
    <w:name w:val="Style1 Car"/>
    <w:basedOn w:val="CitationintenseCar"/>
    <w:link w:val="Style1"/>
    <w:rsid w:val="00F31B10"/>
    <w:rPr>
      <w:i/>
      <w:iCs/>
      <w:color w:val="4472C4" w:themeColor="accent5"/>
    </w:rPr>
  </w:style>
  <w:style w:type="character" w:customStyle="1" w:styleId="Style2Car">
    <w:name w:val="Style2 Car"/>
    <w:basedOn w:val="CitationintenseCar"/>
    <w:link w:val="Style2"/>
    <w:rsid w:val="00F31B10"/>
    <w:rPr>
      <w:i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76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36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81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6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51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189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08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5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77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60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36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8031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19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70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2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4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3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2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0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8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94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568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38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7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Angleviel</dc:creator>
  <cp:keywords/>
  <dc:description/>
  <cp:lastModifiedBy>Laura Angleviel</cp:lastModifiedBy>
  <cp:revision>5</cp:revision>
  <dcterms:created xsi:type="dcterms:W3CDTF">2015-10-20T16:55:00Z</dcterms:created>
  <dcterms:modified xsi:type="dcterms:W3CDTF">2015-10-25T11:35:00Z</dcterms:modified>
</cp:coreProperties>
</file>