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the tables: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(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`id` int(11) NOT NULL,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`cust_name` varchar(255) NOT NULL,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`cust_email` varchar(255) NOT NULL,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`cust_pass` varchar(255) NOT NULL,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`cust_FirstName` varchar(255) NOT NULL,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`cust_LastName` varchar(255)  NOT NULL,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`city` varchar(255) NOT NULL,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`state` varchar(255) NOT NULL,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`zip_code` int(11) NOT NULL,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`cust_PhoneNo` double NOT NULL,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`cust_Address1` varchar(255) NOT NULL,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`cust_Address2` varchar(255) NOT NULL,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`verification_Status` int(11) NOT NULL DEFAULT 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Orders (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`user_Id` int(11) NOT NULL,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`total_Qty` int(11) NOT NULL,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`total_Price` int(11) NOT NULL,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`sub_Items` int(11) NOT NULL,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`payment_Mode` varchar(255)  NOT NULL,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`tracking_Id` int(11) NOT NULL,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`order_Date` timestamp NOT NULL DEFAULT current_timestamp()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detaiil (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`order_Id` int(11) NOT NULL,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`p_Id` int(11) NOT NULL,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`price` int(11) NOT NULL,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`qty` int(11) NOT NULL,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`seller_Id` int(11) NOT NULL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(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`p_Name` varchar(255) NOT NULL,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`p_Desc` varchar(255) NOT NULL,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`p_Cat_Id` int(11) NOT NULL,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`p_Img1` varchar(255) NOT NULL,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`p_Img2` varchar(255)  NOT NULL,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`p_Discount` int(11) NOT NULL,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`p_Offer` varchar(255),  `p_Seller_Id` int(11) NOT NULL,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`p_Price` double NOT NULL,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`p_Qty` int(11) NOT NULL,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`p_Review_Rating` int(11) NOT NULL,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`featured` tinyint(1) NOT NULL,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`recommended` tinyint(1) NOT NULL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Category (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`name` varchar(255) NOT NULL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Seller (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`seller_firstName` varchar(255) NOT NULL,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`seller_LastName` varchar(255) NOT NULL,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`seller_Email` varchar(255) NOT NULL,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`seller_PhoneNo` double NOT NULL,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`city` varchar(255) NOT NULL,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`state` varchar(255) NOT NULL,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`zip_code` int(11) NOT NULL,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`address1` varchar(255) NOT NULL,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`address2` varchar(255) NOT NULL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design here used is Relational model due to its 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Simplicity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Structural Independence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Easy to use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Accuracy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Data independence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Security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Accessibility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Multi user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934200" cy="6796088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79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