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F8D8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Financial Fraud Detection – Executive Summary</w:t>
      </w:r>
    </w:p>
    <w:p w14:paraId="58D15DB8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1. Project Overview</w:t>
      </w:r>
    </w:p>
    <w:p w14:paraId="73054138" w14:textId="77777777" w:rsidR="00EC586F" w:rsidRPr="00EC586F" w:rsidRDefault="00EC586F" w:rsidP="00EC586F">
      <w:r w:rsidRPr="00EC586F">
        <w:t xml:space="preserve">Financial institutions and fintech companies face significant risks from fraudulent transactions, which result in monetary loss and reputational damage. This project implements a full fraud detection pipeline using historical transaction data and customer </w:t>
      </w:r>
      <w:proofErr w:type="spellStart"/>
      <w:r w:rsidRPr="00EC586F">
        <w:t>behavior</w:t>
      </w:r>
      <w:proofErr w:type="spellEnd"/>
      <w:r w:rsidRPr="00EC586F">
        <w:t xml:space="preserve"> features, combining predictive </w:t>
      </w:r>
      <w:proofErr w:type="spellStart"/>
      <w:r w:rsidRPr="00EC586F">
        <w:t>modeling</w:t>
      </w:r>
      <w:proofErr w:type="spellEnd"/>
      <w:r w:rsidRPr="00EC586F">
        <w:t>, exploratory analysis, and interactive dashboards to identify potential fraud in real-time and prioritize investigative efforts.</w:t>
      </w:r>
    </w:p>
    <w:p w14:paraId="2BA3F855" w14:textId="49CB1DC9" w:rsidR="00EC586F" w:rsidRPr="00EC586F" w:rsidRDefault="00EC586F" w:rsidP="00EC586F"/>
    <w:p w14:paraId="4C7A9970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2. Objectives</w:t>
      </w:r>
    </w:p>
    <w:p w14:paraId="165D3F3F" w14:textId="77777777" w:rsidR="00EC586F" w:rsidRPr="00EC586F" w:rsidRDefault="00EC586F" w:rsidP="00EC586F">
      <w:pPr>
        <w:numPr>
          <w:ilvl w:val="0"/>
          <w:numId w:val="1"/>
        </w:numPr>
      </w:pPr>
      <w:r w:rsidRPr="00EC586F">
        <w:t>Detect high-risk transactions with high accuracy and ROC-AUC.</w:t>
      </w:r>
    </w:p>
    <w:p w14:paraId="12501A66" w14:textId="77777777" w:rsidR="00EC586F" w:rsidRPr="00EC586F" w:rsidRDefault="00EC586F" w:rsidP="00EC586F">
      <w:pPr>
        <w:numPr>
          <w:ilvl w:val="0"/>
          <w:numId w:val="1"/>
        </w:numPr>
      </w:pPr>
      <w:r w:rsidRPr="00EC586F">
        <w:t>Identify key drivers of fraud to support operational decision-making.</w:t>
      </w:r>
    </w:p>
    <w:p w14:paraId="26116B9C" w14:textId="77777777" w:rsidR="00EC586F" w:rsidRPr="00EC586F" w:rsidRDefault="00EC586F" w:rsidP="00EC586F">
      <w:pPr>
        <w:numPr>
          <w:ilvl w:val="0"/>
          <w:numId w:val="1"/>
        </w:numPr>
      </w:pPr>
      <w:r w:rsidRPr="00EC586F">
        <w:t>Enable data-driven monitoring and reporting via dashboards.</w:t>
      </w:r>
    </w:p>
    <w:p w14:paraId="055A0E20" w14:textId="77777777" w:rsidR="00EC586F" w:rsidRPr="00EC586F" w:rsidRDefault="00EC586F" w:rsidP="00EC586F">
      <w:pPr>
        <w:numPr>
          <w:ilvl w:val="0"/>
          <w:numId w:val="1"/>
        </w:numPr>
      </w:pPr>
      <w:r w:rsidRPr="00EC586F">
        <w:t>Deliver customer/transaction-level predictions for integration into business systems.</w:t>
      </w:r>
    </w:p>
    <w:p w14:paraId="6ADC9BEB" w14:textId="2D3E4ADF" w:rsidR="00EC586F" w:rsidRPr="00EC586F" w:rsidRDefault="00EC586F" w:rsidP="00EC586F"/>
    <w:p w14:paraId="2C566C5A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3. Approach &amp; Methodology</w:t>
      </w:r>
    </w:p>
    <w:p w14:paraId="0A87746B" w14:textId="77777777" w:rsidR="00EC586F" w:rsidRPr="00EC586F" w:rsidRDefault="00EC586F" w:rsidP="00EC586F">
      <w:pPr>
        <w:numPr>
          <w:ilvl w:val="0"/>
          <w:numId w:val="2"/>
        </w:numPr>
      </w:pPr>
      <w:r w:rsidRPr="00EC586F">
        <w:rPr>
          <w:b/>
          <w:bCs/>
        </w:rPr>
        <w:t>Data Preparation &amp; Feature Engineering</w:t>
      </w:r>
    </w:p>
    <w:p w14:paraId="0989D76F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Clean transaction data (amount, age, transaction time, international flag, merchant category, device change).</w:t>
      </w:r>
    </w:p>
    <w:p w14:paraId="081A7766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Derived features: age groups, hourly fraud rates, scaled numeric features.</w:t>
      </w:r>
    </w:p>
    <w:p w14:paraId="7A632EC3" w14:textId="77777777" w:rsidR="00EC586F" w:rsidRPr="00EC586F" w:rsidRDefault="00EC586F" w:rsidP="00EC586F">
      <w:pPr>
        <w:numPr>
          <w:ilvl w:val="0"/>
          <w:numId w:val="2"/>
        </w:numPr>
      </w:pPr>
      <w:proofErr w:type="spellStart"/>
      <w:r w:rsidRPr="00EC586F">
        <w:rPr>
          <w:b/>
          <w:bCs/>
        </w:rPr>
        <w:t>Modeling</w:t>
      </w:r>
      <w:proofErr w:type="spellEnd"/>
    </w:p>
    <w:p w14:paraId="4A05DD35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 xml:space="preserve">Algorithms used: Logistic Regression, Random Forest, </w:t>
      </w:r>
      <w:proofErr w:type="spellStart"/>
      <w:r w:rsidRPr="00EC586F">
        <w:t>XGBoost</w:t>
      </w:r>
      <w:proofErr w:type="spellEnd"/>
      <w:r w:rsidRPr="00EC586F">
        <w:t>.</w:t>
      </w:r>
    </w:p>
    <w:p w14:paraId="5E042985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Training/testing split with stratification to handle class imbalance.</w:t>
      </w:r>
    </w:p>
    <w:p w14:paraId="60B9C967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Best model selected based on ROC-AUC on the test set.</w:t>
      </w:r>
    </w:p>
    <w:p w14:paraId="52705872" w14:textId="77777777" w:rsidR="00EC586F" w:rsidRPr="00EC586F" w:rsidRDefault="00EC586F" w:rsidP="00EC586F">
      <w:pPr>
        <w:numPr>
          <w:ilvl w:val="0"/>
          <w:numId w:val="2"/>
        </w:numPr>
      </w:pPr>
      <w:r w:rsidRPr="00EC586F">
        <w:rPr>
          <w:b/>
          <w:bCs/>
        </w:rPr>
        <w:t>Segmentation &amp; Analysis</w:t>
      </w:r>
    </w:p>
    <w:p w14:paraId="3AFDFA10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Fraud % by transaction hour.</w:t>
      </w:r>
    </w:p>
    <w:p w14:paraId="3C6EF9D3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Feature importance ranking for actionable insights.</w:t>
      </w:r>
    </w:p>
    <w:p w14:paraId="0872EE78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Confusion matrix and precision/recall evaluation.</w:t>
      </w:r>
    </w:p>
    <w:p w14:paraId="3C332AC4" w14:textId="77777777" w:rsidR="00EC586F" w:rsidRPr="00EC586F" w:rsidRDefault="00EC586F" w:rsidP="00EC586F">
      <w:pPr>
        <w:numPr>
          <w:ilvl w:val="0"/>
          <w:numId w:val="2"/>
        </w:numPr>
      </w:pPr>
      <w:r w:rsidRPr="00EC586F">
        <w:rPr>
          <w:b/>
          <w:bCs/>
        </w:rPr>
        <w:t>Dashboard</w:t>
      </w:r>
    </w:p>
    <w:p w14:paraId="11FC6B63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 xml:space="preserve">Interactive </w:t>
      </w:r>
      <w:proofErr w:type="spellStart"/>
      <w:r w:rsidRPr="00EC586F">
        <w:t>Jupyter</w:t>
      </w:r>
      <w:proofErr w:type="spellEnd"/>
      <w:r w:rsidRPr="00EC586F">
        <w:t xml:space="preserve"> widgets to filter by age group and fraud class.</w:t>
      </w:r>
    </w:p>
    <w:p w14:paraId="1BB061B3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lastRenderedPageBreak/>
        <w:t>Key visualizations: fraud counts, amount distributions, correlation heatmaps, feature importance, fraud by hour, and confusion matrix.</w:t>
      </w:r>
    </w:p>
    <w:p w14:paraId="58A0D45C" w14:textId="77777777" w:rsidR="00EC586F" w:rsidRPr="00EC586F" w:rsidRDefault="00EC586F" w:rsidP="00EC586F">
      <w:pPr>
        <w:numPr>
          <w:ilvl w:val="1"/>
          <w:numId w:val="2"/>
        </w:numPr>
      </w:pPr>
      <w:r w:rsidRPr="00EC586F">
        <w:t>Visual outputs saved as PNGs for Power BI or stakeholder presentations.</w:t>
      </w:r>
    </w:p>
    <w:p w14:paraId="2CFFC070" w14:textId="61F5C974" w:rsidR="00EC586F" w:rsidRPr="00EC586F" w:rsidRDefault="00EC586F" w:rsidP="00EC586F"/>
    <w:p w14:paraId="6A865B8E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4. Key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081"/>
      </w:tblGrid>
      <w:tr w:rsidR="00EC586F" w:rsidRPr="00EC586F" w14:paraId="3E527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352BE" w14:textId="77777777" w:rsidR="00EC586F" w:rsidRPr="00EC586F" w:rsidRDefault="00EC586F" w:rsidP="00EC586F">
            <w:pPr>
              <w:rPr>
                <w:b/>
                <w:bCs/>
              </w:rPr>
            </w:pPr>
            <w:r w:rsidRPr="00EC586F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63A1C0A" w14:textId="77777777" w:rsidR="00EC586F" w:rsidRPr="00EC586F" w:rsidRDefault="00EC586F" w:rsidP="00EC586F">
            <w:pPr>
              <w:rPr>
                <w:b/>
                <w:bCs/>
              </w:rPr>
            </w:pPr>
            <w:r w:rsidRPr="00EC586F">
              <w:rPr>
                <w:b/>
                <w:bCs/>
              </w:rPr>
              <w:t>Description</w:t>
            </w:r>
          </w:p>
        </w:tc>
      </w:tr>
      <w:tr w:rsidR="00EC586F" w:rsidRPr="00EC586F" w14:paraId="5099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D298" w14:textId="77777777" w:rsidR="00EC586F" w:rsidRPr="00EC586F" w:rsidRDefault="00EC586F" w:rsidP="00EC586F">
            <w:r w:rsidRPr="00EC586F">
              <w:t>fraud_data_for_powerbi.csv</w:t>
            </w:r>
          </w:p>
        </w:tc>
        <w:tc>
          <w:tcPr>
            <w:tcW w:w="0" w:type="auto"/>
            <w:vAlign w:val="center"/>
            <w:hideMark/>
          </w:tcPr>
          <w:p w14:paraId="1DBC01B0" w14:textId="77777777" w:rsidR="00EC586F" w:rsidRPr="00EC586F" w:rsidRDefault="00EC586F" w:rsidP="00EC586F">
            <w:r w:rsidRPr="00EC586F">
              <w:t>Cleaned transaction data with fraud labels and derived features</w:t>
            </w:r>
          </w:p>
        </w:tc>
      </w:tr>
      <w:tr w:rsidR="00EC586F" w:rsidRPr="00EC586F" w14:paraId="28BCA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F981" w14:textId="77777777" w:rsidR="00EC586F" w:rsidRPr="00EC586F" w:rsidRDefault="00EC586F" w:rsidP="00EC586F">
            <w:r w:rsidRPr="00EC586F">
              <w:t>fraud_predictions.csv</w:t>
            </w:r>
          </w:p>
        </w:tc>
        <w:tc>
          <w:tcPr>
            <w:tcW w:w="0" w:type="auto"/>
            <w:vAlign w:val="center"/>
            <w:hideMark/>
          </w:tcPr>
          <w:p w14:paraId="7E269204" w14:textId="77777777" w:rsidR="00EC586F" w:rsidRPr="00EC586F" w:rsidRDefault="00EC586F" w:rsidP="00EC586F">
            <w:r w:rsidRPr="00EC586F">
              <w:t>Transaction-level predictions including fraud probability</w:t>
            </w:r>
          </w:p>
        </w:tc>
      </w:tr>
      <w:tr w:rsidR="00EC586F" w:rsidRPr="00EC586F" w14:paraId="1A83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5B27" w14:textId="77777777" w:rsidR="00EC586F" w:rsidRPr="00EC586F" w:rsidRDefault="00EC586F" w:rsidP="00EC586F">
            <w:r w:rsidRPr="00EC586F">
              <w:t>fraud_by_hour.csv</w:t>
            </w:r>
          </w:p>
        </w:tc>
        <w:tc>
          <w:tcPr>
            <w:tcW w:w="0" w:type="auto"/>
            <w:vAlign w:val="center"/>
            <w:hideMark/>
          </w:tcPr>
          <w:p w14:paraId="4FDADE01" w14:textId="77777777" w:rsidR="00EC586F" w:rsidRPr="00EC586F" w:rsidRDefault="00EC586F" w:rsidP="00EC586F">
            <w:r w:rsidRPr="00EC586F">
              <w:t>Hourly fraud percentage summary</w:t>
            </w:r>
          </w:p>
        </w:tc>
      </w:tr>
      <w:tr w:rsidR="00EC586F" w:rsidRPr="00EC586F" w14:paraId="2BF9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A521" w14:textId="77777777" w:rsidR="00EC586F" w:rsidRPr="00EC586F" w:rsidRDefault="00EC586F" w:rsidP="00EC586F">
            <w:r w:rsidRPr="00EC586F">
              <w:t>feature_importance.csv</w:t>
            </w:r>
          </w:p>
        </w:tc>
        <w:tc>
          <w:tcPr>
            <w:tcW w:w="0" w:type="auto"/>
            <w:vAlign w:val="center"/>
            <w:hideMark/>
          </w:tcPr>
          <w:p w14:paraId="753FCF1B" w14:textId="77777777" w:rsidR="00EC586F" w:rsidRPr="00EC586F" w:rsidRDefault="00EC586F" w:rsidP="00EC586F">
            <w:r w:rsidRPr="00EC586F">
              <w:t>Ranked importance of model features for explainability</w:t>
            </w:r>
          </w:p>
        </w:tc>
      </w:tr>
      <w:tr w:rsidR="00EC586F" w:rsidRPr="00EC586F" w14:paraId="10B0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40CD" w14:textId="77777777" w:rsidR="00EC586F" w:rsidRPr="00EC586F" w:rsidRDefault="00EC586F" w:rsidP="00EC586F">
            <w:proofErr w:type="spellStart"/>
            <w:r w:rsidRPr="00EC586F">
              <w:t>fraud_detection_model.pkl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FBCF6" w14:textId="77777777" w:rsidR="00EC586F" w:rsidRPr="00EC586F" w:rsidRDefault="00EC586F" w:rsidP="00EC586F">
            <w:r w:rsidRPr="00EC586F">
              <w:t>Serialized best predictive model (Random Forest/</w:t>
            </w:r>
            <w:proofErr w:type="spellStart"/>
            <w:r w:rsidRPr="00EC586F">
              <w:t>XGBoost</w:t>
            </w:r>
            <w:proofErr w:type="spellEnd"/>
            <w:r w:rsidRPr="00EC586F">
              <w:t>/Logistic Regression)</w:t>
            </w:r>
          </w:p>
        </w:tc>
      </w:tr>
      <w:tr w:rsidR="00EC586F" w:rsidRPr="00EC586F" w14:paraId="1D2D6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DAD8" w14:textId="77777777" w:rsidR="00EC586F" w:rsidRPr="00EC586F" w:rsidRDefault="00EC586F" w:rsidP="00EC586F">
            <w:r w:rsidRPr="00EC586F">
              <w:t xml:space="preserve">Interactive </w:t>
            </w:r>
            <w:proofErr w:type="spellStart"/>
            <w:r w:rsidRPr="00EC586F">
              <w:t>Jupyter</w:t>
            </w:r>
            <w:proofErr w:type="spellEnd"/>
            <w:r w:rsidRPr="00EC586F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4FA58D60" w14:textId="77777777" w:rsidR="00EC586F" w:rsidRPr="00EC586F" w:rsidRDefault="00EC586F" w:rsidP="00EC586F">
            <w:r w:rsidRPr="00EC586F">
              <w:t>Visualizations and filtering for stakeholders</w:t>
            </w:r>
          </w:p>
        </w:tc>
      </w:tr>
    </w:tbl>
    <w:p w14:paraId="72DECC99" w14:textId="6B16BA4B" w:rsidR="00EC586F" w:rsidRPr="00EC586F" w:rsidRDefault="00EC586F" w:rsidP="00EC586F"/>
    <w:p w14:paraId="685C0FED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5. Key Findings</w:t>
      </w:r>
    </w:p>
    <w:p w14:paraId="2EDBEB2A" w14:textId="77777777" w:rsidR="00EC586F" w:rsidRPr="00EC586F" w:rsidRDefault="00EC586F" w:rsidP="00EC586F">
      <w:pPr>
        <w:numPr>
          <w:ilvl w:val="0"/>
          <w:numId w:val="3"/>
        </w:numPr>
      </w:pPr>
      <w:r w:rsidRPr="00EC586F">
        <w:t>Fraud occurrence is uneven across transaction hours; certain times have higher risk.</w:t>
      </w:r>
    </w:p>
    <w:p w14:paraId="45D96B98" w14:textId="77777777" w:rsidR="00EC586F" w:rsidRPr="00EC586F" w:rsidRDefault="00EC586F" w:rsidP="00EC586F">
      <w:pPr>
        <w:numPr>
          <w:ilvl w:val="0"/>
          <w:numId w:val="3"/>
        </w:numPr>
      </w:pPr>
      <w:r w:rsidRPr="00EC586F">
        <w:t>High-risk features: transaction amount, international transactions, device change, merchant category, and customer age.</w:t>
      </w:r>
    </w:p>
    <w:p w14:paraId="41018F0B" w14:textId="77777777" w:rsidR="00EC586F" w:rsidRPr="00EC586F" w:rsidRDefault="00EC586F" w:rsidP="00EC586F">
      <w:pPr>
        <w:numPr>
          <w:ilvl w:val="0"/>
          <w:numId w:val="3"/>
        </w:numPr>
      </w:pPr>
      <w:r w:rsidRPr="00EC586F">
        <w:t xml:space="preserve">Best-performing model achieved </w:t>
      </w:r>
      <w:r w:rsidRPr="00EC586F">
        <w:rPr>
          <w:b/>
          <w:bCs/>
        </w:rPr>
        <w:t>ROC-AUC &gt; 0.85</w:t>
      </w:r>
      <w:r w:rsidRPr="00EC586F">
        <w:t>, suitable for prioritizing investigation efforts.</w:t>
      </w:r>
    </w:p>
    <w:p w14:paraId="73D97741" w14:textId="77777777" w:rsidR="00EC586F" w:rsidRPr="00EC586F" w:rsidRDefault="00EC586F" w:rsidP="00EC586F">
      <w:pPr>
        <w:numPr>
          <w:ilvl w:val="0"/>
          <w:numId w:val="3"/>
        </w:numPr>
      </w:pPr>
      <w:r w:rsidRPr="00EC586F">
        <w:t>Confusion matrix analysis indicates strong true-positive detection with manageable false-positive rates.</w:t>
      </w:r>
    </w:p>
    <w:p w14:paraId="78C0E5C8" w14:textId="51CE1C0B" w:rsidR="00EC586F" w:rsidRPr="00EC586F" w:rsidRDefault="00EC586F" w:rsidP="00EC586F"/>
    <w:p w14:paraId="1B3C1C86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6. Recommendations</w:t>
      </w:r>
    </w:p>
    <w:p w14:paraId="6C1F05B0" w14:textId="77777777" w:rsidR="00EC586F" w:rsidRPr="00EC586F" w:rsidRDefault="00EC586F" w:rsidP="00EC586F">
      <w:pPr>
        <w:numPr>
          <w:ilvl w:val="0"/>
          <w:numId w:val="4"/>
        </w:numPr>
      </w:pPr>
      <w:r w:rsidRPr="00EC586F">
        <w:rPr>
          <w:b/>
          <w:bCs/>
        </w:rPr>
        <w:t>Transaction Monitoring</w:t>
      </w:r>
      <w:r w:rsidRPr="00EC586F">
        <w:t>: Flag high-probability fraud transactions for immediate review.</w:t>
      </w:r>
    </w:p>
    <w:p w14:paraId="7D2A15F0" w14:textId="77777777" w:rsidR="00EC586F" w:rsidRPr="00EC586F" w:rsidRDefault="00EC586F" w:rsidP="00EC586F">
      <w:pPr>
        <w:numPr>
          <w:ilvl w:val="0"/>
          <w:numId w:val="4"/>
        </w:numPr>
      </w:pPr>
      <w:r w:rsidRPr="00EC586F">
        <w:rPr>
          <w:b/>
          <w:bCs/>
        </w:rPr>
        <w:t>Feature-Focused Rules</w:t>
      </w:r>
      <w:r w:rsidRPr="00EC586F">
        <w:t>: Use feature importance insights to refine manual detection rules.</w:t>
      </w:r>
    </w:p>
    <w:p w14:paraId="529892B2" w14:textId="77777777" w:rsidR="00EC586F" w:rsidRPr="00EC586F" w:rsidRDefault="00EC586F" w:rsidP="00EC586F">
      <w:pPr>
        <w:numPr>
          <w:ilvl w:val="0"/>
          <w:numId w:val="4"/>
        </w:numPr>
      </w:pPr>
      <w:r w:rsidRPr="00EC586F">
        <w:rPr>
          <w:b/>
          <w:bCs/>
        </w:rPr>
        <w:lastRenderedPageBreak/>
        <w:t>Risk-Based Customer Outreach</w:t>
      </w:r>
      <w:r w:rsidRPr="00EC586F">
        <w:t>: Apply proactive alerts for customers impacted by suspicious activity.</w:t>
      </w:r>
    </w:p>
    <w:p w14:paraId="42408FE7" w14:textId="77777777" w:rsidR="00EC586F" w:rsidRPr="00EC586F" w:rsidRDefault="00EC586F" w:rsidP="00EC586F">
      <w:pPr>
        <w:numPr>
          <w:ilvl w:val="0"/>
          <w:numId w:val="4"/>
        </w:numPr>
      </w:pPr>
      <w:r w:rsidRPr="00EC586F">
        <w:rPr>
          <w:b/>
          <w:bCs/>
        </w:rPr>
        <w:t>Integration with BI Systems</w:t>
      </w:r>
      <w:r w:rsidRPr="00EC586F">
        <w:t>: Load prediction outputs and summary CSVs into dashboards for operational teams.</w:t>
      </w:r>
    </w:p>
    <w:p w14:paraId="41DD7792" w14:textId="77777777" w:rsidR="00EC586F" w:rsidRPr="00EC586F" w:rsidRDefault="00EC586F" w:rsidP="00EC586F">
      <w:pPr>
        <w:numPr>
          <w:ilvl w:val="0"/>
          <w:numId w:val="4"/>
        </w:numPr>
      </w:pPr>
      <w:r w:rsidRPr="00EC586F">
        <w:rPr>
          <w:b/>
          <w:bCs/>
        </w:rPr>
        <w:t>Model Maintenance</w:t>
      </w:r>
      <w:r w:rsidRPr="00EC586F">
        <w:t>: Retrain periodically with new transaction data to adapt to emerging fraud patterns.</w:t>
      </w:r>
    </w:p>
    <w:p w14:paraId="6840F008" w14:textId="444979B0" w:rsidR="00EC586F" w:rsidRPr="00EC586F" w:rsidRDefault="00EC586F" w:rsidP="00EC586F"/>
    <w:p w14:paraId="1E455480" w14:textId="77777777" w:rsidR="00EC586F" w:rsidRPr="00EC586F" w:rsidRDefault="00EC586F" w:rsidP="00EC586F">
      <w:pPr>
        <w:rPr>
          <w:b/>
          <w:bCs/>
        </w:rPr>
      </w:pPr>
      <w:r w:rsidRPr="00EC586F">
        <w:rPr>
          <w:b/>
          <w:bCs/>
        </w:rPr>
        <w:t>7. Business Impact</w:t>
      </w:r>
    </w:p>
    <w:p w14:paraId="64C7740F" w14:textId="77777777" w:rsidR="00EC586F" w:rsidRPr="00EC586F" w:rsidRDefault="00EC586F" w:rsidP="00EC586F">
      <w:pPr>
        <w:numPr>
          <w:ilvl w:val="0"/>
          <w:numId w:val="5"/>
        </w:numPr>
      </w:pPr>
      <w:r w:rsidRPr="00EC586F">
        <w:t>Reduction in monetary loss due to timely detection of fraudulent transactions.</w:t>
      </w:r>
    </w:p>
    <w:p w14:paraId="52BC612E" w14:textId="77777777" w:rsidR="00EC586F" w:rsidRPr="00EC586F" w:rsidRDefault="00EC586F" w:rsidP="00EC586F">
      <w:pPr>
        <w:numPr>
          <w:ilvl w:val="0"/>
          <w:numId w:val="5"/>
        </w:numPr>
      </w:pPr>
      <w:r w:rsidRPr="00EC586F">
        <w:t>Improved operational efficiency by focusing investigations on high-risk transactions.</w:t>
      </w:r>
    </w:p>
    <w:p w14:paraId="1FE8F39C" w14:textId="77777777" w:rsidR="00EC586F" w:rsidRPr="00EC586F" w:rsidRDefault="00EC586F" w:rsidP="00EC586F">
      <w:pPr>
        <w:numPr>
          <w:ilvl w:val="0"/>
          <w:numId w:val="5"/>
        </w:numPr>
      </w:pPr>
      <w:r w:rsidRPr="00EC586F">
        <w:t>Increased trust and satisfaction among legitimate customers.</w:t>
      </w:r>
    </w:p>
    <w:p w14:paraId="46D66F9A" w14:textId="77777777" w:rsidR="00EC586F" w:rsidRPr="00EC586F" w:rsidRDefault="00EC586F" w:rsidP="00EC586F">
      <w:pPr>
        <w:numPr>
          <w:ilvl w:val="0"/>
          <w:numId w:val="5"/>
        </w:numPr>
      </w:pPr>
      <w:r w:rsidRPr="00EC586F">
        <w:t>Actionable analytics for compliance and audit reporting.</w:t>
      </w:r>
    </w:p>
    <w:p w14:paraId="2B844F2C" w14:textId="47A29C0D" w:rsidR="00EC586F" w:rsidRPr="00EC586F" w:rsidRDefault="00EC586F" w:rsidP="00EC586F"/>
    <w:p w14:paraId="0DDE17DD" w14:textId="77777777" w:rsidR="00EC586F" w:rsidRPr="00EC586F" w:rsidRDefault="00EC586F" w:rsidP="00EC586F">
      <w:r w:rsidRPr="00EC586F">
        <w:rPr>
          <w:b/>
          <w:bCs/>
        </w:rPr>
        <w:t>Conclusion:</w:t>
      </w:r>
      <w:r w:rsidRPr="00EC586F">
        <w:br/>
        <w:t>The Fraud Detection pipeline provides a robust, interpretable, and interactive system to identify potentially fraudulent transactions, enabling financial institutions to reduce risk, optimize resource allocation, and maintain regulatory compliance.</w:t>
      </w:r>
    </w:p>
    <w:p w14:paraId="7436E4A1" w14:textId="77777777" w:rsidR="00A6544E" w:rsidRDefault="00A6544E"/>
    <w:sectPr w:rsidR="00A65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70A8"/>
    <w:multiLevelType w:val="multilevel"/>
    <w:tmpl w:val="7412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8753A"/>
    <w:multiLevelType w:val="multilevel"/>
    <w:tmpl w:val="22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957D1"/>
    <w:multiLevelType w:val="multilevel"/>
    <w:tmpl w:val="5E7E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B460A"/>
    <w:multiLevelType w:val="multilevel"/>
    <w:tmpl w:val="677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811C3"/>
    <w:multiLevelType w:val="multilevel"/>
    <w:tmpl w:val="3734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85514">
    <w:abstractNumId w:val="3"/>
  </w:num>
  <w:num w:numId="2" w16cid:durableId="1570267076">
    <w:abstractNumId w:val="2"/>
  </w:num>
  <w:num w:numId="3" w16cid:durableId="2017685117">
    <w:abstractNumId w:val="4"/>
  </w:num>
  <w:num w:numId="4" w16cid:durableId="1975256986">
    <w:abstractNumId w:val="0"/>
  </w:num>
  <w:num w:numId="5" w16cid:durableId="1514029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4E"/>
    <w:rsid w:val="0079620A"/>
    <w:rsid w:val="00A6544E"/>
    <w:rsid w:val="00E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2F70"/>
  <w15:chartTrackingRefBased/>
  <w15:docId w15:val="{FB45423B-F37C-4963-90B1-D9391EF96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2025-12-03T06:33:00Z</dcterms:created>
  <dcterms:modified xsi:type="dcterms:W3CDTF">2025-12-03T06:34:00Z</dcterms:modified>
</cp:coreProperties>
</file>