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025" w:rsidRDefault="008C5025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b/>
          <w:color w:val="000000"/>
          <w:sz w:val="20"/>
          <w:szCs w:val="20"/>
          <w:bdr w:val="none" w:sz="0" w:space="0" w:color="auto" w:frame="1"/>
        </w:rPr>
      </w:pPr>
      <w:r w:rsidRPr="008C5025">
        <w:rPr>
          <w:rFonts w:ascii="Consolas" w:eastAsia="Times New Roman" w:hAnsi="Consolas" w:cs="Courier New"/>
          <w:b/>
          <w:color w:val="000000"/>
          <w:sz w:val="20"/>
          <w:szCs w:val="20"/>
          <w:bdr w:val="none" w:sz="0" w:space="0" w:color="auto" w:frame="1"/>
        </w:rPr>
        <w:t>Appendix A: R Session Information</w:t>
      </w:r>
    </w:p>
    <w:p w:rsidR="00CB1D16" w:rsidRDefault="00CB1D16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i/>
        </w:rPr>
      </w:pPr>
      <w:r w:rsidRPr="00CB1D16">
        <w:rPr>
          <w:i/>
        </w:rPr>
        <w:t>The following R session information documents the computational environment used for all RNA-</w:t>
      </w:r>
      <w:proofErr w:type="spellStart"/>
      <w:r w:rsidRPr="00CB1D16">
        <w:rPr>
          <w:i/>
        </w:rPr>
        <w:t>seq</w:t>
      </w:r>
      <w:proofErr w:type="spellEnd"/>
      <w:r w:rsidRPr="00CB1D16">
        <w:rPr>
          <w:i/>
        </w:rPr>
        <w:t xml:space="preserve"> analyses in this study.</w:t>
      </w:r>
    </w:p>
    <w:p w:rsidR="00434616" w:rsidRPr="00CB1D16" w:rsidRDefault="00434616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b/>
          <w:i/>
          <w:color w:val="000000"/>
          <w:sz w:val="20"/>
          <w:szCs w:val="20"/>
          <w:bdr w:val="none" w:sz="0" w:space="0" w:color="auto" w:frame="1"/>
        </w:rPr>
      </w:pPr>
      <w:bookmarkStart w:id="0" w:name="_GoBack"/>
      <w:bookmarkEnd w:id="0"/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R version 4.5.2 (2025-10-31 </w:t>
      </w:r>
      <w:proofErr w:type="spellStart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ucrt</w:t>
      </w:r>
      <w:proofErr w:type="spellEnd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)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Platform: x86_64-w64-mingw32/x64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Running under: Windows 11 x64 (build 26100)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Matrix products: default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 LAPACK version 3.12.1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locale: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[1] LC_COLLATE=</w:t>
      </w:r>
      <w:proofErr w:type="spellStart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English_United</w:t>
      </w:r>
      <w:proofErr w:type="spellEnd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States.utf</w:t>
      </w:r>
      <w:proofErr w:type="gramStart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8  LC</w:t>
      </w:r>
      <w:proofErr w:type="gramEnd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_CTYPE=</w:t>
      </w:r>
      <w:proofErr w:type="spellStart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English_United</w:t>
      </w:r>
      <w:proofErr w:type="spellEnd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States.utf8   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[3] LC_MONETARY=</w:t>
      </w:r>
      <w:proofErr w:type="spellStart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English_United</w:t>
      </w:r>
      <w:proofErr w:type="spellEnd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States.utf8 LC_NUMERIC=C                          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[5] LC_TIME=</w:t>
      </w:r>
      <w:proofErr w:type="spellStart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English_United</w:t>
      </w:r>
      <w:proofErr w:type="spellEnd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States.utf8    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time zone: Asia/Calcutta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tzcode</w:t>
      </w:r>
      <w:proofErr w:type="spellEnd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source: internal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attached base packages: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[1] stats4    stats     </w:t>
      </w:r>
      <w:proofErr w:type="gramStart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graphics  </w:t>
      </w:r>
      <w:proofErr w:type="spellStart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grDevices</w:t>
      </w:r>
      <w:proofErr w:type="spellEnd"/>
      <w:proofErr w:type="gramEnd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utils</w:t>
      </w:r>
      <w:proofErr w:type="spellEnd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    datasets  methods   base     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other attached packages: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[1] tidyr_1.3.1                 dplyr_1.1.4                 ggplot2_4.0.1              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[4] DESeq2_1.50.2               SummarizedExperiment_1.40.0 Biobase_2.70.0             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[7] MatrixGenerics_1.22.0       matrixStats_1.5.0           GenomicRanges_1.62.0       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[10] Seqinfo_1.0.0               IRanges_2.44.0              S4Vectors_0.48.0           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[13] BiocGenerics_0.56.0         generics_0.1.4              readxl_1.4.5               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loaded via a namespace (and not attached):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[1] Matrix_1.7-4        gtable_0.3.6        compiler_4.5.2      tidyselect_1.2.1    Rcpp_1.1.0         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[6] parallel_4.5.2      scales_1.4.0        BiocParallel_1.44.0 lattice_0.22-7      R6_2.6.1           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[11] XVector_0.50.0      labeling_0.4.3      S4Arrays_1.10.0     tibble_3.3.0        DelayedArray_0.36.0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[16] RColorBrewer_1.1-</w:t>
      </w:r>
      <w:proofErr w:type="gramStart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3  pillar</w:t>
      </w:r>
      <w:proofErr w:type="gramEnd"/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_1.11.1       rlang_1.1.6         S7_0.2.1            SparseArray_1.10.2 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[21] cli_3.6.5           withr_3.0.2         magrittr_2.0.4      locfit_1.5-9.12     grid_4.5.2         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[26] lifecycle_1.0.4     vctrs_0.6.5         glue_1.8.0          farver_2.1.2        cellranger_1.1.0   </w:t>
      </w:r>
    </w:p>
    <w:p w:rsidR="000B7940" w:rsidRPr="000B7940" w:rsidRDefault="000B7940" w:rsidP="000B7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B794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[31] codetools_0.2-20    abind_1.4-8         purrr_1.2.0         tools_4.5.2         pkgconfig_2.0.3    </w:t>
      </w:r>
    </w:p>
    <w:p w:rsidR="005C28C6" w:rsidRPr="000B7940" w:rsidRDefault="00434616">
      <w:pPr>
        <w:rPr>
          <w:rFonts w:ascii="Consolas" w:hAnsi="Consolas"/>
        </w:rPr>
      </w:pPr>
    </w:p>
    <w:sectPr w:rsidR="005C28C6" w:rsidRPr="000B7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C45"/>
    <w:rsid w:val="000B7940"/>
    <w:rsid w:val="00403C45"/>
    <w:rsid w:val="00434616"/>
    <w:rsid w:val="008C5025"/>
    <w:rsid w:val="00A92025"/>
    <w:rsid w:val="00AB1921"/>
    <w:rsid w:val="00CB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6F9D1"/>
  <w15:chartTrackingRefBased/>
  <w15:docId w15:val="{296CCA90-D1FC-424F-A1DA-C0B26C8A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79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7940"/>
    <w:rPr>
      <w:rFonts w:ascii="Courier New" w:eastAsia="Times New Roman" w:hAnsi="Courier New" w:cs="Courier New"/>
      <w:sz w:val="20"/>
      <w:szCs w:val="20"/>
    </w:rPr>
  </w:style>
  <w:style w:type="character" w:customStyle="1" w:styleId="go2hclqbb5b">
    <w:name w:val="go2hclqbb5b"/>
    <w:basedOn w:val="DefaultParagraphFont"/>
    <w:rsid w:val="000B7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5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Bhuiya</dc:creator>
  <cp:keywords/>
  <dc:description/>
  <cp:lastModifiedBy>Priya Bhuiya</cp:lastModifiedBy>
  <cp:revision>5</cp:revision>
  <dcterms:created xsi:type="dcterms:W3CDTF">2025-12-29T10:30:00Z</dcterms:created>
  <dcterms:modified xsi:type="dcterms:W3CDTF">2025-12-29T10:34:00Z</dcterms:modified>
</cp:coreProperties>
</file>