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EE68" w14:textId="6DF63B36" w:rsidR="003D6E22" w:rsidRPr="0092797B" w:rsidRDefault="0092797B" w:rsidP="004E6E0F">
      <w:pPr>
        <w:jc w:val="center"/>
        <w:rPr>
          <w:b/>
          <w:bCs/>
          <w:sz w:val="40"/>
          <w:szCs w:val="40"/>
        </w:rPr>
      </w:pPr>
      <w:r w:rsidRPr="0092797B">
        <w:rPr>
          <w:rFonts w:ascii="Segoe UI Emoji" w:hAnsi="Segoe UI Emoji" w:cs="Segoe UI Emoji"/>
          <w:b/>
          <w:bCs/>
          <w:sz w:val="40"/>
          <w:szCs w:val="40"/>
        </w:rPr>
        <w:t>🚕</w:t>
      </w:r>
      <w:r w:rsidRPr="0092797B">
        <w:rPr>
          <w:b/>
          <w:bCs/>
          <w:sz w:val="40"/>
          <w:szCs w:val="40"/>
        </w:rPr>
        <w:t xml:space="preserve"> NYC Taxi Demand &amp; Weekly Performance Analysis</w:t>
      </w:r>
    </w:p>
    <w:p w14:paraId="47353116" w14:textId="0B6CCBAE" w:rsidR="004E6E0F" w:rsidRPr="004E6E0F" w:rsidRDefault="004E6E0F" w:rsidP="004E6E0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E6E0F">
        <w:rPr>
          <w:b/>
          <w:bCs/>
          <w:sz w:val="28"/>
          <w:szCs w:val="28"/>
        </w:rPr>
        <w:t xml:space="preserve">Project Overview </w:t>
      </w:r>
    </w:p>
    <w:p w14:paraId="5D55DC97" w14:textId="175FBEC9" w:rsidR="004E6E0F" w:rsidRDefault="0092797B" w:rsidP="00425489">
      <w:pPr>
        <w:pStyle w:val="ListParagraph"/>
        <w:jc w:val="both"/>
        <w:rPr>
          <w:sz w:val="24"/>
          <w:szCs w:val="24"/>
        </w:rPr>
      </w:pPr>
      <w:r w:rsidRPr="0092797B">
        <w:rPr>
          <w:sz w:val="24"/>
          <w:szCs w:val="24"/>
        </w:rPr>
        <w:t xml:space="preserve">This project </w:t>
      </w:r>
      <w:proofErr w:type="spellStart"/>
      <w:r w:rsidRPr="0092797B">
        <w:rPr>
          <w:sz w:val="24"/>
          <w:szCs w:val="24"/>
        </w:rPr>
        <w:t>analyzes</w:t>
      </w:r>
      <w:proofErr w:type="spellEnd"/>
      <w:r w:rsidRPr="0092797B">
        <w:rPr>
          <w:sz w:val="24"/>
          <w:szCs w:val="24"/>
        </w:rPr>
        <w:t xml:space="preserve"> four </w:t>
      </w:r>
      <w:proofErr w:type="gramStart"/>
      <w:r w:rsidRPr="0092797B">
        <w:rPr>
          <w:sz w:val="24"/>
          <w:szCs w:val="24"/>
        </w:rPr>
        <w:t>years  of</w:t>
      </w:r>
      <w:proofErr w:type="gramEnd"/>
      <w:r w:rsidRPr="0092797B">
        <w:rPr>
          <w:sz w:val="24"/>
          <w:szCs w:val="24"/>
        </w:rPr>
        <w:t xml:space="preserve"> NYC taxi trip data . The objective is to identify week-level demand patterns, performance trends, and operational insights using interactive dashboard reporting.</w:t>
      </w:r>
      <w:r w:rsidRPr="0092797B">
        <w:t xml:space="preserve"> </w:t>
      </w:r>
      <w:r w:rsidRPr="0092797B">
        <w:rPr>
          <w:sz w:val="24"/>
          <w:szCs w:val="24"/>
        </w:rPr>
        <w:t>The analysis focuses on key performance indicators such as total trips, average fare per trip, average distance per trip, and week-over-week (WoW) changes. By enabling dynamic week selection and multi-year comparison, the dashboard supports short-term demand monitoring and data-driven decision-making.</w:t>
      </w:r>
    </w:p>
    <w:p w14:paraId="21CAA09C" w14:textId="77777777" w:rsidR="00425489" w:rsidRPr="00425489" w:rsidRDefault="00425489" w:rsidP="00425489">
      <w:pPr>
        <w:pStyle w:val="ListParagraph"/>
        <w:jc w:val="both"/>
        <w:rPr>
          <w:sz w:val="24"/>
          <w:szCs w:val="24"/>
        </w:rPr>
      </w:pPr>
    </w:p>
    <w:p w14:paraId="6B4C2C04" w14:textId="7795EE62" w:rsidR="004E6E0F" w:rsidRPr="004E6E0F" w:rsidRDefault="004E6E0F" w:rsidP="004E6E0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E6E0F">
        <w:rPr>
          <w:b/>
          <w:bCs/>
          <w:sz w:val="28"/>
          <w:szCs w:val="28"/>
        </w:rPr>
        <w:t xml:space="preserve">Dataset Summary </w:t>
      </w:r>
    </w:p>
    <w:p w14:paraId="16EF68BB" w14:textId="77777777" w:rsidR="00425489" w:rsidRPr="00425489" w:rsidRDefault="00425489" w:rsidP="00425489">
      <w:pPr>
        <w:pStyle w:val="ListParagraph"/>
        <w:jc w:val="both"/>
        <w:rPr>
          <w:b/>
          <w:bCs/>
          <w:sz w:val="24"/>
          <w:szCs w:val="24"/>
        </w:rPr>
      </w:pPr>
      <w:r w:rsidRPr="00425489">
        <w:rPr>
          <w:b/>
          <w:bCs/>
          <w:sz w:val="24"/>
          <w:szCs w:val="24"/>
        </w:rPr>
        <w:t>Data Sources</w:t>
      </w:r>
    </w:p>
    <w:p w14:paraId="799195DD" w14:textId="77777777" w:rsidR="00425489" w:rsidRPr="00425489" w:rsidRDefault="00425489" w:rsidP="0042548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5489">
        <w:rPr>
          <w:sz w:val="24"/>
          <w:szCs w:val="24"/>
        </w:rPr>
        <w:t>4 CSV files containing trip data (2017–2020)</w:t>
      </w:r>
    </w:p>
    <w:p w14:paraId="612F2782" w14:textId="77777777" w:rsidR="00425489" w:rsidRPr="00425489" w:rsidRDefault="00425489" w:rsidP="0042548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5489">
        <w:rPr>
          <w:sz w:val="24"/>
          <w:szCs w:val="24"/>
        </w:rPr>
        <w:t>1 Calendar date table</w:t>
      </w:r>
    </w:p>
    <w:p w14:paraId="379E3E42" w14:textId="20277FB9" w:rsidR="00691A75" w:rsidRDefault="00425489" w:rsidP="0042548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5489">
        <w:rPr>
          <w:sz w:val="24"/>
          <w:szCs w:val="24"/>
        </w:rPr>
        <w:t>1 Location lookup table (pickup/</w:t>
      </w:r>
      <w:proofErr w:type="spellStart"/>
      <w:r w:rsidRPr="00425489">
        <w:rPr>
          <w:sz w:val="24"/>
          <w:szCs w:val="24"/>
        </w:rPr>
        <w:t>dropoff</w:t>
      </w:r>
      <w:proofErr w:type="spellEnd"/>
      <w:r w:rsidRPr="00425489">
        <w:rPr>
          <w:sz w:val="24"/>
          <w:szCs w:val="24"/>
        </w:rPr>
        <w:t xml:space="preserve"> zones)</w:t>
      </w:r>
    </w:p>
    <w:p w14:paraId="236FE98E" w14:textId="77777777" w:rsidR="00425489" w:rsidRPr="00425489" w:rsidRDefault="00425489" w:rsidP="00425489">
      <w:pPr>
        <w:pStyle w:val="ListParagraph"/>
        <w:jc w:val="both"/>
        <w:rPr>
          <w:sz w:val="24"/>
          <w:szCs w:val="24"/>
        </w:rPr>
      </w:pPr>
    </w:p>
    <w:p w14:paraId="4973B66D" w14:textId="762979D9" w:rsidR="00AC7703" w:rsidRPr="00AC7703" w:rsidRDefault="00425489" w:rsidP="00AC770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25489">
        <w:rPr>
          <w:b/>
          <w:bCs/>
          <w:sz w:val="28"/>
          <w:szCs w:val="28"/>
        </w:rPr>
        <w:t xml:space="preserve">Data Preparation &amp; Transformation (Python – </w:t>
      </w:r>
      <w:proofErr w:type="spellStart"/>
      <w:r w:rsidRPr="00425489">
        <w:rPr>
          <w:b/>
          <w:bCs/>
          <w:sz w:val="28"/>
          <w:szCs w:val="28"/>
        </w:rPr>
        <w:t>Jupyter</w:t>
      </w:r>
      <w:proofErr w:type="spellEnd"/>
      <w:r w:rsidRPr="00425489">
        <w:rPr>
          <w:b/>
          <w:bCs/>
          <w:sz w:val="28"/>
          <w:szCs w:val="28"/>
        </w:rPr>
        <w:t xml:space="preserve"> Notebook)</w:t>
      </w:r>
    </w:p>
    <w:p w14:paraId="772A5587" w14:textId="77777777" w:rsidR="00AC7703" w:rsidRPr="00AC7703" w:rsidRDefault="00AC7703" w:rsidP="00AC7703">
      <w:pPr>
        <w:pStyle w:val="ListParagraph"/>
        <w:jc w:val="both"/>
        <w:rPr>
          <w:sz w:val="24"/>
          <w:szCs w:val="24"/>
        </w:rPr>
      </w:pPr>
      <w:r w:rsidRPr="00AC7703">
        <w:rPr>
          <w:sz w:val="24"/>
          <w:szCs w:val="24"/>
        </w:rPr>
        <w:t xml:space="preserve">Data cleaning and preprocessing were performed using </w:t>
      </w:r>
      <w:r w:rsidRPr="00AC7703">
        <w:rPr>
          <w:b/>
          <w:bCs/>
          <w:sz w:val="24"/>
          <w:szCs w:val="24"/>
        </w:rPr>
        <w:t>Python (Pandas)</w:t>
      </w:r>
      <w:r w:rsidRPr="00AC7703">
        <w:rPr>
          <w:sz w:val="24"/>
          <w:szCs w:val="24"/>
        </w:rPr>
        <w:t xml:space="preserve"> to ensure consistency and quality before loading the dataset into MySQL and Power BI.</w:t>
      </w:r>
    </w:p>
    <w:p w14:paraId="2E200565" w14:textId="77777777" w:rsidR="00AC7703" w:rsidRPr="00AC7703" w:rsidRDefault="00AC7703" w:rsidP="00AC7703">
      <w:pPr>
        <w:pStyle w:val="ListParagraph"/>
        <w:jc w:val="both"/>
        <w:rPr>
          <w:b/>
          <w:bCs/>
          <w:sz w:val="24"/>
          <w:szCs w:val="24"/>
        </w:rPr>
      </w:pPr>
      <w:r w:rsidRPr="00AC7703">
        <w:rPr>
          <w:b/>
          <w:bCs/>
          <w:sz w:val="24"/>
          <w:szCs w:val="24"/>
        </w:rPr>
        <w:t>Data Consolidation</w:t>
      </w:r>
    </w:p>
    <w:p w14:paraId="1D7BB628" w14:textId="77777777" w:rsidR="00AC7703" w:rsidRPr="00AC7703" w:rsidRDefault="00AC7703" w:rsidP="00AC7703">
      <w:pPr>
        <w:pStyle w:val="ListParagraph"/>
        <w:jc w:val="both"/>
        <w:rPr>
          <w:sz w:val="24"/>
          <w:szCs w:val="24"/>
        </w:rPr>
      </w:pPr>
      <w:r w:rsidRPr="00AC7703">
        <w:rPr>
          <w:sz w:val="24"/>
          <w:szCs w:val="24"/>
        </w:rPr>
        <w:t>Four yearly CSV files (2017–2020) were imported and combined into a single dataset containing approximately 26 million records. A reusable cleaning function was applied to standardize processing across all files.</w:t>
      </w:r>
    </w:p>
    <w:p w14:paraId="2E07D46E" w14:textId="77777777" w:rsidR="00AC7703" w:rsidRPr="00AC7703" w:rsidRDefault="00AC7703" w:rsidP="00AC7703">
      <w:pPr>
        <w:pStyle w:val="ListParagraph"/>
        <w:jc w:val="both"/>
        <w:rPr>
          <w:b/>
          <w:bCs/>
          <w:sz w:val="24"/>
          <w:szCs w:val="24"/>
        </w:rPr>
      </w:pPr>
      <w:r w:rsidRPr="00AC7703">
        <w:rPr>
          <w:b/>
          <w:bCs/>
          <w:sz w:val="24"/>
          <w:szCs w:val="24"/>
        </w:rPr>
        <w:t>Data Cleaning &amp; Validation</w:t>
      </w:r>
    </w:p>
    <w:p w14:paraId="7D6D46C4" w14:textId="77777777" w:rsidR="00AC7703" w:rsidRPr="00AC7703" w:rsidRDefault="00AC7703" w:rsidP="00AC770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>Converted pickup and drop-off columns to datetime format.</w:t>
      </w:r>
    </w:p>
    <w:p w14:paraId="6440BFFE" w14:textId="77777777" w:rsidR="00AC7703" w:rsidRPr="00AC7703" w:rsidRDefault="00AC7703" w:rsidP="00AC770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>Filtered records between January 2017 and December 2020.</w:t>
      </w:r>
    </w:p>
    <w:p w14:paraId="2312579B" w14:textId="77777777" w:rsidR="00AC7703" w:rsidRPr="00AC7703" w:rsidRDefault="00AC7703" w:rsidP="00AC770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>Removed invalid trips (e.g., pickup after drop-off, trips longer than 24 hours).</w:t>
      </w:r>
    </w:p>
    <w:p w14:paraId="11B7911B" w14:textId="77777777" w:rsidR="00AC7703" w:rsidRPr="00AC7703" w:rsidRDefault="00AC7703" w:rsidP="00AC770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>Restricted analysis to standard street-hail trips and valid payment types.</w:t>
      </w:r>
    </w:p>
    <w:p w14:paraId="4A466A56" w14:textId="77777777" w:rsidR="00AC7703" w:rsidRPr="00AC7703" w:rsidRDefault="00AC7703" w:rsidP="00AC770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>Corrected passenger counts and converted negative monetary values to absolute values.</w:t>
      </w:r>
    </w:p>
    <w:p w14:paraId="0A6A418F" w14:textId="77777777" w:rsidR="00AC7703" w:rsidRPr="00AC7703" w:rsidRDefault="00AC7703" w:rsidP="00AC770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>Removed or adjusted records with zero fare or zero distance to maintain logical consistency.</w:t>
      </w:r>
    </w:p>
    <w:p w14:paraId="2961B609" w14:textId="77777777" w:rsidR="00AC7703" w:rsidRPr="00AC7703" w:rsidRDefault="00AC7703" w:rsidP="00AC7703">
      <w:pPr>
        <w:pStyle w:val="ListParagraph"/>
        <w:jc w:val="both"/>
        <w:rPr>
          <w:b/>
          <w:bCs/>
          <w:sz w:val="24"/>
          <w:szCs w:val="24"/>
        </w:rPr>
      </w:pPr>
      <w:r w:rsidRPr="00AC7703">
        <w:rPr>
          <w:b/>
          <w:bCs/>
          <w:sz w:val="24"/>
          <w:szCs w:val="24"/>
        </w:rPr>
        <w:t>Feature Engineering</w:t>
      </w:r>
    </w:p>
    <w:p w14:paraId="24913BC2" w14:textId="77777777" w:rsidR="00AC7703" w:rsidRPr="00AC7703" w:rsidRDefault="00AC7703" w:rsidP="00AC770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 xml:space="preserve">Created derived fields such as trip duration and </w:t>
      </w:r>
      <w:proofErr w:type="spellStart"/>
      <w:r w:rsidRPr="00AC7703">
        <w:rPr>
          <w:sz w:val="24"/>
          <w:szCs w:val="24"/>
        </w:rPr>
        <w:t>pickup_date</w:t>
      </w:r>
      <w:proofErr w:type="spellEnd"/>
      <w:r w:rsidRPr="00AC7703">
        <w:rPr>
          <w:sz w:val="24"/>
          <w:szCs w:val="24"/>
        </w:rPr>
        <w:t>.</w:t>
      </w:r>
    </w:p>
    <w:p w14:paraId="72AE35B3" w14:textId="77777777" w:rsidR="00AC7703" w:rsidRPr="00AC7703" w:rsidRDefault="00AC7703" w:rsidP="00AC770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AC7703">
        <w:rPr>
          <w:sz w:val="24"/>
          <w:szCs w:val="24"/>
        </w:rPr>
        <w:t xml:space="preserve">Standardized column names using </w:t>
      </w:r>
      <w:proofErr w:type="spellStart"/>
      <w:r w:rsidRPr="00AC7703">
        <w:rPr>
          <w:sz w:val="24"/>
          <w:szCs w:val="24"/>
        </w:rPr>
        <w:t>snake_case</w:t>
      </w:r>
      <w:proofErr w:type="spellEnd"/>
      <w:r w:rsidRPr="00AC7703">
        <w:rPr>
          <w:sz w:val="24"/>
          <w:szCs w:val="24"/>
        </w:rPr>
        <w:t xml:space="preserve"> for clarity and database compatibility.</w:t>
      </w:r>
    </w:p>
    <w:p w14:paraId="204F0505" w14:textId="77777777" w:rsidR="00AC7703" w:rsidRPr="00AC7703" w:rsidRDefault="00AC7703" w:rsidP="00AC7703">
      <w:pPr>
        <w:pStyle w:val="ListParagraph"/>
        <w:jc w:val="both"/>
        <w:rPr>
          <w:b/>
          <w:bCs/>
          <w:sz w:val="24"/>
          <w:szCs w:val="24"/>
        </w:rPr>
      </w:pPr>
      <w:r w:rsidRPr="00AC7703">
        <w:rPr>
          <w:b/>
          <w:bCs/>
          <w:sz w:val="24"/>
          <w:szCs w:val="24"/>
        </w:rPr>
        <w:t>Database Integration</w:t>
      </w:r>
    </w:p>
    <w:p w14:paraId="1280675D" w14:textId="77777777" w:rsidR="00AC7703" w:rsidRPr="00AC7703" w:rsidRDefault="00AC7703" w:rsidP="00AC7703">
      <w:pPr>
        <w:pStyle w:val="ListParagraph"/>
        <w:jc w:val="both"/>
        <w:rPr>
          <w:sz w:val="24"/>
          <w:szCs w:val="24"/>
        </w:rPr>
      </w:pPr>
      <w:r w:rsidRPr="00AC7703">
        <w:rPr>
          <w:sz w:val="24"/>
          <w:szCs w:val="24"/>
        </w:rPr>
        <w:t xml:space="preserve">The cleaned dataset was uploaded to </w:t>
      </w:r>
      <w:r w:rsidRPr="00AC7703">
        <w:rPr>
          <w:b/>
          <w:bCs/>
          <w:sz w:val="24"/>
          <w:szCs w:val="24"/>
        </w:rPr>
        <w:t>MySQL</w:t>
      </w:r>
      <w:r w:rsidRPr="00AC7703">
        <w:rPr>
          <w:sz w:val="24"/>
          <w:szCs w:val="24"/>
        </w:rPr>
        <w:t xml:space="preserve"> in batches using </w:t>
      </w:r>
      <w:proofErr w:type="spellStart"/>
      <w:r w:rsidRPr="00AC7703">
        <w:rPr>
          <w:sz w:val="24"/>
          <w:szCs w:val="24"/>
        </w:rPr>
        <w:t>SQLAlchemy</w:t>
      </w:r>
      <w:proofErr w:type="spellEnd"/>
      <w:r w:rsidRPr="00AC7703">
        <w:rPr>
          <w:sz w:val="24"/>
          <w:szCs w:val="24"/>
        </w:rPr>
        <w:t>. This enabled the creation of optimized SQL views for aggregation and improved performance when connecting to Power BI.</w:t>
      </w:r>
    </w:p>
    <w:p w14:paraId="6F1BDECC" w14:textId="07B19643" w:rsidR="00570AF9" w:rsidRDefault="00570AF9" w:rsidP="00425489">
      <w:pPr>
        <w:pStyle w:val="ListParagraph"/>
        <w:jc w:val="both"/>
        <w:rPr>
          <w:sz w:val="24"/>
          <w:szCs w:val="24"/>
        </w:rPr>
      </w:pPr>
    </w:p>
    <w:p w14:paraId="7BC75830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</w:p>
    <w:p w14:paraId="112BF39D" w14:textId="77777777" w:rsidR="00976A2E" w:rsidRDefault="00AC7703" w:rsidP="00976A2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C7703">
        <w:rPr>
          <w:b/>
          <w:bCs/>
          <w:sz w:val="28"/>
          <w:szCs w:val="28"/>
        </w:rPr>
        <w:t xml:space="preserve"> Database Design &amp; SQL Processing (MySQL)</w:t>
      </w:r>
    </w:p>
    <w:p w14:paraId="0B47FB16" w14:textId="7C52D7C1" w:rsidR="00976A2E" w:rsidRPr="00976A2E" w:rsidRDefault="00976A2E" w:rsidP="00976A2E">
      <w:pPr>
        <w:pStyle w:val="ListParagraph"/>
        <w:jc w:val="both"/>
        <w:rPr>
          <w:b/>
          <w:bCs/>
          <w:sz w:val="28"/>
          <w:szCs w:val="28"/>
        </w:rPr>
      </w:pPr>
      <w:r w:rsidRPr="00976A2E">
        <w:lastRenderedPageBreak/>
        <w:t xml:space="preserve">After data cleaning in Python, the processed dataset was loaded into </w:t>
      </w:r>
      <w:r w:rsidRPr="00976A2E">
        <w:rPr>
          <w:b/>
          <w:bCs/>
        </w:rPr>
        <w:t>MySQL</w:t>
      </w:r>
      <w:r w:rsidRPr="00976A2E">
        <w:t xml:space="preserve"> for structured storage and optimized reporting.</w:t>
      </w:r>
    </w:p>
    <w:p w14:paraId="22DEAFAB" w14:textId="0447745B" w:rsidR="00976A2E" w:rsidRPr="00976A2E" w:rsidRDefault="00976A2E" w:rsidP="00976A2E">
      <w:pPr>
        <w:pStyle w:val="ListParagraph"/>
        <w:jc w:val="both"/>
        <w:rPr>
          <w:sz w:val="24"/>
          <w:szCs w:val="24"/>
        </w:rPr>
      </w:pPr>
      <w:r w:rsidRPr="00976A2E">
        <w:rPr>
          <w:sz w:val="24"/>
          <w:szCs w:val="24"/>
        </w:rPr>
        <w:t xml:space="preserve">A dedicated database </w:t>
      </w:r>
      <w:proofErr w:type="spellStart"/>
      <w:r w:rsidRPr="00976A2E">
        <w:rPr>
          <w:sz w:val="24"/>
          <w:szCs w:val="24"/>
        </w:rPr>
        <w:t>taxi_trip_db</w:t>
      </w:r>
      <w:proofErr w:type="spellEnd"/>
      <w:r w:rsidRPr="00976A2E">
        <w:rPr>
          <w:sz w:val="24"/>
          <w:szCs w:val="24"/>
        </w:rPr>
        <w:t xml:space="preserve"> was created to manage all project tables.</w:t>
      </w:r>
    </w:p>
    <w:p w14:paraId="28005F3D" w14:textId="77777777" w:rsidR="00976A2E" w:rsidRPr="00976A2E" w:rsidRDefault="00976A2E" w:rsidP="00976A2E">
      <w:pPr>
        <w:pStyle w:val="ListParagraph"/>
        <w:jc w:val="both"/>
        <w:rPr>
          <w:b/>
          <w:bCs/>
          <w:sz w:val="24"/>
          <w:szCs w:val="24"/>
        </w:rPr>
      </w:pPr>
      <w:r w:rsidRPr="00976A2E">
        <w:rPr>
          <w:b/>
          <w:bCs/>
          <w:sz w:val="24"/>
          <w:szCs w:val="24"/>
        </w:rPr>
        <w:t>Dimension Tables</w:t>
      </w:r>
    </w:p>
    <w:p w14:paraId="315280ED" w14:textId="77777777" w:rsidR="00976A2E" w:rsidRPr="00976A2E" w:rsidRDefault="00976A2E" w:rsidP="00976A2E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976A2E">
        <w:rPr>
          <w:b/>
          <w:bCs/>
          <w:sz w:val="24"/>
          <w:szCs w:val="24"/>
        </w:rPr>
        <w:t>Calendar Table</w:t>
      </w:r>
      <w:r w:rsidRPr="00976A2E">
        <w:rPr>
          <w:sz w:val="24"/>
          <w:szCs w:val="24"/>
        </w:rPr>
        <w:t>: Created to support time-based analysis, including fiscal year, week number, month, and day-level attributes. This enabled week-level aggregation and time intelligence in Power BI.</w:t>
      </w:r>
    </w:p>
    <w:p w14:paraId="4528CECD" w14:textId="77777777" w:rsidR="00976A2E" w:rsidRPr="00976A2E" w:rsidRDefault="00976A2E" w:rsidP="00976A2E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976A2E">
        <w:rPr>
          <w:b/>
          <w:bCs/>
          <w:sz w:val="24"/>
          <w:szCs w:val="24"/>
        </w:rPr>
        <w:t>Location Table</w:t>
      </w:r>
      <w:r w:rsidRPr="00976A2E">
        <w:rPr>
          <w:sz w:val="24"/>
          <w:szCs w:val="24"/>
        </w:rPr>
        <w:t>: Stored geographical details such as Borough, Zone, and Service Zone for pickup and drop-off analysis.</w:t>
      </w:r>
    </w:p>
    <w:p w14:paraId="49926BFC" w14:textId="77777777" w:rsidR="00976A2E" w:rsidRPr="00976A2E" w:rsidRDefault="00976A2E" w:rsidP="00976A2E">
      <w:pPr>
        <w:pStyle w:val="ListParagraph"/>
        <w:jc w:val="both"/>
        <w:rPr>
          <w:b/>
          <w:bCs/>
          <w:sz w:val="24"/>
          <w:szCs w:val="24"/>
        </w:rPr>
      </w:pPr>
      <w:r w:rsidRPr="00976A2E">
        <w:rPr>
          <w:b/>
          <w:bCs/>
          <w:sz w:val="24"/>
          <w:szCs w:val="24"/>
        </w:rPr>
        <w:t>SQL Views</w:t>
      </w:r>
    </w:p>
    <w:p w14:paraId="11457067" w14:textId="77777777" w:rsidR="00976A2E" w:rsidRPr="00976A2E" w:rsidRDefault="00976A2E" w:rsidP="00976A2E">
      <w:pPr>
        <w:pStyle w:val="ListParagraph"/>
        <w:jc w:val="both"/>
        <w:rPr>
          <w:sz w:val="24"/>
          <w:szCs w:val="24"/>
        </w:rPr>
      </w:pPr>
      <w:r w:rsidRPr="00976A2E">
        <w:rPr>
          <w:sz w:val="24"/>
          <w:szCs w:val="24"/>
        </w:rPr>
        <w:t xml:space="preserve">To improve performance and simplify Power BI </w:t>
      </w:r>
      <w:proofErr w:type="spellStart"/>
      <w:r w:rsidRPr="00976A2E">
        <w:rPr>
          <w:sz w:val="24"/>
          <w:szCs w:val="24"/>
        </w:rPr>
        <w:t>modeling</w:t>
      </w:r>
      <w:proofErr w:type="spellEnd"/>
      <w:r w:rsidRPr="00976A2E">
        <w:rPr>
          <w:sz w:val="24"/>
          <w:szCs w:val="24"/>
        </w:rPr>
        <w:t>, SQL views were created:</w:t>
      </w:r>
    </w:p>
    <w:p w14:paraId="2FF5C855" w14:textId="77777777" w:rsidR="00976A2E" w:rsidRPr="00976A2E" w:rsidRDefault="00976A2E" w:rsidP="00976A2E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r w:rsidRPr="00976A2E">
        <w:rPr>
          <w:sz w:val="24"/>
          <w:szCs w:val="24"/>
        </w:rPr>
        <w:t>dim_pickup_location</w:t>
      </w:r>
      <w:proofErr w:type="spellEnd"/>
      <w:r w:rsidRPr="00976A2E">
        <w:rPr>
          <w:sz w:val="24"/>
          <w:szCs w:val="24"/>
        </w:rPr>
        <w:t xml:space="preserve"> and </w:t>
      </w:r>
      <w:proofErr w:type="spellStart"/>
      <w:r w:rsidRPr="00976A2E">
        <w:rPr>
          <w:sz w:val="24"/>
          <w:szCs w:val="24"/>
        </w:rPr>
        <w:t>dim_dropoff_location</w:t>
      </w:r>
      <w:proofErr w:type="spellEnd"/>
      <w:r w:rsidRPr="00976A2E">
        <w:rPr>
          <w:sz w:val="24"/>
          <w:szCs w:val="24"/>
        </w:rPr>
        <w:t xml:space="preserve"> to standardize location keys and support mapping visuals.</w:t>
      </w:r>
    </w:p>
    <w:p w14:paraId="03131F1A" w14:textId="77777777" w:rsidR="00976A2E" w:rsidRPr="00976A2E" w:rsidRDefault="00976A2E" w:rsidP="00976A2E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r w:rsidRPr="00976A2E">
        <w:rPr>
          <w:sz w:val="24"/>
          <w:szCs w:val="24"/>
        </w:rPr>
        <w:t>taxi_trips</w:t>
      </w:r>
      <w:proofErr w:type="spellEnd"/>
      <w:r w:rsidRPr="00976A2E">
        <w:rPr>
          <w:sz w:val="24"/>
          <w:szCs w:val="24"/>
        </w:rPr>
        <w:t xml:space="preserve"> view to select only required analytical columns and extract </w:t>
      </w:r>
      <w:proofErr w:type="spellStart"/>
      <w:r w:rsidRPr="00976A2E">
        <w:rPr>
          <w:sz w:val="24"/>
          <w:szCs w:val="24"/>
        </w:rPr>
        <w:t>pickup_hour</w:t>
      </w:r>
      <w:proofErr w:type="spellEnd"/>
      <w:r w:rsidRPr="00976A2E">
        <w:rPr>
          <w:sz w:val="24"/>
          <w:szCs w:val="24"/>
        </w:rPr>
        <w:t xml:space="preserve"> for hourly analysis.</w:t>
      </w:r>
    </w:p>
    <w:p w14:paraId="0F9CE118" w14:textId="77777777" w:rsidR="00976A2E" w:rsidRPr="00976A2E" w:rsidRDefault="00976A2E" w:rsidP="00976A2E">
      <w:pPr>
        <w:pStyle w:val="ListParagraph"/>
        <w:jc w:val="both"/>
        <w:rPr>
          <w:sz w:val="24"/>
          <w:szCs w:val="24"/>
        </w:rPr>
      </w:pPr>
      <w:r w:rsidRPr="00976A2E">
        <w:rPr>
          <w:sz w:val="24"/>
          <w:szCs w:val="24"/>
        </w:rPr>
        <w:t>This structure ensured clean relationships, reduced data load complexity, and improved dashboard performance.</w:t>
      </w:r>
    </w:p>
    <w:p w14:paraId="74B2270D" w14:textId="77777777" w:rsidR="00976A2E" w:rsidRPr="00976A2E" w:rsidRDefault="00976A2E" w:rsidP="00976A2E">
      <w:pPr>
        <w:pStyle w:val="ListParagraph"/>
        <w:jc w:val="both"/>
        <w:rPr>
          <w:sz w:val="24"/>
          <w:szCs w:val="24"/>
        </w:rPr>
      </w:pPr>
    </w:p>
    <w:p w14:paraId="63AF5F3B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4A5DC43B" w14:textId="2FF78F8C" w:rsidR="00691A75" w:rsidRDefault="00691A75" w:rsidP="00691A75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91A75">
        <w:rPr>
          <w:b/>
          <w:bCs/>
          <w:sz w:val="28"/>
          <w:szCs w:val="28"/>
        </w:rPr>
        <w:t>Dashboard in Power BI</w:t>
      </w:r>
    </w:p>
    <w:p w14:paraId="1E25A30C" w14:textId="77777777" w:rsidR="00691A75" w:rsidRPr="00691A75" w:rsidRDefault="00691A75" w:rsidP="00691A75">
      <w:pPr>
        <w:pStyle w:val="ListParagraph"/>
        <w:jc w:val="both"/>
        <w:rPr>
          <w:b/>
          <w:bCs/>
          <w:sz w:val="28"/>
          <w:szCs w:val="28"/>
        </w:rPr>
      </w:pPr>
    </w:p>
    <w:p w14:paraId="5F11264F" w14:textId="50FED5B2" w:rsidR="00691A75" w:rsidRDefault="00976A2E" w:rsidP="00691A75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58EA33" wp14:editId="304F5F3F">
            <wp:extent cx="5731510" cy="3249295"/>
            <wp:effectExtent l="0" t="0" r="2540" b="8255"/>
            <wp:docPr id="32456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8791" name="Picture 3245687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965A" w14:textId="77777777" w:rsidR="00976A2E" w:rsidRDefault="00976A2E" w:rsidP="00691A75">
      <w:pPr>
        <w:pStyle w:val="ListParagraph"/>
        <w:jc w:val="both"/>
        <w:rPr>
          <w:b/>
          <w:bCs/>
          <w:sz w:val="28"/>
          <w:szCs w:val="28"/>
        </w:rPr>
      </w:pPr>
    </w:p>
    <w:p w14:paraId="2D05E9AD" w14:textId="4C7F78C2" w:rsidR="00691A75" w:rsidRDefault="00691A75" w:rsidP="00691A75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91A75">
        <w:rPr>
          <w:b/>
          <w:bCs/>
          <w:sz w:val="28"/>
          <w:szCs w:val="28"/>
        </w:rPr>
        <w:t xml:space="preserve"> Business Recommendations</w:t>
      </w:r>
    </w:p>
    <w:p w14:paraId="4B1825C8" w14:textId="77777777" w:rsidR="00976A2E" w:rsidRPr="00976A2E" w:rsidRDefault="00976A2E" w:rsidP="00976A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Trip demand exhibits clear weekly seasonality patterns.</w:t>
      </w:r>
    </w:p>
    <w:p w14:paraId="786E4883" w14:textId="77777777" w:rsidR="00976A2E" w:rsidRPr="00976A2E" w:rsidRDefault="00976A2E" w:rsidP="00976A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Evening hours show the highest demand concentration.</w:t>
      </w:r>
    </w:p>
    <w:p w14:paraId="39E0C825" w14:textId="77777777" w:rsidR="00976A2E" w:rsidRPr="00976A2E" w:rsidRDefault="00976A2E" w:rsidP="00976A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Pickup and drop-off activity is geographically clustered.</w:t>
      </w:r>
    </w:p>
    <w:p w14:paraId="7F6B0556" w14:textId="77777777" w:rsidR="00976A2E" w:rsidRPr="00976A2E" w:rsidRDefault="00976A2E" w:rsidP="00976A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Fare per trip remains relatively stable across years.</w:t>
      </w:r>
    </w:p>
    <w:p w14:paraId="47B8A289" w14:textId="77777777" w:rsidR="00976A2E" w:rsidRPr="00976A2E" w:rsidRDefault="00976A2E" w:rsidP="00976A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2020 shows visible performance shifts compared to previous years.</w:t>
      </w:r>
    </w:p>
    <w:p w14:paraId="114049FF" w14:textId="77777777" w:rsidR="00976A2E" w:rsidRPr="00976A2E" w:rsidRDefault="00976A2E" w:rsidP="00976A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Week-over-Week tracking reveals short-term volatility in demand.</w:t>
      </w:r>
    </w:p>
    <w:p w14:paraId="229CB2AC" w14:textId="5C83052D" w:rsidR="00691A75" w:rsidRPr="00976A2E" w:rsidRDefault="00691A75" w:rsidP="00976A2E">
      <w:pPr>
        <w:pStyle w:val="ListParagraph"/>
        <w:jc w:val="both"/>
        <w:rPr>
          <w:sz w:val="24"/>
          <w:szCs w:val="24"/>
        </w:rPr>
      </w:pPr>
    </w:p>
    <w:sectPr w:rsidR="00691A75" w:rsidRPr="00976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29F"/>
    <w:multiLevelType w:val="multilevel"/>
    <w:tmpl w:val="AB045C32"/>
    <w:lvl w:ilvl="0">
      <w:start w:val="1"/>
      <w:numFmt w:val="bullet"/>
      <w:lvlText w:val=""/>
      <w:lvlJc w:val="left"/>
      <w:pPr>
        <w:tabs>
          <w:tab w:val="num" w:pos="4253"/>
        </w:tabs>
        <w:ind w:left="42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973"/>
        </w:tabs>
        <w:ind w:left="49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693"/>
        </w:tabs>
        <w:ind w:left="56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13"/>
        </w:tabs>
        <w:ind w:left="64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133"/>
        </w:tabs>
        <w:ind w:left="71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853"/>
        </w:tabs>
        <w:ind w:left="78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573"/>
        </w:tabs>
        <w:ind w:left="85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293"/>
        </w:tabs>
        <w:ind w:left="92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13"/>
        </w:tabs>
        <w:ind w:left="100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840"/>
    <w:multiLevelType w:val="multilevel"/>
    <w:tmpl w:val="75E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85DA8"/>
    <w:multiLevelType w:val="multilevel"/>
    <w:tmpl w:val="803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523A2"/>
    <w:multiLevelType w:val="multilevel"/>
    <w:tmpl w:val="499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95380"/>
    <w:multiLevelType w:val="hybridMultilevel"/>
    <w:tmpl w:val="6FDA73BE"/>
    <w:lvl w:ilvl="0" w:tplc="76F2A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EC35AD"/>
    <w:multiLevelType w:val="multilevel"/>
    <w:tmpl w:val="D34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A7FA1"/>
    <w:multiLevelType w:val="multilevel"/>
    <w:tmpl w:val="0B5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86BA7"/>
    <w:multiLevelType w:val="multilevel"/>
    <w:tmpl w:val="6E2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6265E"/>
    <w:multiLevelType w:val="hybridMultilevel"/>
    <w:tmpl w:val="7994A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C5189"/>
    <w:multiLevelType w:val="multilevel"/>
    <w:tmpl w:val="6AA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E60F1"/>
    <w:multiLevelType w:val="multilevel"/>
    <w:tmpl w:val="B2C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74A4D"/>
    <w:multiLevelType w:val="multilevel"/>
    <w:tmpl w:val="7B4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96C74"/>
    <w:multiLevelType w:val="hybridMultilevel"/>
    <w:tmpl w:val="C374B9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302389"/>
    <w:multiLevelType w:val="multilevel"/>
    <w:tmpl w:val="107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02E1A"/>
    <w:multiLevelType w:val="hybridMultilevel"/>
    <w:tmpl w:val="F334A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47112"/>
    <w:multiLevelType w:val="hybridMultilevel"/>
    <w:tmpl w:val="37C294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3A4D8D"/>
    <w:multiLevelType w:val="multilevel"/>
    <w:tmpl w:val="D0E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A40CC"/>
    <w:multiLevelType w:val="hybridMultilevel"/>
    <w:tmpl w:val="3E5258E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8" w15:restartNumberingAfterBreak="0">
    <w:nsid w:val="75755AF5"/>
    <w:multiLevelType w:val="multilevel"/>
    <w:tmpl w:val="473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161FF"/>
    <w:multiLevelType w:val="multilevel"/>
    <w:tmpl w:val="738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0613B"/>
    <w:multiLevelType w:val="multilevel"/>
    <w:tmpl w:val="CFE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25797">
    <w:abstractNumId w:val="14"/>
  </w:num>
  <w:num w:numId="2" w16cid:durableId="825168104">
    <w:abstractNumId w:val="4"/>
  </w:num>
  <w:num w:numId="3" w16cid:durableId="871383600">
    <w:abstractNumId w:val="3"/>
  </w:num>
  <w:num w:numId="4" w16cid:durableId="451553536">
    <w:abstractNumId w:val="19"/>
  </w:num>
  <w:num w:numId="5" w16cid:durableId="2073842959">
    <w:abstractNumId w:val="5"/>
  </w:num>
  <w:num w:numId="6" w16cid:durableId="1761636929">
    <w:abstractNumId w:val="18"/>
  </w:num>
  <w:num w:numId="7" w16cid:durableId="276371483">
    <w:abstractNumId w:val="1"/>
  </w:num>
  <w:num w:numId="8" w16cid:durableId="1728145919">
    <w:abstractNumId w:val="16"/>
  </w:num>
  <w:num w:numId="9" w16cid:durableId="13384494">
    <w:abstractNumId w:val="10"/>
  </w:num>
  <w:num w:numId="10" w16cid:durableId="772361423">
    <w:abstractNumId w:val="0"/>
  </w:num>
  <w:num w:numId="11" w16cid:durableId="992835941">
    <w:abstractNumId w:val="11"/>
  </w:num>
  <w:num w:numId="12" w16cid:durableId="1179737364">
    <w:abstractNumId w:val="13"/>
  </w:num>
  <w:num w:numId="13" w16cid:durableId="1045788301">
    <w:abstractNumId w:val="15"/>
  </w:num>
  <w:num w:numId="14" w16cid:durableId="131101996">
    <w:abstractNumId w:val="17"/>
  </w:num>
  <w:num w:numId="15" w16cid:durableId="159850799">
    <w:abstractNumId w:val="12"/>
  </w:num>
  <w:num w:numId="16" w16cid:durableId="978725904">
    <w:abstractNumId w:val="2"/>
  </w:num>
  <w:num w:numId="17" w16cid:durableId="2070112459">
    <w:abstractNumId w:val="7"/>
  </w:num>
  <w:num w:numId="18" w16cid:durableId="226916123">
    <w:abstractNumId w:val="20"/>
  </w:num>
  <w:num w:numId="19" w16cid:durableId="1626614802">
    <w:abstractNumId w:val="6"/>
  </w:num>
  <w:num w:numId="20" w16cid:durableId="2036155251">
    <w:abstractNumId w:val="9"/>
  </w:num>
  <w:num w:numId="21" w16cid:durableId="187841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0F"/>
    <w:rsid w:val="00250C5A"/>
    <w:rsid w:val="0029724A"/>
    <w:rsid w:val="002A1789"/>
    <w:rsid w:val="003429CA"/>
    <w:rsid w:val="003D6E22"/>
    <w:rsid w:val="00425489"/>
    <w:rsid w:val="004E6E0F"/>
    <w:rsid w:val="00570AF9"/>
    <w:rsid w:val="0066496D"/>
    <w:rsid w:val="00691A75"/>
    <w:rsid w:val="0092797B"/>
    <w:rsid w:val="009348A0"/>
    <w:rsid w:val="00976A2E"/>
    <w:rsid w:val="00AC7703"/>
    <w:rsid w:val="00B5236C"/>
    <w:rsid w:val="00BC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65A2"/>
  <w15:chartTrackingRefBased/>
  <w15:docId w15:val="{DD0968CA-133E-4997-8F08-C1905598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A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Marmat</dc:creator>
  <cp:keywords/>
  <dc:description/>
  <cp:lastModifiedBy>Priya Marmat</cp:lastModifiedBy>
  <cp:revision>2</cp:revision>
  <dcterms:created xsi:type="dcterms:W3CDTF">2026-03-01T11:09:00Z</dcterms:created>
  <dcterms:modified xsi:type="dcterms:W3CDTF">2026-03-01T11:09:00Z</dcterms:modified>
</cp:coreProperties>
</file>