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b5a7c600e90b5e68c2465e82b3503bb5913fca"/>
    <w:p>
      <w:pPr>
        <w:pStyle w:val="Heading1"/>
      </w:pPr>
      <w:r>
        <w:t xml:space="preserve">Retrieval Augmented Generation (RAG) Enterprise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Retrieval Augmented Generation (RAG) is an architecture pattern that combines retrieval systems with Large Language Models (LLMs). Instead of relying only on the model’s pre-trained knowledge, RAG retrieves external information and injects it into prompts before generation.</w:t>
      </w:r>
    </w:p>
    <w:p>
      <w:pPr>
        <w:pStyle w:val="BodyText"/>
      </w:pPr>
      <w:r>
        <w:t xml:space="preserve">RAG improves factual accuracy, reduces hallucinations, and enables AI systems to answer questions using private or recent data.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y-rag-is-needed"/>
    <w:p>
      <w:pPr>
        <w:pStyle w:val="Heading1"/>
      </w:pPr>
      <w:r>
        <w:t xml:space="preserve">Why RAG Is Needed</w:t>
      </w:r>
    </w:p>
    <w:p>
      <w:pPr>
        <w:pStyle w:val="FirstParagraph"/>
      </w:pPr>
      <w:r>
        <w:t xml:space="preserve">Traditional language models have limitations:</w:t>
      </w:r>
    </w:p>
    <w:p>
      <w:pPr>
        <w:pStyle w:val="Compact"/>
        <w:numPr>
          <w:ilvl w:val="0"/>
          <w:numId w:val="1001"/>
        </w:numPr>
      </w:pPr>
      <w:r>
        <w:t xml:space="preserve">Knowledge cutoff restrictions</w:t>
      </w:r>
    </w:p>
    <w:p>
      <w:pPr>
        <w:pStyle w:val="Compact"/>
        <w:numPr>
          <w:ilvl w:val="0"/>
          <w:numId w:val="1001"/>
        </w:numPr>
      </w:pPr>
      <w:r>
        <w:t xml:space="preserve">Hallucinations</w:t>
      </w:r>
    </w:p>
    <w:p>
      <w:pPr>
        <w:pStyle w:val="Compact"/>
        <w:numPr>
          <w:ilvl w:val="0"/>
          <w:numId w:val="1001"/>
        </w:numPr>
      </w:pPr>
      <w:r>
        <w:t xml:space="preserve">Limited context windows</w:t>
      </w:r>
    </w:p>
    <w:p>
      <w:pPr>
        <w:pStyle w:val="Compact"/>
        <w:numPr>
          <w:ilvl w:val="0"/>
          <w:numId w:val="1001"/>
        </w:numPr>
      </w:pPr>
      <w:r>
        <w:t xml:space="preserve">No access to private enterprise data</w:t>
      </w:r>
    </w:p>
    <w:p>
      <w:pPr>
        <w:pStyle w:val="Compact"/>
        <w:numPr>
          <w:ilvl w:val="0"/>
          <w:numId w:val="1001"/>
        </w:numPr>
      </w:pPr>
      <w:r>
        <w:t xml:space="preserve">Difficulty handling rapidly changing information</w:t>
      </w:r>
    </w:p>
    <w:p>
      <w:pPr>
        <w:pStyle w:val="FirstParagraph"/>
      </w:pPr>
      <w:r>
        <w:t xml:space="preserve">RAG addresses these issues by retrieving relevant information dynamically.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rag-architecture"/>
    <w:p>
      <w:pPr>
        <w:pStyle w:val="Heading1"/>
      </w:pPr>
      <w:r>
        <w:t xml:space="preserve">High Level RAG Architecture</w:t>
      </w:r>
    </w:p>
    <w:p>
      <w:pPr>
        <w:pStyle w:val="FirstParagraph"/>
      </w:pPr>
      <w:r>
        <w:t xml:space="preserve">Typical RAG workflow:</w:t>
      </w:r>
    </w:p>
    <w:p>
      <w:pPr>
        <w:pStyle w:val="BodyText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Vector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Relevant Document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Injection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Large Language Model Response</w:t>
      </w:r>
    </w:p>
    <w:p>
      <w:r>
        <w:pict>
          <v:rect style="width:0;height:1.5pt" o:hralign="center" o:hrstd="t" o:hr="t"/>
        </w:pict>
      </w:r>
    </w:p>
    <w:bookmarkEnd w:id="23"/>
    <w:bookmarkStart w:id="35" w:name="core-components"/>
    <w:p>
      <w:pPr>
        <w:pStyle w:val="Heading1"/>
      </w:pPr>
      <w:r>
        <w:t xml:space="preserve">Core Components</w:t>
      </w:r>
    </w:p>
    <w:bookmarkStart w:id="24" w:name="document-ingestion"/>
    <w:p>
      <w:pPr>
        <w:pStyle w:val="Heading2"/>
      </w:pPr>
      <w:r>
        <w:t xml:space="preserve">1. Document Ingestion</w:t>
      </w:r>
    </w:p>
    <w:p>
      <w:pPr>
        <w:pStyle w:val="FirstParagraph"/>
      </w:pPr>
      <w:r>
        <w:t xml:space="preserve">Document ingestion is the process of collecting and loading data into the system.</w:t>
      </w:r>
    </w:p>
    <w:p>
      <w:pPr>
        <w:pStyle w:val="BodyText"/>
      </w:pPr>
      <w:r>
        <w:t xml:space="preserve">Common sources:</w:t>
      </w:r>
    </w:p>
    <w:p>
      <w:pPr>
        <w:pStyle w:val="Compact"/>
        <w:numPr>
          <w:ilvl w:val="0"/>
          <w:numId w:val="1002"/>
        </w:numPr>
      </w:pPr>
      <w:r>
        <w:t xml:space="preserve">PDF files</w:t>
      </w:r>
    </w:p>
    <w:p>
      <w:pPr>
        <w:pStyle w:val="Compact"/>
        <w:numPr>
          <w:ilvl w:val="0"/>
          <w:numId w:val="1002"/>
        </w:numPr>
      </w:pPr>
      <w:r>
        <w:t xml:space="preserve">Markdown documents</w:t>
      </w:r>
    </w:p>
    <w:p>
      <w:pPr>
        <w:pStyle w:val="Compact"/>
        <w:numPr>
          <w:ilvl w:val="0"/>
          <w:numId w:val="1002"/>
        </w:numPr>
      </w:pPr>
      <w:r>
        <w:t xml:space="preserve">Web pages</w:t>
      </w:r>
    </w:p>
    <w:p>
      <w:pPr>
        <w:pStyle w:val="Compact"/>
        <w:numPr>
          <w:ilvl w:val="0"/>
          <w:numId w:val="1002"/>
        </w:numPr>
      </w:pPr>
      <w:r>
        <w:t xml:space="preserve">Company knowledge bases</w:t>
      </w:r>
    </w:p>
    <w:p>
      <w:pPr>
        <w:pStyle w:val="Compact"/>
        <w:numPr>
          <w:ilvl w:val="0"/>
          <w:numId w:val="1002"/>
        </w:numPr>
      </w:pPr>
      <w:r>
        <w:t xml:space="preserve">SQL databases</w:t>
      </w:r>
    </w:p>
    <w:p>
      <w:pPr>
        <w:pStyle w:val="Compact"/>
        <w:numPr>
          <w:ilvl w:val="0"/>
          <w:numId w:val="1002"/>
        </w:numPr>
      </w:pPr>
      <w:r>
        <w:t xml:space="preserve">Support tickets</w:t>
      </w:r>
    </w:p>
    <w:p>
      <w:pPr>
        <w:pStyle w:val="Compact"/>
        <w:numPr>
          <w:ilvl w:val="0"/>
          <w:numId w:val="1002"/>
        </w:numPr>
      </w:pPr>
      <w:r>
        <w:t xml:space="preserve">Emails</w:t>
      </w:r>
    </w:p>
    <w:p>
      <w:pPr>
        <w:pStyle w:val="FirstParagraph"/>
      </w:pPr>
      <w:r>
        <w:t xml:space="preserve">The ingestion pipeline converts raw files into structured text.</w:t>
      </w:r>
    </w:p>
    <w:p>
      <w:r>
        <w:pict>
          <v:rect style="width:0;height:1.5pt" o:hralign="center" o:hrstd="t" o:hr="t"/>
        </w:pict>
      </w:r>
    </w:p>
    <w:bookmarkEnd w:id="24"/>
    <w:bookmarkStart w:id="28" w:name="text-chunking"/>
    <w:p>
      <w:pPr>
        <w:pStyle w:val="Heading2"/>
      </w:pPr>
      <w:r>
        <w:t xml:space="preserve">2. Text Chunking</w:t>
      </w:r>
    </w:p>
    <w:p>
      <w:pPr>
        <w:pStyle w:val="FirstParagraph"/>
      </w:pPr>
      <w:r>
        <w:t xml:space="preserve">Large documents must be divided into smaller chunks.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03"/>
        </w:numPr>
      </w:pPr>
      <w:r>
        <w:t xml:space="preserve">Context window limitations</w:t>
      </w:r>
    </w:p>
    <w:p>
      <w:pPr>
        <w:pStyle w:val="Compact"/>
        <w:numPr>
          <w:ilvl w:val="0"/>
          <w:numId w:val="1003"/>
        </w:numPr>
      </w:pPr>
      <w:r>
        <w:t xml:space="preserve">Better retrieval precision</w:t>
      </w:r>
    </w:p>
    <w:p>
      <w:pPr>
        <w:pStyle w:val="Compact"/>
        <w:numPr>
          <w:ilvl w:val="0"/>
          <w:numId w:val="1003"/>
        </w:numPr>
      </w:pPr>
      <w:r>
        <w:t xml:space="preserve">Reduced embedding costs</w:t>
      </w:r>
    </w:p>
    <w:p>
      <w:pPr>
        <w:pStyle w:val="FirstParagraph"/>
      </w:pPr>
      <w:r>
        <w:t xml:space="preserve">Chunking strategies:</w:t>
      </w:r>
    </w:p>
    <w:bookmarkStart w:id="25" w:name="fixed-size-chunking"/>
    <w:p>
      <w:pPr>
        <w:pStyle w:val="Heading3"/>
      </w:pPr>
      <w:r>
        <w:t xml:space="preserve">Fixed Size Chunking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500 characters per chunk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04"/>
        </w:numPr>
      </w:pPr>
      <w:r>
        <w:t xml:space="preserve">Simple</w:t>
      </w:r>
    </w:p>
    <w:p>
      <w:pPr>
        <w:pStyle w:val="Compact"/>
        <w:numPr>
          <w:ilvl w:val="0"/>
          <w:numId w:val="1004"/>
        </w:numPr>
      </w:pPr>
      <w:r>
        <w:t xml:space="preserve">Fast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05"/>
        </w:numPr>
      </w:pPr>
      <w:r>
        <w:t xml:space="preserve">May split important context</w:t>
      </w:r>
    </w:p>
    <w:bookmarkEnd w:id="25"/>
    <w:bookmarkStart w:id="26" w:name="recursive-chunking"/>
    <w:p>
      <w:pPr>
        <w:pStyle w:val="Heading3"/>
      </w:pPr>
      <w:r>
        <w:t xml:space="preserve">Recursive Chunking</w:t>
      </w:r>
    </w:p>
    <w:p>
      <w:pPr>
        <w:pStyle w:val="FirstParagraph"/>
      </w:pPr>
      <w:r>
        <w:t xml:space="preserve">Recursive splitting preserves semantic boundaries.</w:t>
      </w:r>
    </w:p>
    <w:p>
      <w:pPr>
        <w:pStyle w:val="BodyText"/>
      </w:pPr>
      <w:r>
        <w:t xml:space="preserve">Typical separators:</w:t>
      </w:r>
    </w:p>
    <w:p>
      <w:pPr>
        <w:pStyle w:val="Compact"/>
        <w:numPr>
          <w:ilvl w:val="0"/>
          <w:numId w:val="1006"/>
        </w:numPr>
      </w:pPr>
      <w:r>
        <w:t xml:space="preserve">paragraphs</w:t>
      </w:r>
    </w:p>
    <w:p>
      <w:pPr>
        <w:pStyle w:val="Compact"/>
        <w:numPr>
          <w:ilvl w:val="0"/>
          <w:numId w:val="1006"/>
        </w:numPr>
      </w:pPr>
      <w:r>
        <w:t xml:space="preserve">sentences</w:t>
      </w:r>
    </w:p>
    <w:p>
      <w:pPr>
        <w:pStyle w:val="Compact"/>
        <w:numPr>
          <w:ilvl w:val="0"/>
          <w:numId w:val="1006"/>
        </w:numPr>
      </w:pPr>
      <w:r>
        <w:t xml:space="preserve">headers</w:t>
      </w:r>
    </w:p>
    <w:bookmarkEnd w:id="26"/>
    <w:bookmarkStart w:id="27" w:name="semantic-chunking"/>
    <w:p>
      <w:pPr>
        <w:pStyle w:val="Heading3"/>
      </w:pPr>
      <w:r>
        <w:t xml:space="preserve">Semantic Chunking</w:t>
      </w:r>
    </w:p>
    <w:p>
      <w:pPr>
        <w:pStyle w:val="FirstParagraph"/>
      </w:pPr>
      <w:r>
        <w:t xml:space="preserve">Chunks created using meaning rather than size.</w:t>
      </w:r>
    </w:p>
    <w:p>
      <w:pPr>
        <w:pStyle w:val="BodyText"/>
      </w:pPr>
      <w:r>
        <w:t xml:space="preserve">Improves retrieval quality.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mbeddings"/>
    <w:p>
      <w:pPr>
        <w:pStyle w:val="Heading2"/>
      </w:pPr>
      <w:r>
        <w:t xml:space="preserve">3. Embeddings</w:t>
      </w:r>
    </w:p>
    <w:p>
      <w:pPr>
        <w:pStyle w:val="FirstParagraph"/>
      </w:pPr>
      <w:r>
        <w:t xml:space="preserve">Embeddings convert text into dense vectors.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7"/>
        </w:numPr>
      </w:pPr>
      <w:r>
        <w:t xml:space="preserve">Represent semantic meaning</w:t>
      </w:r>
    </w:p>
    <w:p>
      <w:pPr>
        <w:pStyle w:val="Compact"/>
        <w:numPr>
          <w:ilvl w:val="0"/>
          <w:numId w:val="1007"/>
        </w:numPr>
      </w:pPr>
      <w:r>
        <w:t xml:space="preserve">Enable similarity search</w:t>
      </w:r>
    </w:p>
    <w:p>
      <w:pPr>
        <w:pStyle w:val="FirstParagraph"/>
      </w:pPr>
      <w:r>
        <w:t xml:space="preserve">Popular embedding models:</w:t>
      </w:r>
    </w:p>
    <w:p>
      <w:pPr>
        <w:pStyle w:val="Compact"/>
        <w:numPr>
          <w:ilvl w:val="0"/>
          <w:numId w:val="1008"/>
        </w:numPr>
      </w:pPr>
      <w:r>
        <w:t xml:space="preserve">all-MiniLM-L6-v2</w:t>
      </w:r>
    </w:p>
    <w:p>
      <w:pPr>
        <w:pStyle w:val="Compact"/>
        <w:numPr>
          <w:ilvl w:val="0"/>
          <w:numId w:val="1008"/>
        </w:numPr>
      </w:pPr>
      <w:r>
        <w:t xml:space="preserve">BAAI BGE models</w:t>
      </w:r>
    </w:p>
    <w:p>
      <w:pPr>
        <w:pStyle w:val="Compact"/>
        <w:numPr>
          <w:ilvl w:val="0"/>
          <w:numId w:val="1008"/>
        </w:numPr>
      </w:pPr>
      <w:r>
        <w:t xml:space="preserve">OpenAI embeddings</w:t>
      </w:r>
    </w:p>
    <w:p>
      <w:pPr>
        <w:pStyle w:val="Compact"/>
        <w:numPr>
          <w:ilvl w:val="0"/>
          <w:numId w:val="1008"/>
        </w:numPr>
      </w:pPr>
      <w:r>
        <w:t xml:space="preserve">E5 embeddings</w:t>
      </w:r>
    </w:p>
    <w:p>
      <w:pPr>
        <w:pStyle w:val="FirstParagraph"/>
      </w:pPr>
      <w:r>
        <w:t xml:space="preserve">Embedding dimensions vary by model.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all-MiniLM-L6-v2</w:t>
      </w:r>
    </w:p>
    <w:p>
      <w:pPr>
        <w:pStyle w:val="BodyText"/>
      </w:pPr>
      <w:r>
        <w:t xml:space="preserve">Dimension Size:</w:t>
      </w:r>
    </w:p>
    <w:p>
      <w:pPr>
        <w:pStyle w:val="BodyText"/>
      </w:pPr>
      <w:r>
        <w:t xml:space="preserve">384</w:t>
      </w:r>
    </w:p>
    <w:p>
      <w:r>
        <w:pict>
          <v:rect style="width:0;height:1.5pt" o:hralign="center" o:hrstd="t" o:hr="t"/>
        </w:pict>
      </w:r>
    </w:p>
    <w:bookmarkEnd w:id="29"/>
    <w:bookmarkStart w:id="30" w:name="vector-databases"/>
    <w:p>
      <w:pPr>
        <w:pStyle w:val="Heading2"/>
      </w:pPr>
      <w:r>
        <w:t xml:space="preserve">4. Vector Databases</w:t>
      </w:r>
    </w:p>
    <w:p>
      <w:pPr>
        <w:pStyle w:val="FirstParagraph"/>
      </w:pPr>
      <w:r>
        <w:t xml:space="preserve">Vector databases store embeddings for retrieval.</w:t>
      </w:r>
    </w:p>
    <w:p>
      <w:pPr>
        <w:pStyle w:val="BodyText"/>
      </w:pPr>
      <w:r>
        <w:t xml:space="preserve">Common systems:</w:t>
      </w:r>
    </w:p>
    <w:p>
      <w:pPr>
        <w:pStyle w:val="Compact"/>
        <w:numPr>
          <w:ilvl w:val="0"/>
          <w:numId w:val="1009"/>
        </w:numPr>
      </w:pPr>
      <w:r>
        <w:t xml:space="preserve">Qdrant</w:t>
      </w:r>
    </w:p>
    <w:p>
      <w:pPr>
        <w:pStyle w:val="Compact"/>
        <w:numPr>
          <w:ilvl w:val="0"/>
          <w:numId w:val="1009"/>
        </w:numPr>
      </w:pPr>
      <w:r>
        <w:t xml:space="preserve">Pinecone</w:t>
      </w:r>
    </w:p>
    <w:p>
      <w:pPr>
        <w:pStyle w:val="Compact"/>
        <w:numPr>
          <w:ilvl w:val="0"/>
          <w:numId w:val="1009"/>
        </w:numPr>
      </w:pPr>
      <w:r>
        <w:t xml:space="preserve">Chroma</w:t>
      </w:r>
    </w:p>
    <w:p>
      <w:pPr>
        <w:pStyle w:val="Compact"/>
        <w:numPr>
          <w:ilvl w:val="0"/>
          <w:numId w:val="1009"/>
        </w:numPr>
      </w:pPr>
      <w:r>
        <w:t xml:space="preserve">Weaviate</w:t>
      </w:r>
    </w:p>
    <w:p>
      <w:pPr>
        <w:pStyle w:val="Compact"/>
        <w:numPr>
          <w:ilvl w:val="0"/>
          <w:numId w:val="1009"/>
        </w:numPr>
      </w:pPr>
      <w:r>
        <w:t xml:space="preserve">FAISS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0"/>
        </w:numPr>
      </w:pPr>
      <w:r>
        <w:t xml:space="preserve">similarity search</w:t>
      </w:r>
    </w:p>
    <w:p>
      <w:pPr>
        <w:pStyle w:val="Compact"/>
        <w:numPr>
          <w:ilvl w:val="0"/>
          <w:numId w:val="1010"/>
        </w:numPr>
      </w:pPr>
      <w:r>
        <w:t xml:space="preserve">metadata filtering</w:t>
      </w:r>
    </w:p>
    <w:p>
      <w:pPr>
        <w:pStyle w:val="Compact"/>
        <w:numPr>
          <w:ilvl w:val="0"/>
          <w:numId w:val="1010"/>
        </w:numPr>
      </w:pPr>
      <w:r>
        <w:t xml:space="preserve">hybrid search</w:t>
      </w:r>
    </w:p>
    <w:p>
      <w:pPr>
        <w:pStyle w:val="Compact"/>
        <w:numPr>
          <w:ilvl w:val="0"/>
          <w:numId w:val="1010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30"/>
    <w:bookmarkStart w:id="34" w:name="retrieval"/>
    <w:p>
      <w:pPr>
        <w:pStyle w:val="Heading2"/>
      </w:pPr>
      <w:r>
        <w:t xml:space="preserve">5. Retrieval</w:t>
      </w:r>
    </w:p>
    <w:p>
      <w:pPr>
        <w:pStyle w:val="FirstParagraph"/>
      </w:pPr>
      <w:r>
        <w:t xml:space="preserve">Retrieval finds relevant chunks.</w:t>
      </w:r>
    </w:p>
    <w:p>
      <w:pPr>
        <w:pStyle w:val="BodyText"/>
      </w:pPr>
      <w:r>
        <w:t xml:space="preserve">Popular approaches:</w:t>
      </w:r>
    </w:p>
    <w:bookmarkStart w:id="31" w:name="dense-retrieval"/>
    <w:p>
      <w:pPr>
        <w:pStyle w:val="Heading3"/>
      </w:pPr>
      <w:r>
        <w:t xml:space="preserve">Dense Retrieval</w:t>
      </w:r>
    </w:p>
    <w:p>
      <w:pPr>
        <w:pStyle w:val="FirstParagraph"/>
      </w:pPr>
      <w:r>
        <w:t xml:space="preserve">Uses embedding similarity.</w:t>
      </w:r>
    </w:p>
    <w:bookmarkEnd w:id="31"/>
    <w:bookmarkStart w:id="32" w:name="sparse-retrieval"/>
    <w:p>
      <w:pPr>
        <w:pStyle w:val="Heading3"/>
      </w:pPr>
      <w:r>
        <w:t xml:space="preserve">Sparse Retrieval</w:t>
      </w:r>
    </w:p>
    <w:p>
      <w:pPr>
        <w:pStyle w:val="FirstParagraph"/>
      </w:pPr>
      <w:r>
        <w:t xml:space="preserve">Uses keyword matching.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BM25</w:t>
      </w:r>
    </w:p>
    <w:p>
      <w:pPr>
        <w:pStyle w:val="Compact"/>
        <w:numPr>
          <w:ilvl w:val="0"/>
          <w:numId w:val="1011"/>
        </w:numPr>
      </w:pPr>
      <w:r>
        <w:t xml:space="preserve">TF-IDF</w:t>
      </w:r>
    </w:p>
    <w:bookmarkEnd w:id="32"/>
    <w:bookmarkStart w:id="33" w:name="hybrid-retrieval"/>
    <w:p>
      <w:pPr>
        <w:pStyle w:val="Heading3"/>
      </w:pPr>
      <w:r>
        <w:t xml:space="preserve">Hybrid Retrieval</w:t>
      </w:r>
    </w:p>
    <w:p>
      <w:pPr>
        <w:pStyle w:val="FirstParagraph"/>
      </w:pPr>
      <w:r>
        <w:t xml:space="preserve">Combines:</w:t>
      </w:r>
    </w:p>
    <w:p>
      <w:pPr>
        <w:pStyle w:val="BodyText"/>
      </w:pPr>
      <w:r>
        <w:t xml:space="preserve">dense retrieval + keyword retrieval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similarity-search"/>
    <w:p>
      <w:pPr>
        <w:pStyle w:val="Heading1"/>
      </w:pPr>
      <w:r>
        <w:t xml:space="preserve">Similarity Search</w:t>
      </w:r>
    </w:p>
    <w:p>
      <w:pPr>
        <w:pStyle w:val="FirstParagraph"/>
      </w:pPr>
      <w:r>
        <w:t xml:space="preserve">Vector databases compare vectors using distance metrics.</w:t>
      </w:r>
    </w:p>
    <w:p>
      <w:pPr>
        <w:pStyle w:val="BodyText"/>
      </w:pPr>
      <w:r>
        <w:t xml:space="preserve">Common metrics:</w:t>
      </w:r>
    </w:p>
    <w:p>
      <w:pPr>
        <w:pStyle w:val="BodyText"/>
      </w:pPr>
      <w:r>
        <w:t xml:space="preserve">Cosine Similarity</w:t>
      </w:r>
    </w:p>
    <w:p>
      <w:pPr>
        <w:pStyle w:val="BodyText"/>
      </w:pPr>
      <w:r>
        <w:t xml:space="preserve">Measures angle between vectors.</w:t>
      </w:r>
    </w:p>
    <w:p>
      <w:pPr>
        <w:pStyle w:val="BodyText"/>
      </w:pPr>
      <w:r>
        <w:t xml:space="preserve">Dot Product</w:t>
      </w:r>
    </w:p>
    <w:p>
      <w:pPr>
        <w:pStyle w:val="BodyText"/>
      </w:pPr>
      <w:r>
        <w:t xml:space="preserve">Measures directional similarity.</w:t>
      </w:r>
    </w:p>
    <w:p>
      <w:pPr>
        <w:pStyle w:val="BodyText"/>
      </w:pPr>
      <w:r>
        <w:t xml:space="preserve">Euclidean Distance</w:t>
      </w:r>
    </w:p>
    <w:p>
      <w:pPr>
        <w:pStyle w:val="BodyText"/>
      </w:pPr>
      <w:r>
        <w:t xml:space="preserve">Measures geometric distance.</w:t>
      </w:r>
    </w:p>
    <w:p>
      <w:r>
        <w:pict>
          <v:rect style="width:0;height:1.5pt" o:hralign="center" o:hrstd="t" o:hr="t"/>
        </w:pict>
      </w:r>
    </w:p>
    <w:bookmarkEnd w:id="36"/>
    <w:bookmarkStart w:id="37" w:name="metadata-filtering"/>
    <w:p>
      <w:pPr>
        <w:pStyle w:val="Heading1"/>
      </w:pPr>
      <w:r>
        <w:t xml:space="preserve">Metadata Filtering</w:t>
      </w:r>
    </w:p>
    <w:p>
      <w:pPr>
        <w:pStyle w:val="FirstParagraph"/>
      </w:pPr>
      <w:r>
        <w:t xml:space="preserve">Metadata improves retrieval quality.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department = finance</w:t>
      </w:r>
    </w:p>
    <w:p>
      <w:pPr>
        <w:pStyle w:val="BodyText"/>
      </w:pPr>
      <w:r>
        <w:t xml:space="preserve">region = india</w:t>
      </w:r>
    </w:p>
    <w:p>
      <w:pPr>
        <w:pStyle w:val="BodyText"/>
      </w:pPr>
      <w:r>
        <w:t xml:space="preserve">document_type = policy</w:t>
      </w:r>
    </w:p>
    <w:p>
      <w:pPr>
        <w:pStyle w:val="BodyText"/>
      </w:pPr>
      <w:r>
        <w:t xml:space="preserve">Metadata allows:</w:t>
      </w:r>
    </w:p>
    <w:p>
      <w:pPr>
        <w:pStyle w:val="BodyText"/>
      </w:pPr>
      <w:r>
        <w:t xml:space="preserve">filtered retrieval.</w:t>
      </w:r>
    </w:p>
    <w:p>
      <w:r>
        <w:pict>
          <v:rect style="width:0;height:1.5pt" o:hralign="center" o:hrstd="t" o:hr="t"/>
        </w:pict>
      </w:r>
    </w:p>
    <w:bookmarkEnd w:id="37"/>
    <w:bookmarkStart w:id="38" w:name="prompt-construction"/>
    <w:p>
      <w:pPr>
        <w:pStyle w:val="Heading1"/>
      </w:pPr>
      <w:r>
        <w:t xml:space="preserve">Prompt Construction</w:t>
      </w:r>
    </w:p>
    <w:p>
      <w:pPr>
        <w:pStyle w:val="FirstParagraph"/>
      </w:pPr>
      <w:r>
        <w:t xml:space="preserve">Retrieved documents are inserted into prompts.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Context:</w:t>
      </w:r>
    </w:p>
    <w:p>
      <w:pPr>
        <w:pStyle w:val="BodyText"/>
      </w:pPr>
      <w:r>
        <w:t xml:space="preserve">Retrieved Chunks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User Query</w:t>
      </w:r>
    </w:p>
    <w:p>
      <w:pPr>
        <w:pStyle w:val="BodyText"/>
      </w:pPr>
      <w:r>
        <w:t xml:space="preserve">Instructions:</w:t>
      </w:r>
    </w:p>
    <w:p>
      <w:pPr>
        <w:pStyle w:val="BodyText"/>
      </w:pPr>
      <w:r>
        <w:t xml:space="preserve">Answer using context only.</w:t>
      </w:r>
    </w:p>
    <w:p>
      <w:pPr>
        <w:pStyle w:val="BodyText"/>
      </w:pPr>
      <w:r>
        <w:t xml:space="preserve">This reduces hallucinations.</w:t>
      </w:r>
    </w:p>
    <w:p>
      <w:r>
        <w:pict>
          <v:rect style="width:0;height:1.5pt" o:hralign="center" o:hrstd="t" o:hr="t"/>
        </w:pict>
      </w:r>
    </w:p>
    <w:bookmarkEnd w:id="38"/>
    <w:bookmarkStart w:id="39" w:name="hallucination-reduction"/>
    <w:p>
      <w:pPr>
        <w:pStyle w:val="Heading1"/>
      </w:pPr>
      <w:r>
        <w:t xml:space="preserve">Hallucination Reduction</w:t>
      </w:r>
    </w:p>
    <w:p>
      <w:pPr>
        <w:pStyle w:val="FirstParagraph"/>
      </w:pPr>
      <w:r>
        <w:t xml:space="preserve">RAG reduces hallucinations because:</w:t>
      </w:r>
    </w:p>
    <w:p>
      <w:pPr>
        <w:pStyle w:val="Compact"/>
        <w:numPr>
          <w:ilvl w:val="0"/>
          <w:numId w:val="1012"/>
        </w:numPr>
      </w:pPr>
      <w:r>
        <w:t xml:space="preserve">external knowledge used</w:t>
      </w:r>
    </w:p>
    <w:p>
      <w:pPr>
        <w:pStyle w:val="Compact"/>
        <w:numPr>
          <w:ilvl w:val="0"/>
          <w:numId w:val="1012"/>
        </w:numPr>
      </w:pPr>
      <w:r>
        <w:t xml:space="preserve">retrieved evidence included</w:t>
      </w:r>
    </w:p>
    <w:p>
      <w:pPr>
        <w:pStyle w:val="Compact"/>
        <w:numPr>
          <w:ilvl w:val="0"/>
          <w:numId w:val="1012"/>
        </w:numPr>
      </w:pPr>
      <w:r>
        <w:t xml:space="preserve">prompt grounding improved</w:t>
      </w:r>
    </w:p>
    <w:p>
      <w:pPr>
        <w:pStyle w:val="FirstParagraph"/>
      </w:pPr>
      <w:r>
        <w:t xml:space="preserve">However:</w:t>
      </w:r>
    </w:p>
    <w:p>
      <w:pPr>
        <w:pStyle w:val="BodyText"/>
      </w:pPr>
      <w:r>
        <w:t xml:space="preserve">RAG does NOT completely eliminate hallucinations.</w:t>
      </w:r>
    </w:p>
    <w:p>
      <w:r>
        <w:pict>
          <v:rect style="width:0;height:1.5pt" o:hralign="center" o:hrstd="t" o:hr="t"/>
        </w:pict>
      </w:r>
    </w:p>
    <w:bookmarkEnd w:id="39"/>
    <w:bookmarkStart w:id="44" w:name="enterprise-rag-use-cases"/>
    <w:p>
      <w:pPr>
        <w:pStyle w:val="Heading1"/>
      </w:pPr>
      <w:r>
        <w:t xml:space="preserve">Enterprise RAG Use Cases</w:t>
      </w:r>
    </w:p>
    <w:p>
      <w:pPr>
        <w:pStyle w:val="FirstParagraph"/>
      </w:pPr>
      <w:r>
        <w:t xml:space="preserve">Examples:</w:t>
      </w:r>
    </w:p>
    <w:bookmarkStart w:id="40" w:name="customer-support"/>
    <w:p>
      <w:pPr>
        <w:pStyle w:val="Heading2"/>
      </w:pPr>
      <w:r>
        <w:t xml:space="preserve">Customer Support</w:t>
      </w:r>
    </w:p>
    <w:p>
      <w:pPr>
        <w:pStyle w:val="FirstParagraph"/>
      </w:pPr>
      <w:r>
        <w:t xml:space="preserve">Retrieve:</w:t>
      </w:r>
    </w:p>
    <w:p>
      <w:pPr>
        <w:pStyle w:val="Compact"/>
        <w:numPr>
          <w:ilvl w:val="0"/>
          <w:numId w:val="1013"/>
        </w:numPr>
      </w:pPr>
      <w:r>
        <w:t xml:space="preserve">FAQs</w:t>
      </w:r>
    </w:p>
    <w:p>
      <w:pPr>
        <w:pStyle w:val="Compact"/>
        <w:numPr>
          <w:ilvl w:val="0"/>
          <w:numId w:val="1013"/>
        </w:numPr>
      </w:pPr>
      <w:r>
        <w:t xml:space="preserve">policies</w:t>
      </w:r>
    </w:p>
    <w:p>
      <w:pPr>
        <w:pStyle w:val="Compact"/>
        <w:numPr>
          <w:ilvl w:val="0"/>
          <w:numId w:val="1013"/>
        </w:numPr>
      </w:pPr>
      <w:r>
        <w:t xml:space="preserve">troubleshooting docs</w:t>
      </w:r>
    </w:p>
    <w:bookmarkEnd w:id="40"/>
    <w:bookmarkStart w:id="41" w:name="internal-knowledge-assistants"/>
    <w:p>
      <w:pPr>
        <w:pStyle w:val="Heading2"/>
      </w:pPr>
      <w:r>
        <w:t xml:space="preserve">Internal Knowledge Assistants</w:t>
      </w:r>
    </w:p>
    <w:p>
      <w:pPr>
        <w:pStyle w:val="FirstParagraph"/>
      </w:pPr>
      <w:r>
        <w:t xml:space="preserve">Retrieve:</w:t>
      </w:r>
    </w:p>
    <w:p>
      <w:pPr>
        <w:pStyle w:val="Compact"/>
        <w:numPr>
          <w:ilvl w:val="0"/>
          <w:numId w:val="1014"/>
        </w:numPr>
      </w:pPr>
      <w:r>
        <w:t xml:space="preserve">company documents</w:t>
      </w:r>
    </w:p>
    <w:p>
      <w:pPr>
        <w:pStyle w:val="Compact"/>
        <w:numPr>
          <w:ilvl w:val="0"/>
          <w:numId w:val="1014"/>
        </w:numPr>
      </w:pPr>
      <w:r>
        <w:t xml:space="preserve">onboarding guides</w:t>
      </w:r>
    </w:p>
    <w:p>
      <w:pPr>
        <w:pStyle w:val="Compact"/>
        <w:numPr>
          <w:ilvl w:val="0"/>
          <w:numId w:val="1014"/>
        </w:numPr>
      </w:pPr>
      <w:r>
        <w:t xml:space="preserve">engineering docs</w:t>
      </w:r>
    </w:p>
    <w:bookmarkEnd w:id="41"/>
    <w:bookmarkStart w:id="42" w:name="healthcare"/>
    <w:p>
      <w:pPr>
        <w:pStyle w:val="Heading2"/>
      </w:pPr>
      <w:r>
        <w:t xml:space="preserve">Healthcare</w:t>
      </w:r>
    </w:p>
    <w:p>
      <w:pPr>
        <w:pStyle w:val="FirstParagraph"/>
      </w:pPr>
      <w:r>
        <w:t xml:space="preserve">Retrieve:</w:t>
      </w:r>
    </w:p>
    <w:p>
      <w:pPr>
        <w:pStyle w:val="Compact"/>
        <w:numPr>
          <w:ilvl w:val="0"/>
          <w:numId w:val="1015"/>
        </w:numPr>
      </w:pPr>
      <w:r>
        <w:t xml:space="preserve">medical policies</w:t>
      </w:r>
    </w:p>
    <w:p>
      <w:pPr>
        <w:pStyle w:val="Compact"/>
        <w:numPr>
          <w:ilvl w:val="0"/>
          <w:numId w:val="1015"/>
        </w:numPr>
      </w:pPr>
      <w:r>
        <w:t xml:space="preserve">research papers</w:t>
      </w:r>
    </w:p>
    <w:bookmarkEnd w:id="42"/>
    <w:bookmarkStart w:id="43" w:name="finance"/>
    <w:p>
      <w:pPr>
        <w:pStyle w:val="Heading2"/>
      </w:pPr>
      <w:r>
        <w:t xml:space="preserve">Finance</w:t>
      </w:r>
    </w:p>
    <w:p>
      <w:pPr>
        <w:pStyle w:val="FirstParagraph"/>
      </w:pPr>
      <w:r>
        <w:t xml:space="preserve">Retrieve:</w:t>
      </w:r>
    </w:p>
    <w:p>
      <w:pPr>
        <w:pStyle w:val="Compact"/>
        <w:numPr>
          <w:ilvl w:val="0"/>
          <w:numId w:val="1016"/>
        </w:numPr>
      </w:pPr>
      <w:r>
        <w:t xml:space="preserve">compliance rules</w:t>
      </w:r>
    </w:p>
    <w:p>
      <w:pPr>
        <w:pStyle w:val="Compact"/>
        <w:numPr>
          <w:ilvl w:val="0"/>
          <w:numId w:val="1016"/>
        </w:numPr>
      </w:pPr>
      <w:r>
        <w:t xml:space="preserve">reporting guidelines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common-challenges"/>
    <w:p>
      <w:pPr>
        <w:pStyle w:val="Heading1"/>
      </w:pPr>
      <w:r>
        <w:t xml:space="preserve">Common Challenges</w:t>
      </w:r>
    </w:p>
    <w:p>
      <w:pPr>
        <w:pStyle w:val="FirstParagraph"/>
      </w:pPr>
      <w:r>
        <w:t xml:space="preserve">Challenges include:</w:t>
      </w:r>
    </w:p>
    <w:bookmarkStart w:id="45" w:name="poor-chunking"/>
    <w:p>
      <w:pPr>
        <w:pStyle w:val="Heading2"/>
      </w:pPr>
      <w:r>
        <w:t xml:space="preserve">Poor Chunking</w:t>
      </w:r>
    </w:p>
    <w:p>
      <w:pPr>
        <w:pStyle w:val="FirstParagraph"/>
      </w:pPr>
      <w:r>
        <w:t xml:space="preserve">Large chunks reduce precision.</w:t>
      </w:r>
    </w:p>
    <w:bookmarkEnd w:id="45"/>
    <w:bookmarkStart w:id="46" w:name="missing-metadata"/>
    <w:p>
      <w:pPr>
        <w:pStyle w:val="Heading2"/>
      </w:pPr>
      <w:r>
        <w:t xml:space="preserve">Missing Metadata</w:t>
      </w:r>
    </w:p>
    <w:p>
      <w:pPr>
        <w:pStyle w:val="FirstParagraph"/>
      </w:pPr>
      <w:r>
        <w:t xml:space="preserve">Bad filtering quality.</w:t>
      </w:r>
    </w:p>
    <w:bookmarkEnd w:id="46"/>
    <w:bookmarkStart w:id="47" w:name="embedding-mismatch"/>
    <w:p>
      <w:pPr>
        <w:pStyle w:val="Heading2"/>
      </w:pPr>
      <w:r>
        <w:t xml:space="preserve">Embedding Mismatch</w:t>
      </w:r>
    </w:p>
    <w:p>
      <w:pPr>
        <w:pStyle w:val="FirstParagraph"/>
      </w:pPr>
      <w:r>
        <w:t xml:space="preserve">Wrong model selection.</w:t>
      </w:r>
    </w:p>
    <w:bookmarkEnd w:id="47"/>
    <w:bookmarkStart w:id="48" w:name="retrieval-failures"/>
    <w:p>
      <w:pPr>
        <w:pStyle w:val="Heading2"/>
      </w:pPr>
      <w:r>
        <w:t xml:space="preserve">Retrieval Failures</w:t>
      </w:r>
    </w:p>
    <w:p>
      <w:pPr>
        <w:pStyle w:val="FirstParagraph"/>
      </w:pPr>
      <w:r>
        <w:t xml:space="preserve">Important chunks not found.</w:t>
      </w:r>
    </w:p>
    <w:bookmarkEnd w:id="48"/>
    <w:bookmarkStart w:id="49" w:name="latency"/>
    <w:p>
      <w:pPr>
        <w:pStyle w:val="Heading2"/>
      </w:pPr>
      <w:r>
        <w:t xml:space="preserve">Latency</w:t>
      </w:r>
    </w:p>
    <w:p>
      <w:pPr>
        <w:pStyle w:val="FirstParagraph"/>
      </w:pPr>
      <w:r>
        <w:t xml:space="preserve">Large pipelines become slow.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dvanced-retrieval-techniques"/>
    <w:p>
      <w:pPr>
        <w:pStyle w:val="Heading1"/>
      </w:pPr>
      <w:r>
        <w:t xml:space="preserve">Advanced Retrieval Techniques</w:t>
      </w:r>
    </w:p>
    <w:bookmarkStart w:id="51" w:name="multi-query-retrieval"/>
    <w:p>
      <w:pPr>
        <w:pStyle w:val="Heading2"/>
      </w:pPr>
      <w:r>
        <w:t xml:space="preserve">Multi Query Retrieval</w:t>
      </w:r>
    </w:p>
    <w:p>
      <w:pPr>
        <w:pStyle w:val="FirstParagraph"/>
      </w:pPr>
      <w:r>
        <w:t xml:space="preserve">Generate multiple search queries.</w:t>
      </w:r>
    </w:p>
    <w:p>
      <w:pPr>
        <w:pStyle w:val="BodyText"/>
      </w:pPr>
      <w:r>
        <w:t xml:space="preserve">Improves recall.</w:t>
      </w:r>
    </w:p>
    <w:bookmarkEnd w:id="51"/>
    <w:bookmarkStart w:id="52" w:name="query-expansion"/>
    <w:p>
      <w:pPr>
        <w:pStyle w:val="Heading2"/>
      </w:pPr>
      <w:r>
        <w:t xml:space="preserve">Query Expansion</w:t>
      </w:r>
    </w:p>
    <w:p>
      <w:pPr>
        <w:pStyle w:val="FirstParagraph"/>
      </w:pPr>
      <w:r>
        <w:t xml:space="preserve">Expand short queries.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“RAG”</w:t>
      </w:r>
    </w:p>
    <w:p>
      <w:pPr>
        <w:pStyle w:val="BodyText"/>
      </w:pPr>
      <w:r>
        <w:t xml:space="preserve">becomes:</w:t>
      </w:r>
    </w:p>
    <w:p>
      <w:pPr>
        <w:pStyle w:val="BodyText"/>
      </w:pPr>
      <w:r>
        <w:t xml:space="preserve">“Retrieval Augmented Generation architecture”</w:t>
      </w:r>
    </w:p>
    <w:bookmarkEnd w:id="52"/>
    <w:bookmarkStart w:id="53" w:name="reranking"/>
    <w:p>
      <w:pPr>
        <w:pStyle w:val="Heading2"/>
      </w:pPr>
      <w:r>
        <w:t xml:space="preserve">Reranking</w:t>
      </w:r>
    </w:p>
    <w:p>
      <w:pPr>
        <w:pStyle w:val="FirstParagraph"/>
      </w:pPr>
      <w:r>
        <w:t xml:space="preserve">Initial retrieval:</w:t>
      </w:r>
    </w:p>
    <w:p>
      <w:pPr>
        <w:pStyle w:val="BodyText"/>
      </w:pPr>
      <w:r>
        <w:t xml:space="preserve">Top 20 chunks</w:t>
      </w:r>
    </w:p>
    <w:p>
      <w:pPr>
        <w:pStyle w:val="BodyText"/>
      </w:pPr>
      <w:r>
        <w:t xml:space="preserve">Reranker:</w:t>
      </w:r>
    </w:p>
    <w:p>
      <w:pPr>
        <w:pStyle w:val="BodyText"/>
      </w:pPr>
      <w:r>
        <w:t xml:space="preserve">Select best 5</w:t>
      </w:r>
    </w:p>
    <w:p>
      <w:pPr>
        <w:pStyle w:val="BodyText"/>
      </w:pPr>
      <w:r>
        <w:t xml:space="preserve">Improves relevance.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gentic-rag"/>
    <w:p>
      <w:pPr>
        <w:pStyle w:val="Heading1"/>
      </w:pPr>
      <w:r>
        <w:t xml:space="preserve">Agentic RAG</w:t>
      </w:r>
    </w:p>
    <w:p>
      <w:pPr>
        <w:pStyle w:val="FirstParagraph"/>
      </w:pPr>
      <w:r>
        <w:t xml:space="preserve">Agentic RAG combines:</w:t>
      </w:r>
    </w:p>
    <w:p>
      <w:pPr>
        <w:pStyle w:val="BodyText"/>
      </w:pPr>
      <w:r>
        <w:t xml:space="preserve">retrieval + agents</w:t>
      </w:r>
    </w:p>
    <w:p>
      <w:pPr>
        <w:pStyle w:val="BodyText"/>
      </w:pPr>
      <w:r>
        <w:t xml:space="preserve">Agents can:</w:t>
      </w:r>
    </w:p>
    <w:p>
      <w:pPr>
        <w:pStyle w:val="Compact"/>
        <w:numPr>
          <w:ilvl w:val="0"/>
          <w:numId w:val="1017"/>
        </w:numPr>
      </w:pPr>
      <w:r>
        <w:t xml:space="preserve">decide retrieval strategy</w:t>
      </w:r>
    </w:p>
    <w:p>
      <w:pPr>
        <w:pStyle w:val="Compact"/>
        <w:numPr>
          <w:ilvl w:val="0"/>
          <w:numId w:val="1017"/>
        </w:numPr>
      </w:pPr>
      <w:r>
        <w:t xml:space="preserve">choose tools</w:t>
      </w:r>
    </w:p>
    <w:p>
      <w:pPr>
        <w:pStyle w:val="Compact"/>
        <w:numPr>
          <w:ilvl w:val="0"/>
          <w:numId w:val="1017"/>
        </w:numPr>
      </w:pPr>
      <w:r>
        <w:t xml:space="preserve">perform iterative search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dynamic workflows</w:t>
      </w:r>
    </w:p>
    <w:p>
      <w:pPr>
        <w:pStyle w:val="Compact"/>
        <w:numPr>
          <w:ilvl w:val="0"/>
          <w:numId w:val="1018"/>
        </w:numPr>
      </w:pPr>
      <w:r>
        <w:t xml:space="preserve">adaptive retrieval</w:t>
      </w:r>
    </w:p>
    <w:p>
      <w:r>
        <w:pict>
          <v:rect style="width:0;height:1.5pt" o:hralign="center" o:hrstd="t" o:hr="t"/>
        </w:pict>
      </w:r>
    </w:p>
    <w:bookmarkEnd w:id="55"/>
    <w:bookmarkStart w:id="56" w:name="graph-rag"/>
    <w:p>
      <w:pPr>
        <w:pStyle w:val="Heading1"/>
      </w:pPr>
      <w:r>
        <w:t xml:space="preserve">Graph RAG</w:t>
      </w:r>
    </w:p>
    <w:p>
      <w:pPr>
        <w:pStyle w:val="FirstParagraph"/>
      </w:pPr>
      <w:r>
        <w:t xml:space="preserve">Graph RAG stores relationships.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9"/>
        </w:numPr>
      </w:pPr>
      <w:r>
        <w:t xml:space="preserve">relationship reasoning</w:t>
      </w:r>
    </w:p>
    <w:p>
      <w:pPr>
        <w:pStyle w:val="Compact"/>
        <w:numPr>
          <w:ilvl w:val="0"/>
          <w:numId w:val="1019"/>
        </w:numPr>
      </w:pPr>
      <w:r>
        <w:t xml:space="preserve">connected knowledge</w:t>
      </w:r>
    </w:p>
    <w:p>
      <w:r>
        <w:pict>
          <v:rect style="width:0;height:1.5pt" o:hralign="center" o:hrstd="t" o:hr="t"/>
        </w:pict>
      </w:r>
    </w:p>
    <w:bookmarkEnd w:id="56"/>
    <w:bookmarkStart w:id="57" w:name="production-rag-pipeline"/>
    <w:p>
      <w:pPr>
        <w:pStyle w:val="Heading1"/>
      </w:pPr>
      <w:r>
        <w:t xml:space="preserve">Production RAG Pipeline</w:t>
      </w:r>
    </w:p>
    <w:p>
      <w:pPr>
        <w:pStyle w:val="FirstParagraph"/>
      </w:pPr>
      <w:r>
        <w:t xml:space="preserve">Typical enterprise pipeline: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Loader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Chunking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Embeddings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Vector DB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 Assembly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57"/>
    <w:bookmarkStart w:id="58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RAG combines retrieval systems with language models to create grounded AI systems. Production systems require strong ingestion pipelines, chunking strategies, embeddings, retrieval optimization, metadata filtering, and evaluation.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2026-06-01T18:21:39Z</dcterms:created>
  <dcterms:modified xsi:type="dcterms:W3CDTF">2026-06-01T18:21:39Z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