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Chapter - 21 Event Loop</w:t>
      </w:r>
    </w:p>
    <w:p w:rsidR="00000000" w:rsidDel="00000000" w:rsidP="00000000" w:rsidRDefault="00000000" w:rsidRPr="00000000" w14:paraId="00000002">
      <w:pPr>
        <w:rPr>
          <w:sz w:val="28"/>
          <w:szCs w:val="28"/>
        </w:rPr>
      </w:pPr>
      <w:r w:rsidDel="00000000" w:rsidR="00000000" w:rsidRPr="00000000">
        <w:rPr>
          <w:sz w:val="28"/>
          <w:szCs w:val="28"/>
          <w:rtl w:val="0"/>
        </w:rPr>
        <w:t xml:space="preserve">All the execution of the javascript takes place in the call stack. But certain codes uses web API’s like setTimeout, fetch, DOM APIs are not a part of javascript. It needs access from that APIs to be executed. All these process after the request will be waiting in the callback queue and the microtask queue for the execution. Here the event loop plays the role in continuous monitoring of the call stack to make space for the task waiting in the callback queue and the microtask queue. The event loop pushes the task one by one into the call stack for execution. The microservice queue has the first priority. The task in that queue will be executed first and then the task in the callback queue gets executed.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