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Chapter-20 Network request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Applications dealing with back-end communicates via HTTP requests. We can call the url with the GET or POST method.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591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whenHTTP request is executed using open and send methods,the onreadystatechange event will be fired 4 times. When the value is 4 and the status is 200, the connection is established successfully.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Callback Hell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Callbacks are functions that return after an event is executed. These callbacks were extensively used as a tool to execute asynchronous calls.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series of calls written this way can cause the problem of dependency.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called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callback hell.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Promises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Using just callbacks in some situations where one event depends on results returned from another event might result in a complicated code.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 Promises are used. The promises take two parameter.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Resolve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Reject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1790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Promise object provides a pattern for checking whether an action fails or succeeds.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then: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resolve method indicates that the promise has been successfully fulfilled and contains a return value. This is carried out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sz w:val="28"/>
          <w:szCs w:val="28"/>
          <w:rtl w:val="0"/>
        </w:rPr>
        <w:t xml:space="preserve"> method.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3500" cy="2781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.catch: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catch method responds only to reject method.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3019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.finally: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finally method is executed regardless of whether event succeeded with resolve method or failed with reject method.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0225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 condition isn’t met and the promise is rejected then catch method will not be called instead finally method is called.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Promise.all: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resolve multiple promises at once using a single call to the Promise.all method: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1075" cy="3486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Generally when a promise is used all the three methods(.then,.catch and .finally) are used together.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async/await: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Promise-based code suffers similar issues faced by callbacks. This can be resolved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async.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normal function, the function call will be executed in the order in which they are called. But in case of async calls is little different.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async functions will return a promise object.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400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Await: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async and await keywords are used in combination with each other.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of await outside of async function will generate an error.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76750" cy="4029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Generators: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are similar to async. It is defined by adding a star(*) character to the function definition. It comes with the yield keyword.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567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generators dont require a return value but if there is one it will be treated as the final value.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