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Concept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Page Not Found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generated Lorem Ipsum is therefore always free from repetition, injected humour, or non-characteristic words etc.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Back to homepage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2018 Concept. All rights reserved. Dashboard by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Colorlib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orlib.com/wp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