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Flag Icons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Flag Icons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Flag icons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 can use any icons with class flag-icon flag-icon-us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AQ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AX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AZ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BB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BF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BH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BJ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BQ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BV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BZ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CF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CG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CV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CW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CX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CY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CZ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DJ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DK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DM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DZ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EH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FJ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FK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FM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GA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GB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GF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GG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GH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GN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GQ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GW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GY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HK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IQ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IR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JP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KG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KH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KP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KW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KY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KZ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LB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LC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LK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LR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LY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MD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MF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MG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MH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MK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MN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MP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MQ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MR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MW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MX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MZ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NC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NF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NG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NP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NR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NZ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OM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PF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PG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PK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PM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PN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PT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PW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RW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SB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SG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SJ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SV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SX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SZ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TC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TD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TF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TG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TJ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TK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TL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TM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TN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TT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TZ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UA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UG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UY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UZ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VC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VG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VN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VU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WF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YT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ZM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ZW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